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D7" w:rsidRPr="00C73613" w:rsidRDefault="00671533" w:rsidP="00B62A68">
      <w:pPr>
        <w:pBdr>
          <w:top w:val="single" w:sz="4" w:space="1" w:color="auto"/>
          <w:left w:val="single" w:sz="4" w:space="0" w:color="auto"/>
          <w:bottom w:val="single" w:sz="4" w:space="1" w:color="auto"/>
          <w:right w:val="single" w:sz="4" w:space="4" w:color="auto"/>
          <w:between w:val="single" w:sz="4" w:space="1" w:color="auto"/>
          <w:bar w:val="single" w:sz="4" w:color="auto"/>
        </w:pBdr>
        <w:rPr>
          <w:b/>
          <w:color w:val="FF0000"/>
          <w:sz w:val="32"/>
          <w:szCs w:val="32"/>
        </w:rPr>
      </w:pPr>
      <w:r w:rsidRPr="00C73613">
        <w:rPr>
          <w:b/>
          <w:color w:val="FF0000"/>
          <w:sz w:val="32"/>
          <w:szCs w:val="32"/>
        </w:rPr>
        <w:t>Fiche d’objectifs pour l’inclusion des élèves allophones</w:t>
      </w:r>
      <w:r w:rsidR="00B62A68">
        <w:rPr>
          <w:b/>
          <w:color w:val="FF0000"/>
          <w:sz w:val="32"/>
          <w:szCs w:val="32"/>
        </w:rPr>
        <w:t xml:space="preserve">     </w:t>
      </w:r>
      <w:r w:rsidR="00CD6241">
        <w:rPr>
          <w:b/>
          <w:color w:val="FF0000"/>
          <w:sz w:val="32"/>
          <w:szCs w:val="32"/>
        </w:rPr>
        <w:t xml:space="preserve"> </w:t>
      </w:r>
      <w:r w:rsidR="00B26F45">
        <w:rPr>
          <w:b/>
          <w:color w:val="FF0000"/>
          <w:sz w:val="32"/>
          <w:szCs w:val="32"/>
        </w:rPr>
        <w:t xml:space="preserve"> Date : </w:t>
      </w:r>
    </w:p>
    <w:tbl>
      <w:tblPr>
        <w:tblStyle w:val="Grilledutableau"/>
        <w:tblW w:w="15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3577"/>
        <w:gridCol w:w="3577"/>
        <w:gridCol w:w="1441"/>
        <w:gridCol w:w="236"/>
        <w:gridCol w:w="3255"/>
      </w:tblGrid>
      <w:tr w:rsidR="00671533" w:rsidRPr="00C73613" w:rsidTr="00DA1C7F">
        <w:tc>
          <w:tcPr>
            <w:tcW w:w="12123" w:type="dxa"/>
            <w:gridSpan w:val="4"/>
          </w:tcPr>
          <w:tbl>
            <w:tblPr>
              <w:tblStyle w:val="Grilledutableau"/>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3402"/>
              <w:gridCol w:w="3827"/>
            </w:tblGrid>
            <w:tr w:rsidR="00965434" w:rsidTr="00965434">
              <w:tc>
                <w:tcPr>
                  <w:tcW w:w="4111" w:type="dxa"/>
                </w:tcPr>
                <w:p w:rsidR="00B26F45" w:rsidRDefault="00B26F45" w:rsidP="00B26F45">
                  <w:pPr>
                    <w:rPr>
                      <w:sz w:val="28"/>
                      <w:szCs w:val="28"/>
                    </w:rPr>
                  </w:pPr>
                  <w:r w:rsidRPr="00AD17B2">
                    <w:rPr>
                      <w:sz w:val="28"/>
                      <w:szCs w:val="28"/>
                    </w:rPr>
                    <w:t xml:space="preserve">Nom : </w:t>
                  </w:r>
                </w:p>
                <w:p w:rsidR="004F7179" w:rsidRPr="00AD17B2" w:rsidRDefault="004F7179" w:rsidP="00B26F45">
                  <w:pPr>
                    <w:rPr>
                      <w:sz w:val="28"/>
                      <w:szCs w:val="28"/>
                    </w:rPr>
                  </w:pPr>
                </w:p>
                <w:p w:rsidR="00B26F45" w:rsidRPr="00AD17B2" w:rsidRDefault="00B26F45" w:rsidP="00B26F45">
                  <w:pPr>
                    <w:rPr>
                      <w:sz w:val="28"/>
                      <w:szCs w:val="28"/>
                    </w:rPr>
                  </w:pPr>
                  <w:r w:rsidRPr="00AD17B2">
                    <w:rPr>
                      <w:sz w:val="28"/>
                      <w:szCs w:val="28"/>
                    </w:rPr>
                    <w:t xml:space="preserve">Prénom : </w:t>
                  </w:r>
                </w:p>
                <w:p w:rsidR="00B26F45" w:rsidRPr="00AD17B2" w:rsidRDefault="00B26F45" w:rsidP="00B26F45">
                  <w:pPr>
                    <w:rPr>
                      <w:sz w:val="28"/>
                      <w:szCs w:val="28"/>
                    </w:rPr>
                  </w:pPr>
                </w:p>
                <w:p w:rsidR="00B26F45" w:rsidRPr="00AD17B2" w:rsidRDefault="00B26F45" w:rsidP="00B26F45">
                  <w:pPr>
                    <w:rPr>
                      <w:sz w:val="28"/>
                      <w:szCs w:val="28"/>
                    </w:rPr>
                  </w:pPr>
                  <w:r w:rsidRPr="00AD17B2">
                    <w:rPr>
                      <w:sz w:val="28"/>
                      <w:szCs w:val="28"/>
                    </w:rPr>
                    <w:t xml:space="preserve">Classe :  </w:t>
                  </w:r>
                </w:p>
                <w:p w:rsidR="00B26F45" w:rsidRPr="00AD17B2" w:rsidRDefault="00B26F45" w:rsidP="00B26F45">
                  <w:pPr>
                    <w:rPr>
                      <w:sz w:val="28"/>
                      <w:szCs w:val="28"/>
                    </w:rPr>
                  </w:pPr>
                </w:p>
                <w:p w:rsidR="00B26F45" w:rsidRPr="00AD17B2" w:rsidRDefault="00CD6241" w:rsidP="00B26F45">
                  <w:pPr>
                    <w:rPr>
                      <w:sz w:val="28"/>
                      <w:szCs w:val="28"/>
                    </w:rPr>
                  </w:pPr>
                  <w:r w:rsidRPr="00AD17B2">
                    <w:rPr>
                      <w:sz w:val="28"/>
                      <w:szCs w:val="28"/>
                    </w:rPr>
                    <w:t xml:space="preserve">Langues parlées : </w:t>
                  </w:r>
                </w:p>
                <w:p w:rsidR="00B26F45" w:rsidRPr="00AD17B2" w:rsidRDefault="00B26F45" w:rsidP="00B26F45">
                  <w:pPr>
                    <w:rPr>
                      <w:sz w:val="28"/>
                      <w:szCs w:val="28"/>
                    </w:rPr>
                  </w:pPr>
                </w:p>
                <w:p w:rsidR="00B26F45" w:rsidRPr="00AD17B2" w:rsidRDefault="00B26F45" w:rsidP="00DA1C7F">
                  <w:pPr>
                    <w:rPr>
                      <w:sz w:val="28"/>
                      <w:szCs w:val="28"/>
                    </w:rPr>
                  </w:pPr>
                </w:p>
              </w:tc>
              <w:tc>
                <w:tcPr>
                  <w:tcW w:w="3402" w:type="dxa"/>
                </w:tcPr>
                <w:p w:rsidR="00B26F45" w:rsidRPr="00AD17B2" w:rsidRDefault="00B26F45" w:rsidP="00B26F45">
                  <w:pPr>
                    <w:rPr>
                      <w:sz w:val="28"/>
                      <w:szCs w:val="28"/>
                    </w:rPr>
                  </w:pPr>
                  <w:r w:rsidRPr="00AD17B2">
                    <w:rPr>
                      <w:sz w:val="28"/>
                      <w:szCs w:val="28"/>
                    </w:rPr>
                    <w:t xml:space="preserve">Disciplines d’inclusion : </w:t>
                  </w:r>
                </w:p>
                <w:p w:rsidR="00CD6241" w:rsidRPr="00AD17B2" w:rsidRDefault="00CD6241" w:rsidP="00B26F45">
                  <w:pPr>
                    <w:rPr>
                      <w:sz w:val="28"/>
                      <w:szCs w:val="28"/>
                    </w:rPr>
                  </w:pPr>
                </w:p>
                <w:p w:rsidR="00B26F45" w:rsidRPr="00AD17B2" w:rsidRDefault="00B26F45" w:rsidP="00B26F45">
                  <w:pPr>
                    <w:pStyle w:val="Paragraphedeliste"/>
                    <w:numPr>
                      <w:ilvl w:val="0"/>
                      <w:numId w:val="1"/>
                    </w:numPr>
                    <w:rPr>
                      <w:sz w:val="28"/>
                      <w:szCs w:val="28"/>
                    </w:rPr>
                  </w:pPr>
                  <w:r w:rsidRPr="00AD17B2">
                    <w:rPr>
                      <w:sz w:val="28"/>
                      <w:szCs w:val="28"/>
                    </w:rPr>
                    <w:t>Education Musicale</w:t>
                  </w:r>
                </w:p>
                <w:p w:rsidR="00B26F45" w:rsidRPr="00AD17B2" w:rsidRDefault="00B26F45" w:rsidP="00B26F45">
                  <w:pPr>
                    <w:pStyle w:val="Paragraphedeliste"/>
                    <w:numPr>
                      <w:ilvl w:val="0"/>
                      <w:numId w:val="1"/>
                    </w:numPr>
                    <w:rPr>
                      <w:sz w:val="28"/>
                      <w:szCs w:val="28"/>
                    </w:rPr>
                  </w:pPr>
                  <w:r w:rsidRPr="00AD17B2">
                    <w:rPr>
                      <w:sz w:val="28"/>
                      <w:szCs w:val="28"/>
                    </w:rPr>
                    <w:t>Arts Plastiques</w:t>
                  </w:r>
                </w:p>
                <w:p w:rsidR="00B26F45" w:rsidRPr="00AD17B2" w:rsidRDefault="00B26F45" w:rsidP="00B26F45">
                  <w:pPr>
                    <w:pStyle w:val="Paragraphedeliste"/>
                    <w:numPr>
                      <w:ilvl w:val="0"/>
                      <w:numId w:val="1"/>
                    </w:numPr>
                    <w:rPr>
                      <w:sz w:val="28"/>
                      <w:szCs w:val="28"/>
                    </w:rPr>
                  </w:pPr>
                  <w:r w:rsidRPr="00AD17B2">
                    <w:rPr>
                      <w:sz w:val="28"/>
                      <w:szCs w:val="28"/>
                    </w:rPr>
                    <w:t>EPS</w:t>
                  </w:r>
                </w:p>
                <w:p w:rsidR="00B26F45" w:rsidRPr="00AD17B2" w:rsidRDefault="00B26F45" w:rsidP="00B26F45">
                  <w:pPr>
                    <w:pStyle w:val="Paragraphedeliste"/>
                    <w:numPr>
                      <w:ilvl w:val="0"/>
                      <w:numId w:val="1"/>
                    </w:numPr>
                    <w:rPr>
                      <w:sz w:val="28"/>
                      <w:szCs w:val="28"/>
                    </w:rPr>
                  </w:pPr>
                  <w:r w:rsidRPr="00AD17B2">
                    <w:rPr>
                      <w:sz w:val="28"/>
                      <w:szCs w:val="28"/>
                    </w:rPr>
                    <w:t>Anglais</w:t>
                  </w:r>
                </w:p>
                <w:p w:rsidR="00B26F45" w:rsidRPr="00AD17B2" w:rsidRDefault="00B26F45" w:rsidP="00B26F45">
                  <w:pPr>
                    <w:pStyle w:val="Paragraphedeliste"/>
                    <w:numPr>
                      <w:ilvl w:val="0"/>
                      <w:numId w:val="1"/>
                    </w:numPr>
                    <w:rPr>
                      <w:sz w:val="28"/>
                      <w:szCs w:val="28"/>
                    </w:rPr>
                  </w:pPr>
                  <w:r w:rsidRPr="00AD17B2">
                    <w:rPr>
                      <w:sz w:val="28"/>
                      <w:szCs w:val="28"/>
                    </w:rPr>
                    <w:t>Espagnol</w:t>
                  </w:r>
                </w:p>
                <w:p w:rsidR="00B26F45" w:rsidRPr="00AD17B2" w:rsidRDefault="00B26F45" w:rsidP="00B26F45">
                  <w:pPr>
                    <w:pStyle w:val="Paragraphedeliste"/>
                    <w:numPr>
                      <w:ilvl w:val="0"/>
                      <w:numId w:val="1"/>
                    </w:numPr>
                    <w:rPr>
                      <w:sz w:val="28"/>
                      <w:szCs w:val="28"/>
                    </w:rPr>
                  </w:pPr>
                  <w:r w:rsidRPr="00AD17B2">
                    <w:rPr>
                      <w:sz w:val="28"/>
                      <w:szCs w:val="28"/>
                    </w:rPr>
                    <w:t>Allemand</w:t>
                  </w:r>
                </w:p>
                <w:p w:rsidR="002D6088" w:rsidRDefault="002D6088" w:rsidP="00B26F45">
                  <w:pPr>
                    <w:rPr>
                      <w:sz w:val="28"/>
                      <w:szCs w:val="28"/>
                    </w:rPr>
                  </w:pPr>
                </w:p>
                <w:p w:rsidR="004F7179" w:rsidRDefault="004F7179" w:rsidP="00B26F45">
                  <w:pPr>
                    <w:rPr>
                      <w:sz w:val="28"/>
                      <w:szCs w:val="28"/>
                    </w:rPr>
                  </w:pPr>
                  <w:r>
                    <w:rPr>
                      <w:sz w:val="28"/>
                      <w:szCs w:val="28"/>
                    </w:rPr>
                    <w:t>Référent UPE2A :</w:t>
                  </w:r>
                  <w:r w:rsidR="002D6088" w:rsidRPr="00AD17B2">
                    <w:rPr>
                      <w:sz w:val="28"/>
                      <w:szCs w:val="28"/>
                    </w:rPr>
                    <w:t xml:space="preserve">      </w:t>
                  </w:r>
                </w:p>
                <w:p w:rsidR="00B26F45" w:rsidRPr="00AD17B2" w:rsidRDefault="002D6088" w:rsidP="00B26F45">
                  <w:pPr>
                    <w:rPr>
                      <w:sz w:val="28"/>
                      <w:szCs w:val="28"/>
                    </w:rPr>
                  </w:pPr>
                  <w:r w:rsidRPr="00AD17B2">
                    <w:rPr>
                      <w:sz w:val="28"/>
                      <w:szCs w:val="28"/>
                    </w:rPr>
                    <w:t xml:space="preserve">                      </w:t>
                  </w:r>
                </w:p>
              </w:tc>
              <w:tc>
                <w:tcPr>
                  <w:tcW w:w="3827" w:type="dxa"/>
                </w:tcPr>
                <w:p w:rsidR="00B26F45" w:rsidRPr="00AD17B2" w:rsidRDefault="00B26F45" w:rsidP="00484234">
                  <w:pPr>
                    <w:rPr>
                      <w:sz w:val="28"/>
                      <w:szCs w:val="28"/>
                    </w:rPr>
                  </w:pPr>
                </w:p>
                <w:p w:rsidR="00CD6241" w:rsidRPr="00AD17B2" w:rsidRDefault="00CD6241" w:rsidP="00484234">
                  <w:pPr>
                    <w:rPr>
                      <w:sz w:val="28"/>
                      <w:szCs w:val="28"/>
                    </w:rPr>
                  </w:pPr>
                </w:p>
                <w:p w:rsidR="00CD6241" w:rsidRPr="00AD17B2" w:rsidRDefault="00CD6241" w:rsidP="00CD6241">
                  <w:pPr>
                    <w:pStyle w:val="Paragraphedeliste"/>
                    <w:numPr>
                      <w:ilvl w:val="0"/>
                      <w:numId w:val="1"/>
                    </w:numPr>
                    <w:rPr>
                      <w:sz w:val="28"/>
                      <w:szCs w:val="28"/>
                    </w:rPr>
                  </w:pPr>
                  <w:r w:rsidRPr="00AD17B2">
                    <w:rPr>
                      <w:sz w:val="28"/>
                      <w:szCs w:val="28"/>
                    </w:rPr>
                    <w:t>Français</w:t>
                  </w:r>
                </w:p>
                <w:p w:rsidR="00CD6241" w:rsidRPr="00AD17B2" w:rsidRDefault="00CD6241" w:rsidP="00CD6241">
                  <w:pPr>
                    <w:pStyle w:val="Paragraphedeliste"/>
                    <w:numPr>
                      <w:ilvl w:val="0"/>
                      <w:numId w:val="1"/>
                    </w:numPr>
                    <w:rPr>
                      <w:sz w:val="28"/>
                      <w:szCs w:val="28"/>
                    </w:rPr>
                  </w:pPr>
                  <w:r w:rsidRPr="00AD17B2">
                    <w:rPr>
                      <w:sz w:val="28"/>
                      <w:szCs w:val="28"/>
                    </w:rPr>
                    <w:t>Mathématiques</w:t>
                  </w:r>
                </w:p>
                <w:p w:rsidR="00CD6241" w:rsidRPr="00AD17B2" w:rsidRDefault="00CD6241" w:rsidP="00CD6241">
                  <w:pPr>
                    <w:pStyle w:val="Paragraphedeliste"/>
                    <w:numPr>
                      <w:ilvl w:val="0"/>
                      <w:numId w:val="1"/>
                    </w:numPr>
                    <w:rPr>
                      <w:sz w:val="28"/>
                      <w:szCs w:val="28"/>
                    </w:rPr>
                  </w:pPr>
                  <w:r w:rsidRPr="00AD17B2">
                    <w:rPr>
                      <w:sz w:val="28"/>
                      <w:szCs w:val="28"/>
                    </w:rPr>
                    <w:t>Histoire-géographie</w:t>
                  </w:r>
                </w:p>
                <w:p w:rsidR="00CD6241" w:rsidRPr="00AD17B2" w:rsidRDefault="00CD6241" w:rsidP="00CD6241">
                  <w:pPr>
                    <w:pStyle w:val="Paragraphedeliste"/>
                    <w:numPr>
                      <w:ilvl w:val="0"/>
                      <w:numId w:val="1"/>
                    </w:numPr>
                    <w:rPr>
                      <w:sz w:val="28"/>
                      <w:szCs w:val="28"/>
                    </w:rPr>
                  </w:pPr>
                  <w:r w:rsidRPr="00AD17B2">
                    <w:rPr>
                      <w:sz w:val="28"/>
                      <w:szCs w:val="28"/>
                    </w:rPr>
                    <w:t>Technologie</w:t>
                  </w:r>
                </w:p>
                <w:p w:rsidR="00CD6241" w:rsidRPr="00AD17B2" w:rsidRDefault="00CD6241" w:rsidP="00CD6241">
                  <w:pPr>
                    <w:pStyle w:val="Paragraphedeliste"/>
                    <w:numPr>
                      <w:ilvl w:val="0"/>
                      <w:numId w:val="1"/>
                    </w:numPr>
                    <w:rPr>
                      <w:sz w:val="28"/>
                      <w:szCs w:val="28"/>
                    </w:rPr>
                  </w:pPr>
                  <w:r w:rsidRPr="00AD17B2">
                    <w:rPr>
                      <w:sz w:val="28"/>
                      <w:szCs w:val="28"/>
                    </w:rPr>
                    <w:t>SVT</w:t>
                  </w:r>
                </w:p>
                <w:p w:rsidR="00CD6241" w:rsidRPr="00AD17B2" w:rsidRDefault="00CD6241" w:rsidP="00CD6241">
                  <w:pPr>
                    <w:pStyle w:val="Paragraphedeliste"/>
                    <w:numPr>
                      <w:ilvl w:val="0"/>
                      <w:numId w:val="1"/>
                    </w:numPr>
                    <w:rPr>
                      <w:sz w:val="28"/>
                      <w:szCs w:val="28"/>
                    </w:rPr>
                  </w:pPr>
                  <w:r w:rsidRPr="00AD17B2">
                    <w:rPr>
                      <w:sz w:val="28"/>
                      <w:szCs w:val="28"/>
                    </w:rPr>
                    <w:t>Physique-Chimie</w:t>
                  </w:r>
                </w:p>
              </w:tc>
            </w:tr>
          </w:tbl>
          <w:p w:rsidR="00671533" w:rsidRPr="00C73613" w:rsidRDefault="008607A3" w:rsidP="00484234">
            <w:pPr>
              <w:rPr>
                <w:sz w:val="32"/>
                <w:szCs w:val="32"/>
              </w:rPr>
            </w:pPr>
            <w:r>
              <w:rPr>
                <w:sz w:val="32"/>
                <w:szCs w:val="32"/>
              </w:rPr>
              <w:t xml:space="preserve"> </w:t>
            </w:r>
          </w:p>
        </w:tc>
        <w:tc>
          <w:tcPr>
            <w:tcW w:w="236" w:type="dxa"/>
          </w:tcPr>
          <w:p w:rsidR="00B26F45" w:rsidRPr="00C73613" w:rsidRDefault="00B26F45" w:rsidP="00B26F45">
            <w:pPr>
              <w:rPr>
                <w:sz w:val="32"/>
                <w:szCs w:val="32"/>
              </w:rPr>
            </w:pPr>
            <w:r>
              <w:rPr>
                <w:sz w:val="32"/>
                <w:szCs w:val="32"/>
              </w:rPr>
              <w:t xml:space="preserve">     </w:t>
            </w:r>
          </w:p>
          <w:p w:rsidR="00671533" w:rsidRPr="00C73613" w:rsidRDefault="00671533" w:rsidP="00484234">
            <w:pPr>
              <w:pStyle w:val="Paragraphedeliste"/>
              <w:numPr>
                <w:ilvl w:val="0"/>
                <w:numId w:val="1"/>
              </w:numPr>
              <w:rPr>
                <w:sz w:val="32"/>
                <w:szCs w:val="32"/>
              </w:rPr>
            </w:pPr>
          </w:p>
        </w:tc>
        <w:tc>
          <w:tcPr>
            <w:tcW w:w="3255" w:type="dxa"/>
          </w:tcPr>
          <w:p w:rsidR="00C73613" w:rsidRDefault="00C73613" w:rsidP="00484234">
            <w:pPr>
              <w:rPr>
                <w:sz w:val="32"/>
                <w:szCs w:val="32"/>
              </w:rPr>
            </w:pPr>
          </w:p>
          <w:p w:rsidR="00671533" w:rsidRPr="00C73613" w:rsidRDefault="00671533" w:rsidP="00484234">
            <w:pPr>
              <w:rPr>
                <w:sz w:val="32"/>
                <w:szCs w:val="32"/>
              </w:rPr>
            </w:pPr>
          </w:p>
        </w:tc>
      </w:tr>
      <w:tr w:rsidR="00671533" w:rsidRPr="00C73613" w:rsidTr="00DA1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32" w:type="dxa"/>
        </w:trPr>
        <w:tc>
          <w:tcPr>
            <w:tcW w:w="3528" w:type="dxa"/>
          </w:tcPr>
          <w:p w:rsidR="00671533" w:rsidRPr="00DA1C7F" w:rsidRDefault="00671533" w:rsidP="00671533">
            <w:pPr>
              <w:jc w:val="center"/>
              <w:rPr>
                <w:b/>
                <w:sz w:val="28"/>
                <w:szCs w:val="28"/>
              </w:rPr>
            </w:pPr>
            <w:r w:rsidRPr="00C73613">
              <w:rPr>
                <w:sz w:val="32"/>
                <w:szCs w:val="32"/>
              </w:rPr>
              <w:t xml:space="preserve"> </w:t>
            </w:r>
            <w:r w:rsidR="008607A3" w:rsidRPr="00DA1C7F">
              <w:rPr>
                <w:b/>
                <w:sz w:val="28"/>
                <w:szCs w:val="28"/>
              </w:rPr>
              <w:t>Inclusion initiale</w:t>
            </w:r>
          </w:p>
        </w:tc>
        <w:tc>
          <w:tcPr>
            <w:tcW w:w="3577" w:type="dxa"/>
          </w:tcPr>
          <w:p w:rsidR="00671533" w:rsidRPr="00DA1C7F" w:rsidRDefault="00671533" w:rsidP="00671533">
            <w:pPr>
              <w:jc w:val="center"/>
              <w:rPr>
                <w:b/>
                <w:sz w:val="28"/>
                <w:szCs w:val="28"/>
              </w:rPr>
            </w:pPr>
            <w:r w:rsidRPr="00DA1C7F">
              <w:rPr>
                <w:b/>
                <w:sz w:val="28"/>
                <w:szCs w:val="28"/>
              </w:rPr>
              <w:t>Inclusion intermédiaire</w:t>
            </w:r>
          </w:p>
        </w:tc>
        <w:tc>
          <w:tcPr>
            <w:tcW w:w="3577" w:type="dxa"/>
            <w:tcBorders>
              <w:bottom w:val="single" w:sz="4" w:space="0" w:color="auto"/>
            </w:tcBorders>
          </w:tcPr>
          <w:p w:rsidR="00671533" w:rsidRPr="00DA1C7F" w:rsidRDefault="00671533" w:rsidP="00671533">
            <w:pPr>
              <w:jc w:val="center"/>
              <w:rPr>
                <w:b/>
                <w:sz w:val="28"/>
                <w:szCs w:val="28"/>
              </w:rPr>
            </w:pPr>
            <w:r w:rsidRPr="00DA1C7F">
              <w:rPr>
                <w:b/>
                <w:sz w:val="28"/>
                <w:szCs w:val="28"/>
              </w:rPr>
              <w:t>Inclusion totale</w:t>
            </w:r>
          </w:p>
        </w:tc>
      </w:tr>
      <w:tr w:rsidR="00671533" w:rsidRPr="00C73613" w:rsidTr="00DA1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32" w:type="dxa"/>
        </w:trPr>
        <w:tc>
          <w:tcPr>
            <w:tcW w:w="3528" w:type="dxa"/>
          </w:tcPr>
          <w:p w:rsidR="00671533" w:rsidRPr="00DA1C7F" w:rsidRDefault="00671533" w:rsidP="00671533">
            <w:pPr>
              <w:rPr>
                <w:sz w:val="28"/>
                <w:szCs w:val="28"/>
              </w:rPr>
            </w:pPr>
            <w:r w:rsidRPr="00DA1C7F">
              <w:rPr>
                <w:rFonts w:cstheme="minorHAnsi"/>
                <w:sz w:val="28"/>
                <w:szCs w:val="28"/>
              </w:rPr>
              <w:t>□</w:t>
            </w:r>
            <w:r w:rsidRPr="00DA1C7F">
              <w:rPr>
                <w:sz w:val="28"/>
                <w:szCs w:val="28"/>
              </w:rPr>
              <w:t xml:space="preserve"> Avoir son matériel </w:t>
            </w:r>
          </w:p>
          <w:p w:rsidR="004F085D" w:rsidRPr="00DA1C7F" w:rsidRDefault="004F085D" w:rsidP="00671533">
            <w:pPr>
              <w:rPr>
                <w:sz w:val="28"/>
                <w:szCs w:val="28"/>
              </w:rPr>
            </w:pPr>
          </w:p>
          <w:p w:rsidR="00671533" w:rsidRPr="00DA1C7F" w:rsidRDefault="00671533" w:rsidP="00671533">
            <w:pPr>
              <w:rPr>
                <w:sz w:val="28"/>
                <w:szCs w:val="28"/>
              </w:rPr>
            </w:pPr>
            <w:r w:rsidRPr="00DA1C7F">
              <w:rPr>
                <w:rFonts w:cstheme="minorHAnsi"/>
                <w:sz w:val="28"/>
                <w:szCs w:val="28"/>
              </w:rPr>
              <w:t>□</w:t>
            </w:r>
            <w:r w:rsidRPr="00DA1C7F">
              <w:rPr>
                <w:sz w:val="28"/>
                <w:szCs w:val="28"/>
              </w:rPr>
              <w:t xml:space="preserve"> Être attentif </w:t>
            </w:r>
          </w:p>
          <w:p w:rsidR="004F085D" w:rsidRPr="00DA1C7F" w:rsidRDefault="004F085D" w:rsidP="00671533">
            <w:pPr>
              <w:rPr>
                <w:sz w:val="28"/>
                <w:szCs w:val="28"/>
              </w:rPr>
            </w:pPr>
          </w:p>
          <w:p w:rsidR="00671533" w:rsidRPr="00DA1C7F" w:rsidRDefault="00671533" w:rsidP="00671533">
            <w:pPr>
              <w:rPr>
                <w:sz w:val="28"/>
                <w:szCs w:val="28"/>
              </w:rPr>
            </w:pPr>
            <w:r w:rsidRPr="00DA1C7F">
              <w:rPr>
                <w:rFonts w:cstheme="minorHAnsi"/>
                <w:sz w:val="28"/>
                <w:szCs w:val="28"/>
              </w:rPr>
              <w:t>□</w:t>
            </w:r>
            <w:r w:rsidRPr="00DA1C7F">
              <w:rPr>
                <w:sz w:val="28"/>
                <w:szCs w:val="28"/>
              </w:rPr>
              <w:t xml:space="preserve"> Répondre aux questions à l’oral</w:t>
            </w:r>
          </w:p>
          <w:p w:rsidR="004F085D" w:rsidRPr="00DA1C7F" w:rsidRDefault="004F085D" w:rsidP="00671533">
            <w:pPr>
              <w:rPr>
                <w:sz w:val="28"/>
                <w:szCs w:val="28"/>
              </w:rPr>
            </w:pPr>
          </w:p>
          <w:p w:rsidR="00671533" w:rsidRPr="00DA1C7F" w:rsidRDefault="00671533" w:rsidP="00671533">
            <w:pPr>
              <w:rPr>
                <w:sz w:val="28"/>
                <w:szCs w:val="28"/>
              </w:rPr>
            </w:pPr>
            <w:r w:rsidRPr="00DA1C7F">
              <w:rPr>
                <w:rFonts w:cstheme="minorHAnsi"/>
                <w:sz w:val="28"/>
                <w:szCs w:val="28"/>
              </w:rPr>
              <w:t>□</w:t>
            </w:r>
            <w:r w:rsidRPr="00DA1C7F">
              <w:rPr>
                <w:sz w:val="28"/>
                <w:szCs w:val="28"/>
              </w:rPr>
              <w:t xml:space="preserve"> Participer aux travaux de groupe</w:t>
            </w:r>
          </w:p>
          <w:p w:rsidR="004F085D" w:rsidRPr="00DA1C7F" w:rsidRDefault="00671533" w:rsidP="00671533">
            <w:pPr>
              <w:rPr>
                <w:sz w:val="28"/>
                <w:szCs w:val="28"/>
              </w:rPr>
            </w:pPr>
            <w:r w:rsidRPr="00DA1C7F">
              <w:rPr>
                <w:sz w:val="28"/>
                <w:szCs w:val="28"/>
              </w:rPr>
              <w:t xml:space="preserve">             </w:t>
            </w:r>
          </w:p>
          <w:p w:rsidR="004F085D" w:rsidRPr="00DA1C7F" w:rsidRDefault="004F085D" w:rsidP="00671533">
            <w:pPr>
              <w:rPr>
                <w:sz w:val="28"/>
                <w:szCs w:val="28"/>
              </w:rPr>
            </w:pPr>
            <w:r w:rsidRPr="00DA1C7F">
              <w:rPr>
                <w:rFonts w:cstheme="minorHAnsi"/>
                <w:sz w:val="28"/>
                <w:szCs w:val="28"/>
              </w:rPr>
              <w:t>□</w:t>
            </w:r>
            <w:r w:rsidRPr="00DA1C7F">
              <w:rPr>
                <w:sz w:val="28"/>
                <w:szCs w:val="28"/>
              </w:rPr>
              <w:t xml:space="preserve"> </w:t>
            </w:r>
            <w:r w:rsidR="008607A3" w:rsidRPr="00DA1C7F">
              <w:rPr>
                <w:sz w:val="28"/>
                <w:szCs w:val="28"/>
              </w:rPr>
              <w:t>Evaluation</w:t>
            </w:r>
            <w:r w:rsidR="00DA1C7F" w:rsidRPr="00DA1C7F">
              <w:rPr>
                <w:sz w:val="28"/>
                <w:szCs w:val="28"/>
              </w:rPr>
              <w:t>s</w:t>
            </w:r>
            <w:r w:rsidR="008607A3" w:rsidRPr="00DA1C7F">
              <w:rPr>
                <w:sz w:val="28"/>
                <w:szCs w:val="28"/>
              </w:rPr>
              <w:t xml:space="preserve"> non notée</w:t>
            </w:r>
            <w:r w:rsidR="00DA1C7F" w:rsidRPr="00DA1C7F">
              <w:rPr>
                <w:sz w:val="28"/>
                <w:szCs w:val="28"/>
              </w:rPr>
              <w:t>s</w:t>
            </w:r>
            <w:r w:rsidR="008607A3" w:rsidRPr="00DA1C7F">
              <w:rPr>
                <w:sz w:val="28"/>
                <w:szCs w:val="28"/>
              </w:rPr>
              <w:t xml:space="preserve"> (formative</w:t>
            </w:r>
            <w:r w:rsidR="00DA1C7F" w:rsidRPr="00DA1C7F">
              <w:rPr>
                <w:sz w:val="28"/>
                <w:szCs w:val="28"/>
              </w:rPr>
              <w:t>s</w:t>
            </w:r>
            <w:r w:rsidR="008607A3" w:rsidRPr="00DA1C7F">
              <w:rPr>
                <w:sz w:val="28"/>
                <w:szCs w:val="28"/>
              </w:rPr>
              <w:t>)</w:t>
            </w:r>
          </w:p>
          <w:p w:rsidR="00DA1C7F" w:rsidRPr="00DA1C7F" w:rsidRDefault="00DA1C7F" w:rsidP="00671533">
            <w:pPr>
              <w:rPr>
                <w:sz w:val="28"/>
                <w:szCs w:val="28"/>
              </w:rPr>
            </w:pPr>
          </w:p>
          <w:p w:rsidR="00DA1C7F" w:rsidRPr="00DA1C7F" w:rsidRDefault="00DA1C7F" w:rsidP="00DA1C7F">
            <w:pPr>
              <w:rPr>
                <w:sz w:val="28"/>
                <w:szCs w:val="28"/>
              </w:rPr>
            </w:pPr>
            <w:r w:rsidRPr="00DA1C7F">
              <w:rPr>
                <w:rFonts w:cstheme="minorHAnsi"/>
                <w:sz w:val="28"/>
                <w:szCs w:val="28"/>
              </w:rPr>
              <w:t>□Evaluations adaptées</w:t>
            </w:r>
          </w:p>
          <w:p w:rsidR="00B62A68" w:rsidRPr="00DA1C7F" w:rsidRDefault="00B62A68" w:rsidP="00671533">
            <w:pPr>
              <w:rPr>
                <w:sz w:val="28"/>
                <w:szCs w:val="28"/>
              </w:rPr>
            </w:pPr>
          </w:p>
          <w:p w:rsidR="00B62A68" w:rsidRPr="00DA1C7F" w:rsidRDefault="00B62A68" w:rsidP="00671533">
            <w:pPr>
              <w:rPr>
                <w:sz w:val="28"/>
                <w:szCs w:val="28"/>
              </w:rPr>
            </w:pPr>
            <w:r w:rsidRPr="00DA1C7F">
              <w:rPr>
                <w:rFonts w:cstheme="minorHAnsi"/>
                <w:sz w:val="28"/>
                <w:szCs w:val="28"/>
              </w:rPr>
              <w:t>□</w:t>
            </w:r>
            <w:r w:rsidRPr="00DA1C7F">
              <w:rPr>
                <w:sz w:val="28"/>
                <w:szCs w:val="28"/>
              </w:rPr>
              <w:t xml:space="preserve"> Evaluation</w:t>
            </w:r>
            <w:r w:rsidR="00DA1C7F" w:rsidRPr="00DA1C7F">
              <w:rPr>
                <w:sz w:val="28"/>
                <w:szCs w:val="28"/>
              </w:rPr>
              <w:t>s</w:t>
            </w:r>
            <w:r w:rsidRPr="00DA1C7F">
              <w:rPr>
                <w:sz w:val="28"/>
                <w:szCs w:val="28"/>
              </w:rPr>
              <w:t xml:space="preserve"> notée</w:t>
            </w:r>
            <w:r w:rsidR="00DA1C7F" w:rsidRPr="00DA1C7F">
              <w:rPr>
                <w:sz w:val="28"/>
                <w:szCs w:val="28"/>
              </w:rPr>
              <w:t>s</w:t>
            </w:r>
          </w:p>
          <w:p w:rsidR="00B62A68" w:rsidRPr="00DA1C7F" w:rsidRDefault="00B62A68" w:rsidP="00671533">
            <w:pPr>
              <w:rPr>
                <w:sz w:val="28"/>
                <w:szCs w:val="28"/>
              </w:rPr>
            </w:pPr>
          </w:p>
          <w:p w:rsidR="00B62A68" w:rsidRPr="00DA1C7F" w:rsidRDefault="00B62A68" w:rsidP="00671533">
            <w:pPr>
              <w:rPr>
                <w:rFonts w:cstheme="minorHAnsi"/>
                <w:sz w:val="28"/>
                <w:szCs w:val="28"/>
              </w:rPr>
            </w:pPr>
            <w:r w:rsidRPr="00DA1C7F">
              <w:rPr>
                <w:rFonts w:cstheme="minorHAnsi"/>
                <w:sz w:val="28"/>
                <w:szCs w:val="28"/>
              </w:rPr>
              <w:t>□ Aide possible d’un traducteur (dictionnaire, outil numérique, etc.)</w:t>
            </w:r>
          </w:p>
          <w:p w:rsidR="00B62A68" w:rsidRPr="00DA1C7F" w:rsidRDefault="00B62A68" w:rsidP="00671533">
            <w:pPr>
              <w:rPr>
                <w:rFonts w:cstheme="minorHAnsi"/>
                <w:sz w:val="28"/>
                <w:szCs w:val="28"/>
              </w:rPr>
            </w:pPr>
          </w:p>
          <w:p w:rsidR="00B62A68" w:rsidRPr="00DA1C7F" w:rsidRDefault="00B62A68" w:rsidP="00671533">
            <w:pPr>
              <w:rPr>
                <w:sz w:val="28"/>
                <w:szCs w:val="28"/>
              </w:rPr>
            </w:pPr>
            <w:r w:rsidRPr="00DA1C7F">
              <w:rPr>
                <w:rFonts w:cstheme="minorHAnsi"/>
                <w:sz w:val="28"/>
                <w:szCs w:val="28"/>
              </w:rPr>
              <w:t>□</w:t>
            </w:r>
            <w:r w:rsidR="00DA1C7F" w:rsidRPr="00DA1C7F">
              <w:rPr>
                <w:rFonts w:cstheme="minorHAnsi"/>
                <w:sz w:val="28"/>
                <w:szCs w:val="28"/>
              </w:rPr>
              <w:t xml:space="preserve"> Aide possible d’un camarade de classe</w:t>
            </w:r>
          </w:p>
          <w:p w:rsidR="00671533" w:rsidRPr="00DA1C7F" w:rsidRDefault="00671533" w:rsidP="00671533">
            <w:pPr>
              <w:rPr>
                <w:sz w:val="28"/>
                <w:szCs w:val="28"/>
              </w:rPr>
            </w:pPr>
          </w:p>
        </w:tc>
        <w:tc>
          <w:tcPr>
            <w:tcW w:w="3577" w:type="dxa"/>
          </w:tcPr>
          <w:p w:rsidR="00671533" w:rsidRPr="00DA1C7F" w:rsidRDefault="00671533" w:rsidP="00671533">
            <w:pPr>
              <w:rPr>
                <w:sz w:val="28"/>
                <w:szCs w:val="28"/>
              </w:rPr>
            </w:pPr>
            <w:r w:rsidRPr="00DA1C7F">
              <w:rPr>
                <w:rFonts w:cstheme="minorHAnsi"/>
                <w:sz w:val="28"/>
                <w:szCs w:val="28"/>
              </w:rPr>
              <w:t>□</w:t>
            </w:r>
            <w:r w:rsidRPr="00DA1C7F">
              <w:rPr>
                <w:sz w:val="28"/>
                <w:szCs w:val="28"/>
              </w:rPr>
              <w:t xml:space="preserve"> Copier les cours </w:t>
            </w:r>
          </w:p>
          <w:p w:rsidR="00671533" w:rsidRPr="00DA1C7F" w:rsidRDefault="00671533" w:rsidP="00671533">
            <w:pPr>
              <w:rPr>
                <w:rFonts w:cstheme="minorHAnsi"/>
                <w:sz w:val="28"/>
                <w:szCs w:val="28"/>
              </w:rPr>
            </w:pPr>
            <w:r w:rsidRPr="00DA1C7F">
              <w:rPr>
                <w:rFonts w:cstheme="minorHAnsi"/>
                <w:sz w:val="28"/>
                <w:szCs w:val="28"/>
              </w:rPr>
              <w:t xml:space="preserve">              □ partiellement</w:t>
            </w:r>
          </w:p>
          <w:p w:rsidR="00671533" w:rsidRPr="00DA1C7F" w:rsidRDefault="00671533" w:rsidP="00671533">
            <w:pPr>
              <w:rPr>
                <w:rFonts w:cstheme="minorHAnsi"/>
                <w:sz w:val="28"/>
                <w:szCs w:val="28"/>
              </w:rPr>
            </w:pPr>
            <w:r w:rsidRPr="00DA1C7F">
              <w:rPr>
                <w:rFonts w:cstheme="minorHAnsi"/>
                <w:sz w:val="28"/>
                <w:szCs w:val="28"/>
              </w:rPr>
              <w:t xml:space="preserve">              □ entièrement</w:t>
            </w:r>
          </w:p>
          <w:p w:rsidR="004F085D" w:rsidRPr="00DA1C7F" w:rsidRDefault="004F085D" w:rsidP="00671533">
            <w:pPr>
              <w:rPr>
                <w:rFonts w:cstheme="minorHAnsi"/>
                <w:sz w:val="28"/>
                <w:szCs w:val="28"/>
              </w:rPr>
            </w:pPr>
          </w:p>
          <w:p w:rsidR="00671533" w:rsidRPr="00DA1C7F" w:rsidRDefault="00671533" w:rsidP="00671533">
            <w:pPr>
              <w:rPr>
                <w:rFonts w:cstheme="minorHAnsi"/>
                <w:sz w:val="28"/>
                <w:szCs w:val="28"/>
              </w:rPr>
            </w:pPr>
            <w:r w:rsidRPr="00DA1C7F">
              <w:rPr>
                <w:rFonts w:cstheme="minorHAnsi"/>
                <w:sz w:val="28"/>
                <w:szCs w:val="28"/>
              </w:rPr>
              <w:t>□ Participer aux évaluations par compétences</w:t>
            </w:r>
          </w:p>
          <w:p w:rsidR="00671533" w:rsidRPr="00DA1C7F" w:rsidRDefault="00671533" w:rsidP="00671533">
            <w:pPr>
              <w:rPr>
                <w:rFonts w:cstheme="minorHAnsi"/>
                <w:sz w:val="28"/>
                <w:szCs w:val="28"/>
              </w:rPr>
            </w:pPr>
            <w:r w:rsidRPr="00DA1C7F">
              <w:rPr>
                <w:rFonts w:cstheme="minorHAnsi"/>
                <w:sz w:val="28"/>
                <w:szCs w:val="28"/>
              </w:rPr>
              <w:t xml:space="preserve">              □ partiellement</w:t>
            </w:r>
          </w:p>
          <w:p w:rsidR="00C73613" w:rsidRPr="00DA1C7F" w:rsidRDefault="00671533" w:rsidP="00671533">
            <w:pPr>
              <w:rPr>
                <w:rFonts w:cstheme="minorHAnsi"/>
                <w:sz w:val="28"/>
                <w:szCs w:val="28"/>
              </w:rPr>
            </w:pPr>
            <w:r w:rsidRPr="00DA1C7F">
              <w:rPr>
                <w:rFonts w:cstheme="minorHAnsi"/>
                <w:sz w:val="28"/>
                <w:szCs w:val="28"/>
              </w:rPr>
              <w:t xml:space="preserve">              □ avec le cours</w:t>
            </w:r>
          </w:p>
          <w:p w:rsidR="00C73613" w:rsidRPr="00DA1C7F" w:rsidRDefault="00C73613" w:rsidP="00671533">
            <w:pPr>
              <w:rPr>
                <w:rFonts w:cstheme="minorHAnsi"/>
                <w:sz w:val="28"/>
                <w:szCs w:val="28"/>
              </w:rPr>
            </w:pPr>
            <w:r w:rsidRPr="00DA1C7F">
              <w:rPr>
                <w:rFonts w:cstheme="minorHAnsi"/>
                <w:sz w:val="28"/>
                <w:szCs w:val="28"/>
              </w:rPr>
              <w:t xml:space="preserve">              □ évaluation adaptée</w:t>
            </w:r>
          </w:p>
          <w:p w:rsidR="00671533" w:rsidRPr="00DA1C7F" w:rsidRDefault="00671533" w:rsidP="00671533">
            <w:pPr>
              <w:rPr>
                <w:rFonts w:cstheme="minorHAnsi"/>
                <w:sz w:val="28"/>
                <w:szCs w:val="28"/>
              </w:rPr>
            </w:pPr>
          </w:p>
          <w:p w:rsidR="00671533" w:rsidRPr="00DA1C7F" w:rsidRDefault="00671533" w:rsidP="00C73613">
            <w:pPr>
              <w:tabs>
                <w:tab w:val="center" w:pos="2456"/>
              </w:tabs>
              <w:rPr>
                <w:rFonts w:cstheme="minorHAnsi"/>
                <w:sz w:val="28"/>
                <w:szCs w:val="28"/>
              </w:rPr>
            </w:pPr>
            <w:r w:rsidRPr="00DA1C7F">
              <w:rPr>
                <w:rFonts w:cstheme="minorHAnsi"/>
                <w:sz w:val="28"/>
                <w:szCs w:val="28"/>
              </w:rPr>
              <w:t>□ Devoirs</w:t>
            </w:r>
            <w:r w:rsidR="00DA1C7F" w:rsidRPr="00DA1C7F">
              <w:rPr>
                <w:rFonts w:cstheme="minorHAnsi"/>
                <w:sz w:val="28"/>
                <w:szCs w:val="28"/>
              </w:rPr>
              <w:t xml:space="preserve"> à la maison</w:t>
            </w:r>
            <w:r w:rsidR="00C73613" w:rsidRPr="00DA1C7F">
              <w:rPr>
                <w:rFonts w:cstheme="minorHAnsi"/>
                <w:sz w:val="28"/>
                <w:szCs w:val="28"/>
              </w:rPr>
              <w:tab/>
            </w:r>
          </w:p>
          <w:p w:rsidR="00671533" w:rsidRPr="00DA1C7F" w:rsidRDefault="00671533" w:rsidP="00671533">
            <w:pPr>
              <w:rPr>
                <w:rFonts w:cstheme="minorHAnsi"/>
                <w:sz w:val="28"/>
                <w:szCs w:val="28"/>
              </w:rPr>
            </w:pPr>
            <w:r w:rsidRPr="00DA1C7F">
              <w:rPr>
                <w:rFonts w:cstheme="minorHAnsi"/>
                <w:sz w:val="28"/>
                <w:szCs w:val="28"/>
              </w:rPr>
              <w:t xml:space="preserve">             </w:t>
            </w:r>
            <w:r w:rsidR="004F085D" w:rsidRPr="00DA1C7F">
              <w:rPr>
                <w:rFonts w:cstheme="minorHAnsi"/>
                <w:sz w:val="28"/>
                <w:szCs w:val="28"/>
              </w:rPr>
              <w:t xml:space="preserve"> □ Apprentissage des leçons</w:t>
            </w:r>
          </w:p>
          <w:p w:rsidR="004F085D" w:rsidRPr="00DA1C7F" w:rsidRDefault="004F085D" w:rsidP="00671533">
            <w:pPr>
              <w:rPr>
                <w:rFonts w:cstheme="minorHAnsi"/>
                <w:sz w:val="28"/>
                <w:szCs w:val="28"/>
              </w:rPr>
            </w:pPr>
            <w:r w:rsidRPr="00DA1C7F">
              <w:rPr>
                <w:rFonts w:cstheme="minorHAnsi"/>
                <w:sz w:val="28"/>
                <w:szCs w:val="28"/>
              </w:rPr>
              <w:t xml:space="preserve">              □ Exercices </w:t>
            </w:r>
          </w:p>
          <w:p w:rsidR="004F085D" w:rsidRPr="00DA1C7F" w:rsidRDefault="004F085D" w:rsidP="00671533">
            <w:pPr>
              <w:rPr>
                <w:rFonts w:cstheme="minorHAnsi"/>
                <w:sz w:val="28"/>
                <w:szCs w:val="28"/>
              </w:rPr>
            </w:pPr>
          </w:p>
          <w:p w:rsidR="004F085D" w:rsidRPr="00DA1C7F" w:rsidRDefault="004F085D" w:rsidP="00671533">
            <w:pPr>
              <w:rPr>
                <w:sz w:val="28"/>
                <w:szCs w:val="28"/>
              </w:rPr>
            </w:pPr>
            <w:r w:rsidRPr="00DA1C7F">
              <w:rPr>
                <w:rFonts w:cstheme="minorHAnsi"/>
                <w:sz w:val="28"/>
                <w:szCs w:val="28"/>
              </w:rPr>
              <w:t xml:space="preserve">□ </w:t>
            </w:r>
            <w:r w:rsidR="008607A3" w:rsidRPr="00DA1C7F">
              <w:rPr>
                <w:sz w:val="28"/>
                <w:szCs w:val="28"/>
              </w:rPr>
              <w:t>Evaluation</w:t>
            </w:r>
            <w:r w:rsidR="00DA1C7F" w:rsidRPr="00DA1C7F">
              <w:rPr>
                <w:sz w:val="28"/>
                <w:szCs w:val="28"/>
              </w:rPr>
              <w:t>s</w:t>
            </w:r>
            <w:r w:rsidR="008607A3" w:rsidRPr="00DA1C7F">
              <w:rPr>
                <w:sz w:val="28"/>
                <w:szCs w:val="28"/>
              </w:rPr>
              <w:t xml:space="preserve"> non notée</w:t>
            </w:r>
            <w:r w:rsidR="00DA1C7F" w:rsidRPr="00DA1C7F">
              <w:rPr>
                <w:sz w:val="28"/>
                <w:szCs w:val="28"/>
              </w:rPr>
              <w:t>s</w:t>
            </w:r>
            <w:r w:rsidR="008607A3" w:rsidRPr="00DA1C7F">
              <w:rPr>
                <w:sz w:val="28"/>
                <w:szCs w:val="28"/>
              </w:rPr>
              <w:t xml:space="preserve"> (formative</w:t>
            </w:r>
            <w:r w:rsidR="00DA1C7F" w:rsidRPr="00DA1C7F">
              <w:rPr>
                <w:sz w:val="28"/>
                <w:szCs w:val="28"/>
              </w:rPr>
              <w:t>s</w:t>
            </w:r>
            <w:r w:rsidR="008607A3" w:rsidRPr="00DA1C7F">
              <w:rPr>
                <w:sz w:val="28"/>
                <w:szCs w:val="28"/>
              </w:rPr>
              <w:t>)</w:t>
            </w:r>
          </w:p>
          <w:p w:rsidR="00DA1C7F" w:rsidRPr="00DA1C7F" w:rsidRDefault="00DA1C7F" w:rsidP="00671533">
            <w:pPr>
              <w:rPr>
                <w:sz w:val="28"/>
                <w:szCs w:val="28"/>
              </w:rPr>
            </w:pPr>
          </w:p>
          <w:p w:rsidR="00DA1C7F" w:rsidRPr="00DA1C7F" w:rsidRDefault="00DA1C7F" w:rsidP="00DA1C7F">
            <w:pPr>
              <w:rPr>
                <w:sz w:val="28"/>
                <w:szCs w:val="28"/>
              </w:rPr>
            </w:pPr>
            <w:r w:rsidRPr="00DA1C7F">
              <w:rPr>
                <w:rFonts w:cstheme="minorHAnsi"/>
                <w:sz w:val="28"/>
                <w:szCs w:val="28"/>
              </w:rPr>
              <w:t>□Evaluations adaptées</w:t>
            </w:r>
          </w:p>
          <w:p w:rsidR="00DA1C7F" w:rsidRPr="00DA1C7F" w:rsidRDefault="00DA1C7F" w:rsidP="00671533">
            <w:pPr>
              <w:rPr>
                <w:sz w:val="28"/>
                <w:szCs w:val="28"/>
              </w:rPr>
            </w:pPr>
          </w:p>
          <w:p w:rsidR="00DA1C7F" w:rsidRPr="00DA1C7F" w:rsidRDefault="00DA1C7F" w:rsidP="00DA1C7F">
            <w:pPr>
              <w:rPr>
                <w:sz w:val="28"/>
                <w:szCs w:val="28"/>
              </w:rPr>
            </w:pPr>
            <w:r w:rsidRPr="00DA1C7F">
              <w:rPr>
                <w:rFonts w:cstheme="minorHAnsi"/>
                <w:sz w:val="28"/>
                <w:szCs w:val="28"/>
              </w:rPr>
              <w:t>□</w:t>
            </w:r>
            <w:r w:rsidRPr="00DA1C7F">
              <w:rPr>
                <w:sz w:val="28"/>
                <w:szCs w:val="28"/>
              </w:rPr>
              <w:t xml:space="preserve"> Evaluations notées</w:t>
            </w:r>
          </w:p>
          <w:p w:rsidR="00DA1C7F" w:rsidRPr="00DA1C7F" w:rsidRDefault="00DA1C7F" w:rsidP="00DA1C7F">
            <w:pPr>
              <w:rPr>
                <w:sz w:val="28"/>
                <w:szCs w:val="28"/>
              </w:rPr>
            </w:pPr>
          </w:p>
          <w:p w:rsidR="00DA1C7F" w:rsidRPr="00DA1C7F" w:rsidRDefault="00DA1C7F" w:rsidP="00DA1C7F">
            <w:pPr>
              <w:rPr>
                <w:sz w:val="28"/>
                <w:szCs w:val="28"/>
              </w:rPr>
            </w:pPr>
          </w:p>
          <w:p w:rsidR="00DA1C7F" w:rsidRPr="00DA1C7F" w:rsidRDefault="00DA1C7F" w:rsidP="00DA1C7F">
            <w:pPr>
              <w:rPr>
                <w:rFonts w:cstheme="minorHAnsi"/>
                <w:sz w:val="28"/>
                <w:szCs w:val="28"/>
              </w:rPr>
            </w:pPr>
            <w:r w:rsidRPr="00DA1C7F">
              <w:rPr>
                <w:rFonts w:cstheme="minorHAnsi"/>
                <w:sz w:val="28"/>
                <w:szCs w:val="28"/>
              </w:rPr>
              <w:t>□ Aide possible d’un traducteur (dictionnaire, outil numérique, etc.)</w:t>
            </w:r>
          </w:p>
          <w:p w:rsidR="00DA1C7F" w:rsidRPr="00DA1C7F" w:rsidRDefault="00DA1C7F" w:rsidP="00DA1C7F">
            <w:pPr>
              <w:rPr>
                <w:rFonts w:cstheme="minorHAnsi"/>
                <w:sz w:val="28"/>
                <w:szCs w:val="28"/>
              </w:rPr>
            </w:pPr>
          </w:p>
          <w:p w:rsidR="004F085D" w:rsidRPr="00DA1C7F" w:rsidRDefault="00DA1C7F" w:rsidP="002D6088">
            <w:pPr>
              <w:rPr>
                <w:sz w:val="28"/>
                <w:szCs w:val="28"/>
              </w:rPr>
            </w:pPr>
            <w:r w:rsidRPr="00DA1C7F">
              <w:rPr>
                <w:rFonts w:cstheme="minorHAnsi"/>
                <w:sz w:val="28"/>
                <w:szCs w:val="28"/>
              </w:rPr>
              <w:t>□ Aide possible d’un camarade de classe</w:t>
            </w:r>
          </w:p>
        </w:tc>
        <w:tc>
          <w:tcPr>
            <w:tcW w:w="3577" w:type="dxa"/>
            <w:tcBorders>
              <w:top w:val="single" w:sz="4" w:space="0" w:color="auto"/>
            </w:tcBorders>
          </w:tcPr>
          <w:p w:rsidR="00671533" w:rsidRPr="00DA1C7F" w:rsidRDefault="004F085D" w:rsidP="00671533">
            <w:pPr>
              <w:rPr>
                <w:sz w:val="28"/>
                <w:szCs w:val="28"/>
              </w:rPr>
            </w:pPr>
            <w:r w:rsidRPr="00DA1C7F">
              <w:rPr>
                <w:rFonts w:cstheme="minorHAnsi"/>
                <w:sz w:val="28"/>
                <w:szCs w:val="28"/>
              </w:rPr>
              <w:t>□</w:t>
            </w:r>
            <w:r w:rsidRPr="00DA1C7F">
              <w:rPr>
                <w:sz w:val="28"/>
                <w:szCs w:val="28"/>
              </w:rPr>
              <w:t xml:space="preserve"> Copier le cours en totalité </w:t>
            </w:r>
          </w:p>
          <w:p w:rsidR="004F085D" w:rsidRPr="00DA1C7F" w:rsidRDefault="004F085D" w:rsidP="00671533">
            <w:pPr>
              <w:rPr>
                <w:sz w:val="28"/>
                <w:szCs w:val="28"/>
              </w:rPr>
            </w:pPr>
          </w:p>
          <w:p w:rsidR="004F085D" w:rsidRPr="00DA1C7F" w:rsidRDefault="004F085D" w:rsidP="00671533">
            <w:pPr>
              <w:rPr>
                <w:sz w:val="28"/>
                <w:szCs w:val="28"/>
              </w:rPr>
            </w:pPr>
            <w:r w:rsidRPr="00DA1C7F">
              <w:rPr>
                <w:rFonts w:cstheme="minorHAnsi"/>
                <w:sz w:val="28"/>
                <w:szCs w:val="28"/>
              </w:rPr>
              <w:t>□</w:t>
            </w:r>
            <w:r w:rsidRPr="00DA1C7F">
              <w:rPr>
                <w:sz w:val="28"/>
                <w:szCs w:val="28"/>
              </w:rPr>
              <w:t xml:space="preserve"> Évaluations notées et inclues dans la moyenne de classe et le bulletin </w:t>
            </w:r>
          </w:p>
          <w:p w:rsidR="004F085D" w:rsidRPr="00DA1C7F" w:rsidRDefault="004F085D" w:rsidP="00671533">
            <w:pPr>
              <w:rPr>
                <w:sz w:val="28"/>
                <w:szCs w:val="28"/>
              </w:rPr>
            </w:pPr>
          </w:p>
          <w:p w:rsidR="004F085D" w:rsidRPr="00DA1C7F" w:rsidRDefault="004F085D" w:rsidP="00671533">
            <w:pPr>
              <w:rPr>
                <w:sz w:val="28"/>
                <w:szCs w:val="28"/>
              </w:rPr>
            </w:pPr>
            <w:r w:rsidRPr="00DA1C7F">
              <w:rPr>
                <w:rFonts w:cstheme="minorHAnsi"/>
                <w:sz w:val="28"/>
                <w:szCs w:val="28"/>
              </w:rPr>
              <w:t>□</w:t>
            </w:r>
            <w:r w:rsidRPr="00DA1C7F">
              <w:rPr>
                <w:sz w:val="28"/>
                <w:szCs w:val="28"/>
              </w:rPr>
              <w:t xml:space="preserve"> Devoirs à la maison </w:t>
            </w:r>
          </w:p>
          <w:p w:rsidR="00DA1C7F" w:rsidRPr="00DA1C7F" w:rsidRDefault="00DA1C7F" w:rsidP="00DA1C7F">
            <w:pPr>
              <w:rPr>
                <w:rFonts w:cstheme="minorHAnsi"/>
                <w:sz w:val="28"/>
                <w:szCs w:val="28"/>
              </w:rPr>
            </w:pPr>
            <w:r w:rsidRPr="00DA1C7F">
              <w:rPr>
                <w:rFonts w:cstheme="minorHAnsi"/>
                <w:sz w:val="28"/>
                <w:szCs w:val="28"/>
              </w:rPr>
              <w:t xml:space="preserve">              □ Apprentissage des leçons</w:t>
            </w:r>
          </w:p>
          <w:p w:rsidR="00DA1C7F" w:rsidRPr="00DA1C7F" w:rsidRDefault="00DA1C7F" w:rsidP="00DA1C7F">
            <w:pPr>
              <w:rPr>
                <w:rFonts w:cstheme="minorHAnsi"/>
                <w:sz w:val="28"/>
                <w:szCs w:val="28"/>
              </w:rPr>
            </w:pPr>
            <w:r w:rsidRPr="00DA1C7F">
              <w:rPr>
                <w:rFonts w:cstheme="minorHAnsi"/>
                <w:sz w:val="28"/>
                <w:szCs w:val="28"/>
              </w:rPr>
              <w:t xml:space="preserve">              □ Exercices </w:t>
            </w:r>
          </w:p>
          <w:p w:rsidR="004F085D" w:rsidRPr="00DA1C7F" w:rsidRDefault="004F085D" w:rsidP="00671533">
            <w:pPr>
              <w:rPr>
                <w:sz w:val="28"/>
                <w:szCs w:val="28"/>
              </w:rPr>
            </w:pPr>
          </w:p>
          <w:p w:rsidR="00905D76" w:rsidRPr="00DA1C7F" w:rsidRDefault="00905D76" w:rsidP="00905D76">
            <w:pPr>
              <w:rPr>
                <w:rFonts w:cstheme="minorHAnsi"/>
                <w:sz w:val="28"/>
                <w:szCs w:val="28"/>
              </w:rPr>
            </w:pPr>
            <w:r w:rsidRPr="00DA1C7F">
              <w:rPr>
                <w:rFonts w:cstheme="minorHAnsi"/>
                <w:sz w:val="28"/>
                <w:szCs w:val="28"/>
              </w:rPr>
              <w:t>□ Aide possible d’un traducteur (dictionnaire, outil numérique, etc.)</w:t>
            </w:r>
          </w:p>
          <w:p w:rsidR="00905D76" w:rsidRPr="00DA1C7F" w:rsidRDefault="00905D76" w:rsidP="00905D76">
            <w:pPr>
              <w:rPr>
                <w:rFonts w:cstheme="minorHAnsi"/>
                <w:sz w:val="28"/>
                <w:szCs w:val="28"/>
              </w:rPr>
            </w:pPr>
          </w:p>
          <w:p w:rsidR="00905D76" w:rsidRPr="00DA1C7F" w:rsidRDefault="00905D76" w:rsidP="00905D76">
            <w:pPr>
              <w:rPr>
                <w:sz w:val="28"/>
                <w:szCs w:val="28"/>
              </w:rPr>
            </w:pPr>
            <w:r w:rsidRPr="00DA1C7F">
              <w:rPr>
                <w:rFonts w:cstheme="minorHAnsi"/>
                <w:sz w:val="28"/>
                <w:szCs w:val="28"/>
              </w:rPr>
              <w:t>□ Aide possible d’un camarade de classe</w:t>
            </w:r>
          </w:p>
          <w:p w:rsidR="004F085D" w:rsidRPr="00DA1C7F" w:rsidRDefault="004F085D" w:rsidP="00DA1C7F">
            <w:pPr>
              <w:rPr>
                <w:sz w:val="28"/>
                <w:szCs w:val="28"/>
              </w:rPr>
            </w:pPr>
          </w:p>
        </w:tc>
      </w:tr>
    </w:tbl>
    <w:p w:rsidR="000B516B" w:rsidRDefault="000B516B" w:rsidP="00671533">
      <w:pPr>
        <w:rPr>
          <w:b/>
          <w:sz w:val="28"/>
          <w:szCs w:val="28"/>
          <w:u w:val="single"/>
        </w:rPr>
      </w:pPr>
    </w:p>
    <w:p w:rsidR="000B516B" w:rsidRDefault="000B516B" w:rsidP="00671533">
      <w:pPr>
        <w:rPr>
          <w:b/>
          <w:sz w:val="28"/>
          <w:szCs w:val="28"/>
          <w:u w:val="single"/>
        </w:rPr>
      </w:pPr>
    </w:p>
    <w:p w:rsidR="004F085D" w:rsidRPr="00905D76" w:rsidRDefault="008607A3" w:rsidP="00671533">
      <w:pPr>
        <w:rPr>
          <w:b/>
          <w:sz w:val="28"/>
          <w:szCs w:val="28"/>
          <w:u w:val="single"/>
        </w:rPr>
      </w:pPr>
      <w:r w:rsidRPr="00905D76">
        <w:rPr>
          <w:b/>
          <w:sz w:val="28"/>
          <w:szCs w:val="28"/>
          <w:u w:val="single"/>
        </w:rPr>
        <w:lastRenderedPageBreak/>
        <w:t xml:space="preserve">Profil de l’élève : </w:t>
      </w:r>
    </w:p>
    <w:p w:rsidR="000625DC" w:rsidRPr="00905D76" w:rsidRDefault="000625DC" w:rsidP="00671533">
      <w:pPr>
        <w:rPr>
          <w:sz w:val="28"/>
          <w:szCs w:val="28"/>
        </w:rPr>
      </w:pPr>
    </w:p>
    <w:p w:rsidR="000625DC" w:rsidRDefault="000625DC" w:rsidP="00671533">
      <w:pPr>
        <w:rPr>
          <w:sz w:val="28"/>
          <w:szCs w:val="28"/>
        </w:rPr>
      </w:pPr>
    </w:p>
    <w:p w:rsidR="000B516B" w:rsidRDefault="000B516B" w:rsidP="00671533">
      <w:pPr>
        <w:rPr>
          <w:sz w:val="28"/>
          <w:szCs w:val="28"/>
        </w:rPr>
      </w:pPr>
    </w:p>
    <w:p w:rsidR="000B516B" w:rsidRPr="00905D76" w:rsidRDefault="000B516B" w:rsidP="00671533">
      <w:pPr>
        <w:rPr>
          <w:sz w:val="28"/>
          <w:szCs w:val="28"/>
        </w:rPr>
      </w:pPr>
    </w:p>
    <w:p w:rsidR="000625DC" w:rsidRPr="00905D76" w:rsidRDefault="000625DC" w:rsidP="00671533">
      <w:pPr>
        <w:rPr>
          <w:sz w:val="28"/>
          <w:szCs w:val="28"/>
        </w:rPr>
      </w:pPr>
    </w:p>
    <w:p w:rsidR="008607A3" w:rsidRPr="00905D76" w:rsidRDefault="000625DC" w:rsidP="00671533">
      <w:pPr>
        <w:rPr>
          <w:b/>
          <w:sz w:val="28"/>
          <w:szCs w:val="28"/>
          <w:u w:val="single"/>
        </w:rPr>
      </w:pPr>
      <w:r w:rsidRPr="00905D76">
        <w:rPr>
          <w:b/>
          <w:sz w:val="28"/>
          <w:szCs w:val="28"/>
          <w:u w:val="single"/>
        </w:rPr>
        <w:t>P</w:t>
      </w:r>
      <w:r w:rsidR="008607A3" w:rsidRPr="00905D76">
        <w:rPr>
          <w:b/>
          <w:sz w:val="28"/>
          <w:szCs w:val="28"/>
          <w:u w:val="single"/>
        </w:rPr>
        <w:t xml:space="preserve">réconisations : </w:t>
      </w:r>
    </w:p>
    <w:p w:rsidR="000625DC" w:rsidRDefault="00905D76" w:rsidP="00671533">
      <w:pPr>
        <w:rPr>
          <w:sz w:val="28"/>
          <w:szCs w:val="28"/>
        </w:rPr>
      </w:pPr>
      <w:r>
        <w:rPr>
          <w:sz w:val="28"/>
          <w:szCs w:val="28"/>
        </w:rPr>
        <w:t>Les consignes des exercices doivent être simplifiées et doivent être lue</w:t>
      </w:r>
      <w:r w:rsidR="005D59A6">
        <w:rPr>
          <w:sz w:val="28"/>
          <w:szCs w:val="28"/>
        </w:rPr>
        <w:t>s. Un EANA (Elève Allophone Nouvellement arrivé)</w:t>
      </w:r>
      <w:r w:rsidR="00017C1C">
        <w:rPr>
          <w:sz w:val="28"/>
          <w:szCs w:val="28"/>
        </w:rPr>
        <w:t xml:space="preserve"> peut bien comprendre</w:t>
      </w:r>
      <w:r>
        <w:rPr>
          <w:sz w:val="28"/>
          <w:szCs w:val="28"/>
        </w:rPr>
        <w:t xml:space="preserve"> l’oral et avoir des difficultés</w:t>
      </w:r>
      <w:r w:rsidR="00017C1C">
        <w:rPr>
          <w:sz w:val="28"/>
          <w:szCs w:val="28"/>
        </w:rPr>
        <w:t xml:space="preserve"> à comprendre l’écrit.</w:t>
      </w:r>
    </w:p>
    <w:p w:rsidR="004F7179" w:rsidRDefault="004F7179" w:rsidP="00671533">
      <w:pPr>
        <w:rPr>
          <w:sz w:val="28"/>
          <w:szCs w:val="28"/>
        </w:rPr>
      </w:pPr>
      <w:r>
        <w:rPr>
          <w:sz w:val="28"/>
          <w:szCs w:val="28"/>
        </w:rPr>
        <w:t xml:space="preserve">Les cours (traces </w:t>
      </w:r>
      <w:r w:rsidR="00577929">
        <w:rPr>
          <w:sz w:val="28"/>
          <w:szCs w:val="28"/>
        </w:rPr>
        <w:t>écrites) peuvent être transmis</w:t>
      </w:r>
      <w:r>
        <w:rPr>
          <w:sz w:val="28"/>
          <w:szCs w:val="28"/>
        </w:rPr>
        <w:t xml:space="preserve"> à l’élève sur clé USB ou via Bureau numérique. Leur donner un schéma (selon les matières) les aidera aussi beaucoup. Ils sont la plupart du temps très motivés pour apprendre les cours, mais dans l’incapacité de prendre des notes, ce qui rend la mémorisation des leçons impossible.</w:t>
      </w:r>
    </w:p>
    <w:p w:rsidR="00012F2F" w:rsidRDefault="00012F2F" w:rsidP="00671533">
      <w:pPr>
        <w:rPr>
          <w:sz w:val="28"/>
          <w:szCs w:val="28"/>
        </w:rPr>
      </w:pPr>
      <w:r>
        <w:rPr>
          <w:sz w:val="28"/>
          <w:szCs w:val="28"/>
        </w:rPr>
        <w:t>Il faut privilégier l’utilisation du français avec les élèves allophones. S’il y a vraiment des soucis de compréhension, il ne faut pas hésiter à demander à des élèves de la classe de traduire ponctuellement ce qui est dit, sachant que l’on n’attend pas de ces élèves qu’ils comprennent tout.</w:t>
      </w:r>
    </w:p>
    <w:p w:rsidR="000625DC" w:rsidRPr="00905D76" w:rsidRDefault="00012F2F" w:rsidP="00671533">
      <w:pPr>
        <w:rPr>
          <w:sz w:val="28"/>
          <w:szCs w:val="28"/>
        </w:rPr>
      </w:pPr>
      <w:r>
        <w:rPr>
          <w:sz w:val="28"/>
          <w:szCs w:val="28"/>
        </w:rPr>
        <w:t>Un EANA met entre 5 et 7 ans pour avoir le niveau de français d’un élève natif.</w:t>
      </w:r>
    </w:p>
    <w:p w:rsidR="008607A3" w:rsidRPr="00905D76" w:rsidRDefault="000625DC" w:rsidP="00671533">
      <w:pPr>
        <w:rPr>
          <w:b/>
          <w:sz w:val="28"/>
          <w:szCs w:val="28"/>
          <w:u w:val="single"/>
        </w:rPr>
      </w:pPr>
      <w:r w:rsidRPr="00905D76">
        <w:rPr>
          <w:b/>
          <w:sz w:val="28"/>
          <w:szCs w:val="28"/>
          <w:u w:val="single"/>
        </w:rPr>
        <w:t xml:space="preserve">Evaluations : </w:t>
      </w:r>
      <w:r w:rsidR="008607A3" w:rsidRPr="00905D76">
        <w:rPr>
          <w:b/>
          <w:sz w:val="28"/>
          <w:szCs w:val="28"/>
          <w:u w:val="single"/>
        </w:rPr>
        <w:t xml:space="preserve"> </w:t>
      </w:r>
    </w:p>
    <w:p w:rsidR="002B288F" w:rsidRPr="00905D76" w:rsidRDefault="002B288F" w:rsidP="002B288F">
      <w:pPr>
        <w:autoSpaceDE w:val="0"/>
        <w:autoSpaceDN w:val="0"/>
        <w:adjustRightInd w:val="0"/>
        <w:spacing w:after="0" w:line="240" w:lineRule="auto"/>
        <w:rPr>
          <w:rFonts w:cs="Times-Roman"/>
          <w:sz w:val="28"/>
          <w:szCs w:val="28"/>
        </w:rPr>
      </w:pPr>
      <w:r w:rsidRPr="00905D76">
        <w:rPr>
          <w:rFonts w:cs="Times-Roman"/>
          <w:sz w:val="28"/>
          <w:szCs w:val="28"/>
        </w:rPr>
        <w:t>Il faut prévoir moins de questions ou bien des questions plus simples</w:t>
      </w:r>
      <w:r w:rsidR="00905D76" w:rsidRPr="00905D76">
        <w:rPr>
          <w:rFonts w:cs="Times-Roman"/>
          <w:sz w:val="28"/>
          <w:szCs w:val="28"/>
        </w:rPr>
        <w:t xml:space="preserve"> (une consigne = une phrase)</w:t>
      </w:r>
      <w:r w:rsidRPr="00905D76">
        <w:rPr>
          <w:rFonts w:cs="Times-Roman"/>
          <w:sz w:val="28"/>
          <w:szCs w:val="28"/>
        </w:rPr>
        <w:t xml:space="preserve">. </w:t>
      </w:r>
      <w:r w:rsidR="00905D76" w:rsidRPr="00905D76">
        <w:rPr>
          <w:rFonts w:cs="Times-Roman"/>
          <w:sz w:val="28"/>
          <w:szCs w:val="28"/>
        </w:rPr>
        <w:t>L</w:t>
      </w:r>
      <w:r w:rsidRPr="00905D76">
        <w:rPr>
          <w:rFonts w:cs="Times-Roman"/>
          <w:sz w:val="28"/>
          <w:szCs w:val="28"/>
        </w:rPr>
        <w:t>e temps de</w:t>
      </w:r>
      <w:r w:rsidR="00905D76" w:rsidRPr="00905D76">
        <w:rPr>
          <w:rFonts w:cs="Times-Roman"/>
          <w:sz w:val="28"/>
          <w:szCs w:val="28"/>
        </w:rPr>
        <w:t xml:space="preserve"> </w:t>
      </w:r>
      <w:r w:rsidRPr="00905D76">
        <w:rPr>
          <w:rFonts w:cs="Times-Roman"/>
          <w:sz w:val="28"/>
          <w:szCs w:val="28"/>
        </w:rPr>
        <w:t>compréhension d’un élève allophone est souvent double voire triple. Ce qui l’empêche de réaliser la tâche, ou bien ce qui le ralentit est toujours le vocabulaire et les consignes. Vous pouvez aussi envisager de donner un tout autre exercice.</w:t>
      </w:r>
    </w:p>
    <w:p w:rsidR="00905D76" w:rsidRPr="00905D76" w:rsidRDefault="00905D76" w:rsidP="002B288F">
      <w:pPr>
        <w:autoSpaceDE w:val="0"/>
        <w:autoSpaceDN w:val="0"/>
        <w:adjustRightInd w:val="0"/>
        <w:spacing w:after="0" w:line="240" w:lineRule="auto"/>
        <w:rPr>
          <w:rFonts w:cs="Times-Roman"/>
          <w:sz w:val="28"/>
          <w:szCs w:val="28"/>
        </w:rPr>
      </w:pPr>
    </w:p>
    <w:p w:rsidR="004F7179" w:rsidRDefault="00905D76" w:rsidP="004F7179">
      <w:pPr>
        <w:autoSpaceDE w:val="0"/>
        <w:autoSpaceDN w:val="0"/>
        <w:adjustRightInd w:val="0"/>
        <w:spacing w:after="0" w:line="240" w:lineRule="auto"/>
        <w:rPr>
          <w:rFonts w:cs="Times-Roman"/>
          <w:sz w:val="28"/>
          <w:szCs w:val="28"/>
        </w:rPr>
      </w:pPr>
      <w:r w:rsidRPr="00905D76">
        <w:rPr>
          <w:rFonts w:cs="Times-Roman"/>
          <w:sz w:val="28"/>
          <w:szCs w:val="28"/>
        </w:rPr>
        <w:t>En ce qui concerne la notation, plusieurs possibilités sont envisageables. La première est de ne pas noter l’élève dans un premier temps (voire une année complète surtout en 6e) et l’évaluer par compétences (LCE et CECR).</w:t>
      </w:r>
    </w:p>
    <w:p w:rsidR="00905D76" w:rsidRPr="004F7179" w:rsidRDefault="00905D76" w:rsidP="004F7179">
      <w:pPr>
        <w:autoSpaceDE w:val="0"/>
        <w:autoSpaceDN w:val="0"/>
        <w:adjustRightInd w:val="0"/>
        <w:spacing w:after="0" w:line="240" w:lineRule="auto"/>
        <w:rPr>
          <w:i/>
          <w:sz w:val="28"/>
          <w:szCs w:val="28"/>
        </w:rPr>
      </w:pPr>
      <w:r w:rsidRPr="004F7179">
        <w:rPr>
          <w:i/>
          <w:sz w:val="28"/>
          <w:szCs w:val="28"/>
        </w:rPr>
        <w:t>Exceptions : un élève de 6</w:t>
      </w:r>
      <w:r w:rsidRPr="004F7179">
        <w:rPr>
          <w:i/>
          <w:sz w:val="28"/>
          <w:szCs w:val="28"/>
          <w:vertAlign w:val="superscript"/>
        </w:rPr>
        <w:t>ème</w:t>
      </w:r>
      <w:r w:rsidRPr="004F7179">
        <w:rPr>
          <w:i/>
          <w:sz w:val="28"/>
          <w:szCs w:val="28"/>
        </w:rPr>
        <w:t xml:space="preserve"> qui commence l’anglais en même temps que les autres élèves peut être noté comme les autres. Un élève de 5</w:t>
      </w:r>
      <w:r w:rsidRPr="004F7179">
        <w:rPr>
          <w:i/>
          <w:sz w:val="28"/>
          <w:szCs w:val="28"/>
          <w:vertAlign w:val="superscript"/>
        </w:rPr>
        <w:t>ème</w:t>
      </w:r>
      <w:r w:rsidRPr="004F7179">
        <w:rPr>
          <w:i/>
          <w:sz w:val="28"/>
          <w:szCs w:val="28"/>
        </w:rPr>
        <w:t xml:space="preserve"> qui commence l’espagnol en même temps que les autres peut être noté.</w:t>
      </w:r>
    </w:p>
    <w:p w:rsidR="00905D76" w:rsidRPr="00905D76" w:rsidRDefault="00905D76" w:rsidP="00905D76">
      <w:pPr>
        <w:autoSpaceDE w:val="0"/>
        <w:autoSpaceDN w:val="0"/>
        <w:adjustRightInd w:val="0"/>
        <w:spacing w:after="0" w:line="240" w:lineRule="auto"/>
        <w:rPr>
          <w:rFonts w:cs="Times-Roman"/>
          <w:sz w:val="28"/>
          <w:szCs w:val="28"/>
        </w:rPr>
      </w:pPr>
      <w:r w:rsidRPr="00905D76">
        <w:rPr>
          <w:rFonts w:cs="Times-Roman"/>
          <w:sz w:val="28"/>
          <w:szCs w:val="28"/>
        </w:rPr>
        <w:t xml:space="preserve">La deuxième possibilité est de noter l’élève avec un barème adapté puisqu’il y a moins de questions ou des questions </w:t>
      </w:r>
      <w:r w:rsidR="00577929">
        <w:rPr>
          <w:rFonts w:cs="Times-Roman"/>
          <w:sz w:val="28"/>
          <w:szCs w:val="28"/>
        </w:rPr>
        <w:t>différentes de celles de leurs camarades</w:t>
      </w:r>
      <w:r w:rsidRPr="00905D76">
        <w:rPr>
          <w:rFonts w:cs="Times-Roman"/>
          <w:sz w:val="28"/>
          <w:szCs w:val="28"/>
        </w:rPr>
        <w:t>. Pour que le niveau réel de l’élève soit précis, vous pouvez donner les deux barèmes avec les deux notes, celle en tant q</w:t>
      </w:r>
      <w:r w:rsidR="005D59A6">
        <w:rPr>
          <w:rFonts w:cs="Times-Roman"/>
          <w:sz w:val="28"/>
          <w:szCs w:val="28"/>
        </w:rPr>
        <w:t>u’EANA</w:t>
      </w:r>
      <w:r w:rsidRPr="00905D76">
        <w:rPr>
          <w:rFonts w:cs="Times-Roman"/>
          <w:sz w:val="28"/>
          <w:szCs w:val="28"/>
        </w:rPr>
        <w:t xml:space="preserve"> et celle en tant qu’élève lambda de la classe de … .</w:t>
      </w:r>
    </w:p>
    <w:p w:rsidR="00905D76" w:rsidRPr="00905D76" w:rsidRDefault="00905D76" w:rsidP="00905D76">
      <w:pPr>
        <w:autoSpaceDE w:val="0"/>
        <w:autoSpaceDN w:val="0"/>
        <w:adjustRightInd w:val="0"/>
        <w:spacing w:after="0" w:line="240" w:lineRule="auto"/>
        <w:rPr>
          <w:rFonts w:cs="Times-Roman"/>
          <w:sz w:val="28"/>
          <w:szCs w:val="28"/>
        </w:rPr>
      </w:pPr>
    </w:p>
    <w:p w:rsidR="000625DC" w:rsidRPr="000B516B" w:rsidRDefault="00905D76" w:rsidP="000B516B">
      <w:pPr>
        <w:autoSpaceDE w:val="0"/>
        <w:autoSpaceDN w:val="0"/>
        <w:adjustRightInd w:val="0"/>
        <w:spacing w:after="0" w:line="240" w:lineRule="auto"/>
        <w:rPr>
          <w:rFonts w:cs="Times-Roman"/>
          <w:sz w:val="28"/>
          <w:szCs w:val="28"/>
        </w:rPr>
      </w:pPr>
      <w:r w:rsidRPr="00905D76">
        <w:rPr>
          <w:rFonts w:cs="Times-Roman"/>
          <w:sz w:val="28"/>
          <w:szCs w:val="28"/>
        </w:rPr>
        <w:t>Si vous lui avez proposé des évaluations adaptées, vous pourrez inscrire les notes sur le bulletin, en écrivant « Evaluations adaptées » dans l’appréciation.</w:t>
      </w:r>
      <w:bookmarkStart w:id="0" w:name="_GoBack"/>
      <w:bookmarkEnd w:id="0"/>
    </w:p>
    <w:p w:rsidR="000625DC" w:rsidRDefault="000625DC" w:rsidP="00671533">
      <w:pPr>
        <w:rPr>
          <w:sz w:val="32"/>
          <w:szCs w:val="32"/>
        </w:rPr>
      </w:pPr>
    </w:p>
    <w:sectPr w:rsidR="000625DC" w:rsidSect="000B516B">
      <w:pgSz w:w="11906" w:h="16838"/>
      <w:pgMar w:top="720" w:right="720" w:bottom="142"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22" w:rsidRDefault="009C2222" w:rsidP="00260D13">
      <w:pPr>
        <w:spacing w:after="0" w:line="240" w:lineRule="auto"/>
      </w:pPr>
      <w:r>
        <w:separator/>
      </w:r>
    </w:p>
  </w:endnote>
  <w:endnote w:type="continuationSeparator" w:id="0">
    <w:p w:rsidR="009C2222" w:rsidRDefault="009C2222" w:rsidP="0026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22" w:rsidRDefault="009C2222" w:rsidP="00260D13">
      <w:pPr>
        <w:spacing w:after="0" w:line="240" w:lineRule="auto"/>
      </w:pPr>
      <w:r>
        <w:separator/>
      </w:r>
    </w:p>
  </w:footnote>
  <w:footnote w:type="continuationSeparator" w:id="0">
    <w:p w:rsidR="009C2222" w:rsidRDefault="009C2222" w:rsidP="00260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933A1"/>
    <w:multiLevelType w:val="hybridMultilevel"/>
    <w:tmpl w:val="0E1EF7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533"/>
    <w:rsid w:val="00012F2F"/>
    <w:rsid w:val="00017C1C"/>
    <w:rsid w:val="000625DC"/>
    <w:rsid w:val="000A4A4D"/>
    <w:rsid w:val="000B516B"/>
    <w:rsid w:val="000F25F9"/>
    <w:rsid w:val="002068BC"/>
    <w:rsid w:val="00260D13"/>
    <w:rsid w:val="002A0179"/>
    <w:rsid w:val="002B288F"/>
    <w:rsid w:val="002D6088"/>
    <w:rsid w:val="003E15B7"/>
    <w:rsid w:val="00473A7A"/>
    <w:rsid w:val="00483635"/>
    <w:rsid w:val="00484234"/>
    <w:rsid w:val="004F085D"/>
    <w:rsid w:val="004F7179"/>
    <w:rsid w:val="00577929"/>
    <w:rsid w:val="005A2F09"/>
    <w:rsid w:val="005D59A6"/>
    <w:rsid w:val="00646401"/>
    <w:rsid w:val="00671533"/>
    <w:rsid w:val="0071104C"/>
    <w:rsid w:val="007366D7"/>
    <w:rsid w:val="007C76D9"/>
    <w:rsid w:val="0080187F"/>
    <w:rsid w:val="00852F8C"/>
    <w:rsid w:val="008607A3"/>
    <w:rsid w:val="008E157B"/>
    <w:rsid w:val="00905D76"/>
    <w:rsid w:val="00965434"/>
    <w:rsid w:val="009C2222"/>
    <w:rsid w:val="00A05699"/>
    <w:rsid w:val="00AD17B2"/>
    <w:rsid w:val="00B26F45"/>
    <w:rsid w:val="00B62A68"/>
    <w:rsid w:val="00BD0E08"/>
    <w:rsid w:val="00C73613"/>
    <w:rsid w:val="00C81E4A"/>
    <w:rsid w:val="00C94348"/>
    <w:rsid w:val="00CD518F"/>
    <w:rsid w:val="00CD6241"/>
    <w:rsid w:val="00DA1C7F"/>
    <w:rsid w:val="00E41D97"/>
    <w:rsid w:val="00EC6780"/>
    <w:rsid w:val="00F05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D55B"/>
  <w15:docId w15:val="{FC8E109C-03DE-4C7B-84B2-A0CA8617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0D13"/>
    <w:pPr>
      <w:tabs>
        <w:tab w:val="center" w:pos="4536"/>
        <w:tab w:val="right" w:pos="9072"/>
      </w:tabs>
      <w:spacing w:after="0" w:line="240" w:lineRule="auto"/>
    </w:pPr>
  </w:style>
  <w:style w:type="character" w:customStyle="1" w:styleId="En-tteCar">
    <w:name w:val="En-tête Car"/>
    <w:basedOn w:val="Policepardfaut"/>
    <w:link w:val="En-tte"/>
    <w:uiPriority w:val="99"/>
    <w:rsid w:val="00260D13"/>
  </w:style>
  <w:style w:type="paragraph" w:styleId="Pieddepage">
    <w:name w:val="footer"/>
    <w:basedOn w:val="Normal"/>
    <w:link w:val="PieddepageCar"/>
    <w:uiPriority w:val="99"/>
    <w:unhideWhenUsed/>
    <w:rsid w:val="00260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D13"/>
  </w:style>
  <w:style w:type="paragraph" w:styleId="Paragraphedeliste">
    <w:name w:val="List Paragraph"/>
    <w:basedOn w:val="Normal"/>
    <w:uiPriority w:val="34"/>
    <w:qFormat/>
    <w:rsid w:val="00484234"/>
    <w:pPr>
      <w:ind w:left="720"/>
      <w:contextualSpacing/>
    </w:pPr>
  </w:style>
  <w:style w:type="paragraph" w:customStyle="1" w:styleId="m9118332075116748101msolistparagraph">
    <w:name w:val="m_9118332075116748101msolistparagraph"/>
    <w:basedOn w:val="Normal"/>
    <w:rsid w:val="000625DC"/>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Gloton</dc:creator>
  <cp:lastModifiedBy>college</cp:lastModifiedBy>
  <cp:revision>3</cp:revision>
  <dcterms:created xsi:type="dcterms:W3CDTF">2022-09-01T11:11:00Z</dcterms:created>
  <dcterms:modified xsi:type="dcterms:W3CDTF">2022-10-17T12:53:00Z</dcterms:modified>
</cp:coreProperties>
</file>