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18" w:rsidRPr="006E7E1D" w:rsidRDefault="002F34D1" w:rsidP="00ED0718">
      <w:pPr>
        <w:ind w:firstLine="708"/>
        <w:rPr>
          <w:rFonts w:ascii="Gill Sans Ultra Bold" w:eastAsia="Times New Roman" w:hAnsi="Gill Sans Ultra Bold" w:cs="Arial"/>
          <w:color w:val="000000"/>
          <w:sz w:val="28"/>
          <w:szCs w:val="28"/>
          <w:lang w:eastAsia="fr-FR"/>
        </w:rPr>
      </w:pPr>
      <w:r w:rsidRPr="006E7E1D">
        <w:rPr>
          <w:rFonts w:ascii="Gill Sans Ultra Bold" w:eastAsia="Times New Roman" w:hAnsi="Gill Sans Ultra Bold" w:cs="Arial"/>
          <w:color w:val="000000"/>
          <w:sz w:val="28"/>
          <w:szCs w:val="28"/>
          <w:lang w:eastAsia="fr-FR"/>
        </w:rPr>
        <w:t xml:space="preserve">CONTINUER </w:t>
      </w:r>
      <w:r w:rsidR="000D5C43" w:rsidRPr="006E7E1D">
        <w:rPr>
          <w:rFonts w:ascii="Gill Sans Ultra Bold" w:eastAsia="Times New Roman" w:hAnsi="Gill Sans Ultra Bold" w:cs="Arial"/>
          <w:color w:val="000000"/>
          <w:sz w:val="28"/>
          <w:szCs w:val="28"/>
          <w:lang w:eastAsia="fr-FR"/>
        </w:rPr>
        <w:t>LE LATIN EN SECONDE </w:t>
      </w:r>
    </w:p>
    <w:p w:rsidR="000D5C43" w:rsidRPr="00030840" w:rsidRDefault="0023143D" w:rsidP="006E7E1D">
      <w:pPr>
        <w:jc w:val="center"/>
        <w:rPr>
          <w:rFonts w:eastAsia="Times New Roman" w:cs="Arial"/>
          <w:b/>
          <w:color w:val="000000"/>
          <w:sz w:val="28"/>
          <w:szCs w:val="28"/>
          <w:lang w:eastAsia="fr-FR"/>
        </w:rPr>
      </w:pPr>
      <w:r w:rsidRPr="00030840">
        <w:rPr>
          <w:rFonts w:eastAsia="Times New Roman" w:cs="Arial"/>
          <w:b/>
          <w:color w:val="000000"/>
          <w:sz w:val="28"/>
          <w:szCs w:val="28"/>
          <w:lang w:eastAsia="fr-FR"/>
        </w:rPr>
        <w:t xml:space="preserve">Quelles connaissances et quelles compétences </w:t>
      </w:r>
      <w:r w:rsidR="000D5C43" w:rsidRPr="00030840">
        <w:rPr>
          <w:rFonts w:eastAsia="Times New Roman" w:cs="Arial"/>
          <w:b/>
          <w:color w:val="000000"/>
          <w:sz w:val="28"/>
          <w:szCs w:val="28"/>
          <w:lang w:eastAsia="fr-FR"/>
        </w:rPr>
        <w:t>pour continuer le latin en seconde</w:t>
      </w:r>
      <w:r w:rsidRPr="00030840">
        <w:rPr>
          <w:rFonts w:eastAsia="Times New Roman" w:cs="Arial"/>
          <w:b/>
          <w:color w:val="000000"/>
          <w:sz w:val="28"/>
          <w:szCs w:val="28"/>
          <w:lang w:eastAsia="fr-FR"/>
        </w:rPr>
        <w:t xml:space="preserve"> dans de bonnes conditions ?</w:t>
      </w:r>
    </w:p>
    <w:p w:rsidR="00030840" w:rsidRDefault="00030840" w:rsidP="006E7E1D">
      <w:pPr>
        <w:jc w:val="center"/>
        <w:rPr>
          <w:rFonts w:eastAsia="Times New Roman" w:cs="Arial"/>
          <w:color w:val="000000"/>
          <w:lang w:eastAsia="fr-FR"/>
        </w:rPr>
      </w:pPr>
    </w:p>
    <w:p w:rsidR="0023143D" w:rsidRPr="004E0C1D" w:rsidRDefault="00030840" w:rsidP="00853091">
      <w:pPr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color w:val="000000"/>
          <w:sz w:val="24"/>
          <w:szCs w:val="24"/>
          <w:lang w:eastAsia="fr-FR"/>
        </w:rPr>
        <w:t xml:space="preserve">NB : </w:t>
      </w:r>
      <w:r w:rsidR="0023143D" w:rsidRPr="004E0C1D">
        <w:rPr>
          <w:rFonts w:eastAsia="Times New Roman" w:cs="Arial"/>
          <w:color w:val="000000"/>
          <w:sz w:val="24"/>
          <w:szCs w:val="24"/>
          <w:lang w:eastAsia="fr-FR"/>
        </w:rPr>
        <w:t>Pendant un trimestre au moins, l</w:t>
      </w:r>
      <w:r w:rsidR="00853091" w:rsidRPr="004E0C1D">
        <w:rPr>
          <w:rFonts w:eastAsia="Times New Roman" w:cs="Arial"/>
          <w:color w:val="000000"/>
          <w:sz w:val="24"/>
          <w:szCs w:val="24"/>
          <w:lang w:eastAsia="fr-FR"/>
        </w:rPr>
        <w:t>es élèves auront</w:t>
      </w:r>
      <w:r w:rsidR="0023143D" w:rsidRPr="004E0C1D">
        <w:rPr>
          <w:rFonts w:eastAsia="Times New Roman" w:cs="Arial"/>
          <w:color w:val="000000"/>
          <w:sz w:val="24"/>
          <w:szCs w:val="24"/>
          <w:lang w:eastAsia="fr-FR"/>
        </w:rPr>
        <w:t xml:space="preserve"> le temps d’assurer leurs bases afin de devenir autonomes </w:t>
      </w:r>
      <w:r w:rsidR="00CC5A56" w:rsidRPr="004E0C1D">
        <w:rPr>
          <w:rFonts w:eastAsia="Times New Roman" w:cs="Arial"/>
          <w:color w:val="000000"/>
          <w:sz w:val="24"/>
          <w:szCs w:val="24"/>
          <w:lang w:eastAsia="fr-FR"/>
        </w:rPr>
        <w:t>en version.</w:t>
      </w:r>
      <w:r w:rsidR="00853091" w:rsidRPr="004E0C1D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030840" w:rsidRDefault="00030840" w:rsidP="006E7E1D">
      <w:pPr>
        <w:ind w:firstLine="708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>*En caractères gras</w:t>
      </w:r>
      <w:r w:rsidRPr="004E0C1D">
        <w:rPr>
          <w:rFonts w:eastAsia="Times New Roman" w:cs="Arial"/>
          <w:color w:val="000000"/>
          <w:sz w:val="24"/>
          <w:szCs w:val="24"/>
          <w:lang w:eastAsia="fr-FR"/>
        </w:rPr>
        <w:t> : mémorisation nécessaire</w:t>
      </w:r>
    </w:p>
    <w:p w:rsidR="006E7E1D" w:rsidRPr="004E0C1D" w:rsidRDefault="006E7E1D" w:rsidP="00853091">
      <w:pPr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D5C43" w:rsidRPr="00030840" w:rsidRDefault="000D5C43" w:rsidP="006E7E1D">
      <w:pPr>
        <w:ind w:left="1416" w:firstLine="708"/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</w:pPr>
      <w:r w:rsidRPr="00030840"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  <w:t>Morphosyntaxe</w:t>
      </w:r>
    </w:p>
    <w:p w:rsidR="00853091" w:rsidRPr="00853091" w:rsidRDefault="00853091" w:rsidP="00853091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I</w:t>
      </w:r>
      <w:r w:rsidRPr="00853091">
        <w:rPr>
          <w:rFonts w:eastAsia="Times New Roman" w:cs="Arial"/>
          <w:lang w:eastAsia="fr-FR"/>
        </w:rPr>
        <w:t>l est essentiel que les élèves aient compris la valeur des cas et qu’ils n’apprennent pas mécaniquement les déclinaisons.</w:t>
      </w:r>
    </w:p>
    <w:p w:rsidR="000D5C43" w:rsidRPr="00030840" w:rsidRDefault="00853091" w:rsidP="00CC5A56">
      <w:pPr>
        <w:pStyle w:val="Paragraphedeliste"/>
        <w:numPr>
          <w:ilvl w:val="0"/>
          <w:numId w:val="1"/>
        </w:numPr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030840">
        <w:rPr>
          <w:rFonts w:eastAsia="Times New Roman" w:cs="Arial"/>
          <w:b/>
          <w:sz w:val="24"/>
          <w:szCs w:val="24"/>
          <w:lang w:eastAsia="fr-FR"/>
        </w:rPr>
        <w:t>Connaître l</w:t>
      </w:r>
      <w:r w:rsidR="000D5C43" w:rsidRPr="00030840">
        <w:rPr>
          <w:rFonts w:eastAsia="Times New Roman" w:cs="Arial"/>
          <w:b/>
          <w:sz w:val="24"/>
          <w:szCs w:val="24"/>
          <w:lang w:eastAsia="fr-FR"/>
        </w:rPr>
        <w:t>es cas et les fonctions</w:t>
      </w:r>
      <w:r w:rsidRPr="00030840">
        <w:rPr>
          <w:rFonts w:eastAsia="Times New Roman" w:cs="Arial"/>
          <w:b/>
          <w:sz w:val="24"/>
          <w:szCs w:val="24"/>
          <w:lang w:eastAsia="fr-FR"/>
        </w:rPr>
        <w:t xml:space="preserve"> qui leur correspondent</w:t>
      </w:r>
      <w:r w:rsidR="0023143D" w:rsidRPr="00030840">
        <w:rPr>
          <w:rFonts w:eastAsia="Times New Roman" w:cs="Arial"/>
          <w:b/>
          <w:sz w:val="24"/>
          <w:szCs w:val="24"/>
          <w:lang w:eastAsia="fr-FR"/>
        </w:rPr>
        <w:t xml:space="preserve"> </w:t>
      </w:r>
    </w:p>
    <w:p w:rsidR="000D5C43" w:rsidRDefault="00CC5A56" w:rsidP="00CC5A56">
      <w:pPr>
        <w:pStyle w:val="Paragraphedeliste"/>
        <w:numPr>
          <w:ilvl w:val="0"/>
          <w:numId w:val="1"/>
        </w:numPr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030840">
        <w:rPr>
          <w:rFonts w:eastAsia="Times New Roman" w:cs="Arial"/>
          <w:b/>
          <w:sz w:val="24"/>
          <w:szCs w:val="24"/>
          <w:lang w:eastAsia="fr-FR"/>
        </w:rPr>
        <w:t>U</w:t>
      </w:r>
      <w:r w:rsidR="00853091" w:rsidRPr="00030840">
        <w:rPr>
          <w:rFonts w:eastAsia="Times New Roman" w:cs="Arial"/>
          <w:b/>
          <w:sz w:val="24"/>
          <w:szCs w:val="24"/>
          <w:lang w:eastAsia="fr-FR"/>
        </w:rPr>
        <w:t xml:space="preserve">tiliser </w:t>
      </w:r>
      <w:r w:rsidRPr="00030840">
        <w:rPr>
          <w:rFonts w:eastAsia="Times New Roman" w:cs="Arial"/>
          <w:b/>
          <w:sz w:val="24"/>
          <w:szCs w:val="24"/>
          <w:lang w:eastAsia="fr-FR"/>
        </w:rPr>
        <w:t xml:space="preserve"> </w:t>
      </w:r>
      <w:r w:rsidR="00853091" w:rsidRPr="00030840">
        <w:rPr>
          <w:rFonts w:eastAsia="Times New Roman" w:cs="Arial"/>
          <w:b/>
          <w:sz w:val="24"/>
          <w:szCs w:val="24"/>
          <w:lang w:eastAsia="fr-FR"/>
        </w:rPr>
        <w:t xml:space="preserve">la </w:t>
      </w:r>
      <w:r w:rsidRPr="00030840">
        <w:rPr>
          <w:rFonts w:eastAsia="Times New Roman" w:cs="Arial"/>
          <w:b/>
          <w:sz w:val="24"/>
          <w:szCs w:val="24"/>
          <w:lang w:eastAsia="fr-FR"/>
        </w:rPr>
        <w:t>connaissance</w:t>
      </w:r>
      <w:r w:rsidR="000D5C43" w:rsidRPr="00030840">
        <w:rPr>
          <w:rFonts w:eastAsia="Times New Roman" w:cs="Arial"/>
          <w:b/>
          <w:sz w:val="24"/>
          <w:szCs w:val="24"/>
          <w:lang w:eastAsia="fr-FR"/>
        </w:rPr>
        <w:t xml:space="preserve"> de la morphologie nominale pour accéder au sens des textes</w:t>
      </w:r>
    </w:p>
    <w:p w:rsidR="00030840" w:rsidRPr="00030840" w:rsidRDefault="00030840" w:rsidP="00030840">
      <w:pPr>
        <w:pStyle w:val="Paragraphedeliste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030840" w:rsidRPr="00030840" w:rsidRDefault="00432A11" w:rsidP="006E7E1D">
      <w:pPr>
        <w:ind w:left="708" w:firstLine="708"/>
        <w:jc w:val="both"/>
        <w:rPr>
          <w:rFonts w:eastAsia="Times New Roman" w:cs="Arial"/>
          <w:b/>
          <w:sz w:val="28"/>
          <w:szCs w:val="28"/>
          <w:u w:val="single"/>
          <w:lang w:eastAsia="fr-FR"/>
        </w:rPr>
      </w:pPr>
      <w:r w:rsidRPr="00432A11">
        <w:rPr>
          <w:rFonts w:eastAsia="Times New Roman" w:cs="Arial"/>
          <w:b/>
          <w:sz w:val="28"/>
          <w:szCs w:val="28"/>
          <w:lang w:eastAsia="fr-FR"/>
        </w:rPr>
        <w:t xml:space="preserve">     </w:t>
      </w:r>
      <w:r w:rsidR="000D5C43" w:rsidRPr="00030840">
        <w:rPr>
          <w:rFonts w:eastAsia="Times New Roman" w:cs="Arial"/>
          <w:b/>
          <w:sz w:val="28"/>
          <w:szCs w:val="28"/>
          <w:u w:val="single"/>
          <w:lang w:eastAsia="fr-FR"/>
        </w:rPr>
        <w:t>Morphologie nominale</w:t>
      </w:r>
    </w:p>
    <w:p w:rsidR="000D5C43" w:rsidRPr="00030840" w:rsidRDefault="000D5C43" w:rsidP="00853091">
      <w:pPr>
        <w:pStyle w:val="Paragraphedeliste"/>
        <w:numPr>
          <w:ilvl w:val="0"/>
          <w:numId w:val="2"/>
        </w:numPr>
        <w:jc w:val="both"/>
        <w:rPr>
          <w:rFonts w:cs="Leelawadee"/>
          <w:b/>
          <w:sz w:val="24"/>
          <w:szCs w:val="24"/>
        </w:rPr>
      </w:pPr>
      <w:r w:rsidRPr="00030840">
        <w:rPr>
          <w:rFonts w:cs="Leelawadee"/>
          <w:b/>
          <w:sz w:val="24"/>
          <w:szCs w:val="24"/>
        </w:rPr>
        <w:t>Déclinaisons 1 et 2 + adjectifs de 1</w:t>
      </w:r>
      <w:r w:rsidRPr="00030840">
        <w:rPr>
          <w:rFonts w:cs="Leelawadee"/>
          <w:b/>
          <w:sz w:val="24"/>
          <w:szCs w:val="24"/>
          <w:vertAlign w:val="superscript"/>
        </w:rPr>
        <w:t>ère</w:t>
      </w:r>
      <w:r w:rsidRPr="00030840">
        <w:rPr>
          <w:rFonts w:cs="Leelawadee"/>
          <w:b/>
          <w:sz w:val="24"/>
          <w:szCs w:val="24"/>
        </w:rPr>
        <w:t xml:space="preserve"> classe</w:t>
      </w:r>
    </w:p>
    <w:p w:rsidR="000D5C43" w:rsidRPr="00030840" w:rsidRDefault="000D5C43" w:rsidP="00853091">
      <w:pPr>
        <w:pStyle w:val="Paragraphedeliste"/>
        <w:numPr>
          <w:ilvl w:val="0"/>
          <w:numId w:val="2"/>
        </w:numPr>
        <w:rPr>
          <w:rFonts w:cs="Leelawadee"/>
          <w:b/>
          <w:sz w:val="24"/>
          <w:szCs w:val="24"/>
        </w:rPr>
      </w:pPr>
      <w:r w:rsidRPr="00030840">
        <w:rPr>
          <w:rFonts w:cs="Leelawadee"/>
          <w:b/>
          <w:sz w:val="24"/>
          <w:szCs w:val="24"/>
        </w:rPr>
        <w:t>3</w:t>
      </w:r>
      <w:r w:rsidRPr="00030840">
        <w:rPr>
          <w:rFonts w:cs="Leelawadee"/>
          <w:b/>
          <w:sz w:val="24"/>
          <w:szCs w:val="24"/>
          <w:vertAlign w:val="superscript"/>
        </w:rPr>
        <w:t>ème</w:t>
      </w:r>
      <w:r w:rsidRPr="00030840">
        <w:rPr>
          <w:rFonts w:cs="Leelawadee"/>
          <w:b/>
          <w:sz w:val="24"/>
          <w:szCs w:val="24"/>
        </w:rPr>
        <w:t xml:space="preserve"> déclinaison +  adjectifs de 2</w:t>
      </w:r>
      <w:r w:rsidRPr="00030840">
        <w:rPr>
          <w:rFonts w:cs="Leelawadee"/>
          <w:b/>
          <w:sz w:val="24"/>
          <w:szCs w:val="24"/>
          <w:vertAlign w:val="superscript"/>
        </w:rPr>
        <w:t>ème</w:t>
      </w:r>
      <w:r w:rsidRPr="00030840">
        <w:rPr>
          <w:rFonts w:cs="Leelawadee"/>
          <w:b/>
          <w:sz w:val="24"/>
          <w:szCs w:val="24"/>
        </w:rPr>
        <w:t xml:space="preserve"> classe</w:t>
      </w:r>
    </w:p>
    <w:p w:rsidR="004E0C1D" w:rsidRDefault="004E0C1D" w:rsidP="004E0C1D">
      <w:pPr>
        <w:jc w:val="both"/>
        <w:rPr>
          <w:rFonts w:cs="Leelawadee"/>
        </w:rPr>
      </w:pPr>
    </w:p>
    <w:p w:rsidR="004E0C1D" w:rsidRPr="004E0C1D" w:rsidRDefault="004E0C1D" w:rsidP="004E0C1D">
      <w:pPr>
        <w:jc w:val="both"/>
        <w:rPr>
          <w:rFonts w:cs="Leelawadee"/>
          <w:sz w:val="24"/>
          <w:szCs w:val="24"/>
        </w:rPr>
      </w:pPr>
      <w:r w:rsidRPr="004E0C1D">
        <w:rPr>
          <w:rFonts w:cs="Leelawadee"/>
          <w:sz w:val="24"/>
          <w:szCs w:val="24"/>
        </w:rPr>
        <w:t>Les élèves doivent reconnaître, même s’ils n’ont pas mémorisé entièrement :</w:t>
      </w:r>
    </w:p>
    <w:p w:rsidR="002F34D1" w:rsidRPr="004E0C1D" w:rsidRDefault="002F34D1" w:rsidP="00853091">
      <w:pPr>
        <w:ind w:left="708"/>
        <w:jc w:val="both"/>
        <w:rPr>
          <w:rFonts w:cs="Leelawadee"/>
          <w:sz w:val="24"/>
          <w:szCs w:val="24"/>
        </w:rPr>
      </w:pPr>
      <w:r w:rsidRPr="004E0C1D">
        <w:rPr>
          <w:rFonts w:cs="Leelawadee"/>
          <w:sz w:val="24"/>
          <w:szCs w:val="24"/>
        </w:rPr>
        <w:t xml:space="preserve">- </w:t>
      </w:r>
      <w:r w:rsidR="00853091" w:rsidRPr="004E0C1D">
        <w:rPr>
          <w:rFonts w:cs="Leelawadee"/>
          <w:sz w:val="24"/>
          <w:szCs w:val="24"/>
        </w:rPr>
        <w:t xml:space="preserve">la </w:t>
      </w:r>
      <w:r w:rsidRPr="004E0C1D">
        <w:rPr>
          <w:rFonts w:cs="Leelawadee"/>
          <w:sz w:val="24"/>
          <w:szCs w:val="24"/>
        </w:rPr>
        <w:t>4</w:t>
      </w:r>
      <w:r w:rsidRPr="004E0C1D">
        <w:rPr>
          <w:rFonts w:cs="Leelawadee"/>
          <w:sz w:val="24"/>
          <w:szCs w:val="24"/>
          <w:vertAlign w:val="superscript"/>
        </w:rPr>
        <w:t>ème</w:t>
      </w:r>
      <w:r w:rsidRPr="004E0C1D">
        <w:rPr>
          <w:rFonts w:cs="Leelawadee"/>
          <w:sz w:val="24"/>
          <w:szCs w:val="24"/>
        </w:rPr>
        <w:t xml:space="preserve"> et la 5</w:t>
      </w:r>
      <w:r w:rsidRPr="004E0C1D">
        <w:rPr>
          <w:rFonts w:cs="Leelawadee"/>
          <w:sz w:val="24"/>
          <w:szCs w:val="24"/>
          <w:vertAlign w:val="superscript"/>
        </w:rPr>
        <w:t>ème</w:t>
      </w:r>
      <w:r w:rsidR="00853091" w:rsidRPr="004E0C1D">
        <w:rPr>
          <w:rFonts w:cs="Leelawadee"/>
          <w:sz w:val="24"/>
          <w:szCs w:val="24"/>
        </w:rPr>
        <w:t xml:space="preserve"> déclinaison </w:t>
      </w:r>
    </w:p>
    <w:p w:rsidR="000D5C43" w:rsidRPr="004E0C1D" w:rsidRDefault="00853091" w:rsidP="00853091">
      <w:pPr>
        <w:ind w:left="708"/>
        <w:rPr>
          <w:rFonts w:cs="Leelawadee"/>
          <w:sz w:val="24"/>
          <w:szCs w:val="24"/>
        </w:rPr>
      </w:pPr>
      <w:r w:rsidRPr="004E0C1D">
        <w:rPr>
          <w:rFonts w:cs="Leelawadee"/>
          <w:sz w:val="24"/>
          <w:szCs w:val="24"/>
        </w:rPr>
        <w:t>- les p</w:t>
      </w:r>
      <w:r w:rsidR="000D5C43" w:rsidRPr="004E0C1D">
        <w:rPr>
          <w:rFonts w:cs="Leelawadee"/>
          <w:sz w:val="24"/>
          <w:szCs w:val="24"/>
        </w:rPr>
        <w:t xml:space="preserve">ronoms personnels </w:t>
      </w:r>
    </w:p>
    <w:p w:rsidR="002F34D1" w:rsidRPr="004E0C1D" w:rsidRDefault="00853091" w:rsidP="00853091">
      <w:pPr>
        <w:ind w:left="708"/>
        <w:rPr>
          <w:rFonts w:eastAsia="Times New Roman" w:cs="Arial"/>
          <w:iCs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color w:val="000000"/>
          <w:sz w:val="24"/>
          <w:szCs w:val="24"/>
          <w:lang w:eastAsia="fr-FR"/>
        </w:rPr>
        <w:t>- les p</w:t>
      </w:r>
      <w:r w:rsidR="000D5C43" w:rsidRPr="004E0C1D">
        <w:rPr>
          <w:rFonts w:eastAsia="Times New Roman" w:cs="Arial"/>
          <w:color w:val="000000"/>
          <w:sz w:val="24"/>
          <w:szCs w:val="24"/>
          <w:lang w:eastAsia="fr-FR"/>
        </w:rPr>
        <w:t>ronoms et adjectifs pronominaux </w:t>
      </w:r>
      <w:proofErr w:type="spellStart"/>
      <w:r w:rsidR="000D5C43" w:rsidRPr="004E0C1D">
        <w:rPr>
          <w:rFonts w:eastAsia="Times New Roman" w:cs="Arial"/>
          <w:iCs/>
          <w:color w:val="000000"/>
          <w:sz w:val="24"/>
          <w:szCs w:val="24"/>
          <w:lang w:eastAsia="fr-FR"/>
        </w:rPr>
        <w:t>is</w:t>
      </w:r>
      <w:proofErr w:type="spellEnd"/>
      <w:r w:rsidR="000D5C43" w:rsidRPr="004E0C1D">
        <w:rPr>
          <w:rFonts w:eastAsia="Times New Roman" w:cs="Arial"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="000D5C43" w:rsidRPr="004E0C1D">
        <w:rPr>
          <w:rFonts w:eastAsia="Times New Roman" w:cs="Arial"/>
          <w:iCs/>
          <w:color w:val="000000"/>
          <w:sz w:val="24"/>
          <w:szCs w:val="24"/>
          <w:lang w:eastAsia="fr-FR"/>
        </w:rPr>
        <w:t>ea</w:t>
      </w:r>
      <w:proofErr w:type="spellEnd"/>
      <w:r w:rsidR="000D5C43" w:rsidRPr="004E0C1D">
        <w:rPr>
          <w:rFonts w:eastAsia="Times New Roman" w:cs="Arial"/>
          <w:iCs/>
          <w:color w:val="000000"/>
          <w:sz w:val="24"/>
          <w:szCs w:val="24"/>
          <w:lang w:eastAsia="fr-FR"/>
        </w:rPr>
        <w:t xml:space="preserve">, id ; hic, ille, </w:t>
      </w:r>
      <w:proofErr w:type="spellStart"/>
      <w:r w:rsidR="000D5C43" w:rsidRPr="004E0C1D">
        <w:rPr>
          <w:rFonts w:eastAsia="Times New Roman" w:cs="Arial"/>
          <w:iCs/>
          <w:color w:val="000000"/>
          <w:sz w:val="24"/>
          <w:szCs w:val="24"/>
          <w:lang w:eastAsia="fr-FR"/>
        </w:rPr>
        <w:t>iste</w:t>
      </w:r>
      <w:proofErr w:type="spellEnd"/>
      <w:r w:rsidR="000D5C43" w:rsidRPr="004E0C1D">
        <w:rPr>
          <w:rFonts w:eastAsia="Times New Roman" w:cs="Arial"/>
          <w:iCs/>
          <w:color w:val="000000"/>
          <w:sz w:val="24"/>
          <w:szCs w:val="24"/>
          <w:lang w:eastAsia="fr-FR"/>
        </w:rPr>
        <w:t xml:space="preserve"> ; idem ; </w:t>
      </w:r>
      <w:proofErr w:type="spellStart"/>
      <w:r w:rsidR="000D5C43" w:rsidRPr="004E0C1D">
        <w:rPr>
          <w:rFonts w:eastAsia="Times New Roman" w:cs="Arial"/>
          <w:iCs/>
          <w:color w:val="000000"/>
          <w:sz w:val="24"/>
          <w:szCs w:val="24"/>
          <w:lang w:eastAsia="fr-FR"/>
        </w:rPr>
        <w:t>ipse</w:t>
      </w:r>
      <w:proofErr w:type="spellEnd"/>
    </w:p>
    <w:p w:rsidR="002F34D1" w:rsidRDefault="002F34D1" w:rsidP="00853091">
      <w:pPr>
        <w:ind w:left="708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color w:val="000000"/>
          <w:sz w:val="24"/>
          <w:szCs w:val="24"/>
          <w:lang w:eastAsia="fr-FR"/>
        </w:rPr>
        <w:t>-</w:t>
      </w:r>
      <w:r w:rsidR="006E7E1D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853091" w:rsidRPr="004E0C1D">
        <w:rPr>
          <w:rFonts w:eastAsia="Times New Roman" w:cs="Arial"/>
          <w:color w:val="000000"/>
          <w:sz w:val="24"/>
          <w:szCs w:val="24"/>
          <w:lang w:eastAsia="fr-FR"/>
        </w:rPr>
        <w:t>les p</w:t>
      </w:r>
      <w:r w:rsidRPr="004E0C1D">
        <w:rPr>
          <w:rFonts w:eastAsia="Times New Roman" w:cs="Arial"/>
          <w:color w:val="000000"/>
          <w:sz w:val="24"/>
          <w:szCs w:val="24"/>
          <w:lang w:eastAsia="fr-FR"/>
        </w:rPr>
        <w:t>ronoms relatifs</w:t>
      </w:r>
    </w:p>
    <w:p w:rsidR="006E7E1D" w:rsidRPr="004E0C1D" w:rsidRDefault="006E7E1D" w:rsidP="00853091">
      <w:pPr>
        <w:ind w:left="708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4E0C1D" w:rsidRPr="004E0C1D" w:rsidRDefault="002F34D1" w:rsidP="006E7E1D">
      <w:pPr>
        <w:ind w:left="1416" w:firstLine="708"/>
        <w:jc w:val="both"/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</w:pPr>
      <w:r w:rsidRPr="004E0C1D"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  <w:t>Morphologie verbale</w:t>
      </w:r>
    </w:p>
    <w:p w:rsidR="00030840" w:rsidRPr="004E0C1D" w:rsidRDefault="002F34D1" w:rsidP="002F34D1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r w:rsidRPr="004E0C1D">
        <w:rPr>
          <w:rFonts w:cs="Leelawadee"/>
          <w:b/>
          <w:sz w:val="24"/>
          <w:szCs w:val="24"/>
        </w:rPr>
        <w:t xml:space="preserve">Le système des deux bases </w:t>
      </w:r>
      <w:proofErr w:type="spellStart"/>
      <w:r w:rsidRPr="004E0C1D">
        <w:rPr>
          <w:rFonts w:cs="Leelawadee"/>
          <w:b/>
          <w:sz w:val="24"/>
          <w:szCs w:val="24"/>
        </w:rPr>
        <w:t>infectum</w:t>
      </w:r>
      <w:proofErr w:type="spellEnd"/>
      <w:r w:rsidRPr="004E0C1D">
        <w:rPr>
          <w:rFonts w:cs="Leelawadee"/>
          <w:b/>
          <w:sz w:val="24"/>
          <w:szCs w:val="24"/>
        </w:rPr>
        <w:t>/perfectum + terminaisons</w:t>
      </w:r>
    </w:p>
    <w:p w:rsidR="00030840" w:rsidRPr="004E0C1D" w:rsidRDefault="002F34D1" w:rsidP="002F34D1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r w:rsidRPr="004E0C1D">
        <w:rPr>
          <w:rFonts w:cs="Leelawadee"/>
          <w:b/>
          <w:sz w:val="24"/>
          <w:szCs w:val="24"/>
        </w:rPr>
        <w:t>Le présent de l’indicatif actif</w:t>
      </w:r>
      <w:r w:rsidR="00030840" w:rsidRPr="004E0C1D">
        <w:rPr>
          <w:rFonts w:cs="Leelawadee"/>
          <w:b/>
          <w:sz w:val="24"/>
          <w:szCs w:val="24"/>
        </w:rPr>
        <w:t xml:space="preserve"> / L’imparfait</w:t>
      </w:r>
    </w:p>
    <w:p w:rsidR="00030840" w:rsidRPr="004E0C1D" w:rsidRDefault="002F34D1" w:rsidP="002F34D1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r w:rsidRPr="004E0C1D">
        <w:rPr>
          <w:rFonts w:cs="Leelawadee"/>
          <w:b/>
          <w:sz w:val="24"/>
          <w:szCs w:val="24"/>
        </w:rPr>
        <w:t>Le parfait de l’indicatif actif</w:t>
      </w:r>
    </w:p>
    <w:p w:rsidR="00030840" w:rsidRPr="004E0C1D" w:rsidRDefault="002F34D1" w:rsidP="002F34D1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proofErr w:type="spellStart"/>
      <w:r w:rsidRPr="00432A11">
        <w:rPr>
          <w:rFonts w:cs="Leelawadee"/>
          <w:b/>
          <w:i/>
          <w:sz w:val="24"/>
          <w:szCs w:val="24"/>
        </w:rPr>
        <w:t>Sum</w:t>
      </w:r>
      <w:proofErr w:type="spellEnd"/>
      <w:r w:rsidRPr="004E0C1D">
        <w:rPr>
          <w:rFonts w:cs="Leelawadee"/>
          <w:b/>
          <w:sz w:val="24"/>
          <w:szCs w:val="24"/>
        </w:rPr>
        <w:t xml:space="preserve"> au présent</w:t>
      </w:r>
      <w:r w:rsidR="00E9155C">
        <w:rPr>
          <w:rFonts w:cs="Leelawadee"/>
          <w:b/>
          <w:sz w:val="24"/>
          <w:szCs w:val="24"/>
        </w:rPr>
        <w:t>, à l’imparfait</w:t>
      </w:r>
      <w:bookmarkStart w:id="0" w:name="_GoBack"/>
      <w:bookmarkEnd w:id="0"/>
      <w:r w:rsidRPr="004E0C1D">
        <w:rPr>
          <w:rFonts w:cs="Leelawadee"/>
          <w:b/>
          <w:sz w:val="24"/>
          <w:szCs w:val="24"/>
        </w:rPr>
        <w:t xml:space="preserve"> et au parfait</w:t>
      </w:r>
    </w:p>
    <w:p w:rsidR="00030840" w:rsidRPr="004E0C1D" w:rsidRDefault="00030840" w:rsidP="00ED0718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r w:rsidRPr="004E0C1D">
        <w:rPr>
          <w:rFonts w:eastAsia="Times New Roman" w:cs="Arial"/>
          <w:b/>
          <w:sz w:val="24"/>
          <w:szCs w:val="24"/>
          <w:lang w:eastAsia="fr-FR"/>
        </w:rPr>
        <w:t>L</w:t>
      </w:r>
      <w:r w:rsidR="002F34D1" w:rsidRPr="004E0C1D">
        <w:rPr>
          <w:rFonts w:eastAsia="Times New Roman" w:cs="Arial"/>
          <w:b/>
          <w:sz w:val="24"/>
          <w:szCs w:val="24"/>
          <w:lang w:eastAsia="fr-FR"/>
        </w:rPr>
        <w:t>es temps primitifs de verbes latins de grande fréquenc</w:t>
      </w:r>
      <w:r w:rsidRPr="004E0C1D">
        <w:rPr>
          <w:rFonts w:eastAsia="Times New Roman" w:cs="Arial"/>
          <w:b/>
          <w:sz w:val="24"/>
          <w:szCs w:val="24"/>
          <w:lang w:eastAsia="fr-FR"/>
        </w:rPr>
        <w:t>e</w:t>
      </w:r>
    </w:p>
    <w:p w:rsidR="00030840" w:rsidRPr="004E0C1D" w:rsidRDefault="00ED0718" w:rsidP="00ED0718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r w:rsidRPr="004E0C1D">
        <w:rPr>
          <w:rFonts w:cs="Leelawadee"/>
          <w:b/>
          <w:sz w:val="24"/>
          <w:szCs w:val="24"/>
        </w:rPr>
        <w:t>L’impératif</w:t>
      </w:r>
    </w:p>
    <w:p w:rsidR="00ED0718" w:rsidRPr="006E7E1D" w:rsidRDefault="00432A11" w:rsidP="00ED0718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b/>
          <w:i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L</w:t>
      </w:r>
      <w:r w:rsidR="00ED0718"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>es formes des verbes </w:t>
      </w:r>
      <w:proofErr w:type="spellStart"/>
      <w:r w:rsidR="00ED0718" w:rsidRPr="006E7E1D">
        <w:rPr>
          <w:rFonts w:eastAsia="Times New Roman" w:cs="Arial"/>
          <w:b/>
          <w:i/>
          <w:iCs/>
          <w:color w:val="000000"/>
          <w:sz w:val="24"/>
          <w:szCs w:val="24"/>
          <w:lang w:eastAsia="fr-FR"/>
        </w:rPr>
        <w:t>eo</w:t>
      </w:r>
      <w:proofErr w:type="spellEnd"/>
      <w:r w:rsidR="00ED0718" w:rsidRPr="006E7E1D">
        <w:rPr>
          <w:rFonts w:eastAsia="Times New Roman" w:cs="Arial"/>
          <w:b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="00ED0718" w:rsidRPr="006E7E1D">
        <w:rPr>
          <w:rFonts w:eastAsia="Times New Roman" w:cs="Arial"/>
          <w:b/>
          <w:i/>
          <w:iCs/>
          <w:color w:val="000000"/>
          <w:sz w:val="24"/>
          <w:szCs w:val="24"/>
          <w:lang w:eastAsia="fr-FR"/>
        </w:rPr>
        <w:t>fero</w:t>
      </w:r>
      <w:proofErr w:type="spellEnd"/>
    </w:p>
    <w:p w:rsidR="004E0C1D" w:rsidRPr="004E0C1D" w:rsidRDefault="004E0C1D" w:rsidP="006E7E1D">
      <w:pPr>
        <w:pStyle w:val="Paragraphedeliste"/>
        <w:ind w:left="765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</w:p>
    <w:p w:rsidR="00030840" w:rsidRPr="004E0C1D" w:rsidRDefault="00030840" w:rsidP="00ED0718">
      <w:pPr>
        <w:jc w:val="both"/>
        <w:rPr>
          <w:rFonts w:cs="Leelawadee"/>
          <w:sz w:val="24"/>
          <w:szCs w:val="24"/>
        </w:rPr>
      </w:pPr>
      <w:r w:rsidRPr="004E0C1D">
        <w:rPr>
          <w:rFonts w:cs="Leelawadee"/>
          <w:sz w:val="24"/>
          <w:szCs w:val="24"/>
        </w:rPr>
        <w:t>Les él</w:t>
      </w:r>
      <w:r w:rsidR="00432A11">
        <w:rPr>
          <w:rFonts w:cs="Leelawadee"/>
          <w:sz w:val="24"/>
          <w:szCs w:val="24"/>
        </w:rPr>
        <w:t>èves doivent reconnaître</w:t>
      </w:r>
      <w:r w:rsidR="004E0C1D" w:rsidRPr="004E0C1D">
        <w:rPr>
          <w:rFonts w:cs="Leelawadee"/>
          <w:sz w:val="24"/>
          <w:szCs w:val="24"/>
        </w:rPr>
        <w:t> :</w:t>
      </w:r>
    </w:p>
    <w:p w:rsidR="004E0C1D" w:rsidRPr="004E0C1D" w:rsidRDefault="00030840" w:rsidP="004E0C1D">
      <w:pPr>
        <w:ind w:left="708"/>
        <w:jc w:val="both"/>
        <w:rPr>
          <w:rFonts w:cs="Leelawadee"/>
          <w:sz w:val="24"/>
          <w:szCs w:val="24"/>
        </w:rPr>
      </w:pPr>
      <w:r w:rsidRPr="004E0C1D">
        <w:rPr>
          <w:rFonts w:cs="Leelawadee"/>
          <w:sz w:val="24"/>
          <w:szCs w:val="24"/>
        </w:rPr>
        <w:t>-</w:t>
      </w:r>
      <w:r w:rsidR="004E0C1D" w:rsidRPr="004E0C1D">
        <w:rPr>
          <w:rFonts w:cs="Leelawadee"/>
          <w:sz w:val="24"/>
          <w:szCs w:val="24"/>
        </w:rPr>
        <w:t xml:space="preserve"> </w:t>
      </w:r>
      <w:r w:rsidRPr="004E0C1D">
        <w:rPr>
          <w:rFonts w:cs="Leelawadee"/>
          <w:sz w:val="24"/>
          <w:szCs w:val="24"/>
        </w:rPr>
        <w:t>le g</w:t>
      </w:r>
      <w:r w:rsidR="00ED0718" w:rsidRPr="004E0C1D">
        <w:rPr>
          <w:rFonts w:cs="Leelawadee"/>
          <w:sz w:val="24"/>
          <w:szCs w:val="24"/>
        </w:rPr>
        <w:t xml:space="preserve">érondif et </w:t>
      </w:r>
      <w:r w:rsidRPr="004E0C1D">
        <w:rPr>
          <w:rFonts w:cs="Leelawadee"/>
          <w:sz w:val="24"/>
          <w:szCs w:val="24"/>
        </w:rPr>
        <w:t>l’</w:t>
      </w:r>
      <w:r w:rsidR="00ED0718" w:rsidRPr="004E0C1D">
        <w:rPr>
          <w:rFonts w:cs="Leelawadee"/>
          <w:sz w:val="24"/>
          <w:szCs w:val="24"/>
        </w:rPr>
        <w:t>adjectif verbal</w:t>
      </w:r>
    </w:p>
    <w:p w:rsidR="004E0C1D" w:rsidRPr="004E0C1D" w:rsidRDefault="004E0C1D" w:rsidP="004E0C1D">
      <w:pPr>
        <w:ind w:left="708"/>
        <w:jc w:val="both"/>
        <w:rPr>
          <w:rFonts w:cs="Leelawadee"/>
          <w:sz w:val="24"/>
          <w:szCs w:val="24"/>
        </w:rPr>
      </w:pPr>
      <w:r w:rsidRPr="004E0C1D">
        <w:rPr>
          <w:rFonts w:cs="Leelawadee"/>
          <w:sz w:val="24"/>
          <w:szCs w:val="24"/>
        </w:rPr>
        <w:t>- la f</w:t>
      </w:r>
      <w:r w:rsidR="00ED0718" w:rsidRPr="004E0C1D">
        <w:rPr>
          <w:rFonts w:cs="Leelawadee"/>
          <w:sz w:val="24"/>
          <w:szCs w:val="24"/>
        </w:rPr>
        <w:t>ormation du passif à l’indicatif /</w:t>
      </w:r>
      <w:r w:rsidRPr="004E0C1D">
        <w:rPr>
          <w:rFonts w:cs="Leelawadee"/>
          <w:sz w:val="24"/>
          <w:szCs w:val="24"/>
        </w:rPr>
        <w:t xml:space="preserve">les </w:t>
      </w:r>
      <w:r w:rsidR="00ED0718" w:rsidRPr="004E0C1D">
        <w:rPr>
          <w:rFonts w:cs="Leelawadee"/>
          <w:sz w:val="24"/>
          <w:szCs w:val="24"/>
        </w:rPr>
        <w:t xml:space="preserve">verbes déponents </w:t>
      </w:r>
    </w:p>
    <w:p w:rsidR="00ED0718" w:rsidRPr="004E0C1D" w:rsidRDefault="00ED0718" w:rsidP="004E0C1D">
      <w:pPr>
        <w:ind w:left="708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color w:val="000000"/>
          <w:sz w:val="24"/>
          <w:szCs w:val="24"/>
          <w:lang w:eastAsia="fr-FR"/>
        </w:rPr>
        <w:t>- le subjonctif présent, imparfait et plus-que-parfait à l'actif</w:t>
      </w:r>
    </w:p>
    <w:p w:rsidR="00ED0718" w:rsidRPr="004E0C1D" w:rsidRDefault="00ED0718" w:rsidP="004E0C1D">
      <w:pPr>
        <w:ind w:left="708"/>
        <w:jc w:val="both"/>
        <w:rPr>
          <w:rFonts w:eastAsia="Times New Roman" w:cs="Arial"/>
          <w:iCs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color w:val="000000"/>
          <w:sz w:val="24"/>
          <w:szCs w:val="24"/>
          <w:lang w:eastAsia="fr-FR"/>
        </w:rPr>
        <w:t>- la conjugaison des verbes </w:t>
      </w:r>
      <w:proofErr w:type="spellStart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eo</w:t>
      </w:r>
      <w:proofErr w:type="spellEnd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fio</w:t>
      </w:r>
      <w:proofErr w:type="spellEnd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fero</w:t>
      </w:r>
      <w:proofErr w:type="spellEnd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volo, </w:t>
      </w:r>
      <w:proofErr w:type="spellStart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nolo</w:t>
      </w:r>
      <w:proofErr w:type="spellEnd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6E7E1D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malo</w:t>
      </w:r>
      <w:proofErr w:type="spellEnd"/>
    </w:p>
    <w:p w:rsidR="004E0C1D" w:rsidRDefault="004E0C1D" w:rsidP="004E0C1D">
      <w:pPr>
        <w:ind w:left="708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4E0C1D" w:rsidRDefault="004E0C1D" w:rsidP="004E0C1D">
      <w:pPr>
        <w:ind w:left="708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4E0C1D" w:rsidRDefault="004E0C1D" w:rsidP="004E0C1D">
      <w:pPr>
        <w:ind w:left="708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4E0C1D" w:rsidRPr="004E0C1D" w:rsidRDefault="004E0C1D" w:rsidP="006E7E1D">
      <w:pPr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4E0C1D" w:rsidRPr="006E7E1D" w:rsidRDefault="002F34D1" w:rsidP="006E7E1D">
      <w:pPr>
        <w:ind w:left="2124" w:firstLine="708"/>
        <w:jc w:val="both"/>
        <w:rPr>
          <w:rFonts w:eastAsia="Times New Roman" w:cs="Arial"/>
          <w:b/>
          <w:sz w:val="28"/>
          <w:szCs w:val="28"/>
          <w:u w:val="single"/>
          <w:lang w:eastAsia="fr-FR"/>
        </w:rPr>
      </w:pPr>
      <w:r w:rsidRPr="004E0C1D">
        <w:rPr>
          <w:rFonts w:eastAsia="Times New Roman" w:cs="Arial"/>
          <w:b/>
          <w:sz w:val="28"/>
          <w:szCs w:val="28"/>
          <w:u w:val="single"/>
          <w:lang w:eastAsia="fr-FR"/>
        </w:rPr>
        <w:t>Syntaxe</w:t>
      </w:r>
    </w:p>
    <w:p w:rsidR="002F34D1" w:rsidRPr="004E0C1D" w:rsidRDefault="002F34D1" w:rsidP="002F34D1">
      <w:pPr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>- Identifier les groupes syntaxiques, leurs constituants et leur fonction</w:t>
      </w:r>
    </w:p>
    <w:p w:rsidR="002F34D1" w:rsidRPr="004E0C1D" w:rsidRDefault="002F34D1" w:rsidP="002F34D1">
      <w:pPr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>- Distinguer phrase simple et phrase complexe</w:t>
      </w:r>
    </w:p>
    <w:p w:rsidR="002F34D1" w:rsidRPr="004E0C1D" w:rsidRDefault="00432A11" w:rsidP="002F34D1">
      <w:pPr>
        <w:rPr>
          <w:rFonts w:eastAsia="Times New Roman" w:cs="Arial"/>
          <w:b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- L</w:t>
      </w:r>
      <w:r w:rsidR="002F34D1"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>es compléments de lieu, temps, moyen, manière, cause, accompagnement (principes généraux)</w:t>
      </w:r>
    </w:p>
    <w:p w:rsidR="002F34D1" w:rsidRPr="004E0C1D" w:rsidRDefault="002F34D1" w:rsidP="002F34D1">
      <w:pPr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- </w:t>
      </w:r>
      <w:r w:rsidR="00432A11">
        <w:rPr>
          <w:rFonts w:eastAsia="Times New Roman" w:cs="Arial"/>
          <w:b/>
          <w:color w:val="000000"/>
          <w:sz w:val="24"/>
          <w:szCs w:val="24"/>
          <w:lang w:eastAsia="fr-FR"/>
        </w:rPr>
        <w:t>L</w:t>
      </w:r>
      <w:r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>'ablatif absolu </w:t>
      </w:r>
    </w:p>
    <w:p w:rsidR="004E0C1D" w:rsidRPr="004E0C1D" w:rsidRDefault="00432A11" w:rsidP="002F34D1">
      <w:pPr>
        <w:rPr>
          <w:rFonts w:eastAsia="Times New Roman" w:cs="Arial"/>
          <w:b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- L</w:t>
      </w:r>
      <w:r w:rsidR="002F34D1"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>a subordonnée infinitive </w:t>
      </w:r>
    </w:p>
    <w:p w:rsidR="004E0C1D" w:rsidRPr="004E0C1D" w:rsidRDefault="004E0C1D" w:rsidP="002F34D1">
      <w:pPr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4E0C1D">
        <w:rPr>
          <w:rFonts w:eastAsia="Times New Roman" w:cs="Arial"/>
          <w:b/>
          <w:color w:val="000000"/>
          <w:sz w:val="24"/>
          <w:szCs w:val="24"/>
          <w:lang w:eastAsia="fr-FR"/>
        </w:rPr>
        <w:t>+</w:t>
      </w:r>
    </w:p>
    <w:p w:rsidR="00ED0718" w:rsidRDefault="004E0C1D" w:rsidP="004E0C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- L</w:t>
      </w:r>
      <w:r w:rsidR="00ED0718" w:rsidRPr="004E0C1D">
        <w:rPr>
          <w:rFonts w:asciiTheme="minorHAnsi" w:hAnsiTheme="minorHAnsi" w:cs="Arial"/>
          <w:color w:val="000000"/>
        </w:rPr>
        <w:t>a construction des propositions relatives</w:t>
      </w:r>
    </w:p>
    <w:p w:rsidR="006E7E1D" w:rsidRPr="004E0C1D" w:rsidRDefault="006E7E1D" w:rsidP="004E0C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ED0718" w:rsidRPr="004E0C1D" w:rsidRDefault="006E7E1D" w:rsidP="004E0C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 </w:t>
      </w:r>
      <w:r w:rsidR="004E0C1D">
        <w:rPr>
          <w:rFonts w:asciiTheme="minorHAnsi" w:hAnsiTheme="minorHAnsi" w:cs="Arial"/>
          <w:color w:val="000000"/>
        </w:rPr>
        <w:t>L</w:t>
      </w:r>
      <w:r w:rsidR="00ED0718" w:rsidRPr="004E0C1D">
        <w:rPr>
          <w:rFonts w:asciiTheme="minorHAnsi" w:hAnsiTheme="minorHAnsi" w:cs="Arial"/>
          <w:color w:val="000000"/>
        </w:rPr>
        <w:t>es principes essentiels concernant la construction et le sens des propositions indépendantes ou subordonnées au subjonctif permettant d'exprimer :</w:t>
      </w:r>
    </w:p>
    <w:p w:rsidR="00ED0718" w:rsidRPr="004E0C1D" w:rsidRDefault="00ED0718" w:rsidP="004E0C1D">
      <w:pPr>
        <w:pStyle w:val="NormalWeb"/>
        <w:shd w:val="clear" w:color="auto" w:fill="FFFFFF" w:themeFill="background1"/>
        <w:spacing w:before="0" w:beforeAutospacing="0" w:after="0" w:afterAutospacing="0"/>
        <w:ind w:left="2832"/>
        <w:jc w:val="both"/>
        <w:rPr>
          <w:rFonts w:asciiTheme="minorHAnsi" w:hAnsiTheme="minorHAnsi" w:cs="Arial"/>
          <w:color w:val="000000"/>
        </w:rPr>
      </w:pPr>
      <w:r w:rsidRPr="004E0C1D">
        <w:rPr>
          <w:rFonts w:asciiTheme="minorHAnsi" w:hAnsiTheme="minorHAnsi" w:cs="Arial"/>
          <w:color w:val="000000"/>
        </w:rPr>
        <w:t>- la défense, la condition, le souhait</w:t>
      </w:r>
    </w:p>
    <w:p w:rsidR="00ED0718" w:rsidRDefault="00ED0718" w:rsidP="004E0C1D">
      <w:pPr>
        <w:pStyle w:val="NormalWeb"/>
        <w:shd w:val="clear" w:color="auto" w:fill="FFFFFF" w:themeFill="background1"/>
        <w:spacing w:before="0" w:beforeAutospacing="0" w:after="0" w:afterAutospacing="0"/>
        <w:ind w:left="2832"/>
        <w:jc w:val="both"/>
        <w:rPr>
          <w:rFonts w:asciiTheme="minorHAnsi" w:hAnsiTheme="minorHAnsi" w:cs="Arial"/>
          <w:color w:val="000000"/>
        </w:rPr>
      </w:pPr>
      <w:r w:rsidRPr="004E0C1D">
        <w:rPr>
          <w:rFonts w:asciiTheme="minorHAnsi" w:hAnsiTheme="minorHAnsi" w:cs="Arial"/>
          <w:color w:val="000000"/>
        </w:rPr>
        <w:t>- le temps, la cause, le but, la conséquence</w:t>
      </w:r>
    </w:p>
    <w:p w:rsidR="006E7E1D" w:rsidRDefault="006E7E1D" w:rsidP="004E0C1D">
      <w:pPr>
        <w:pStyle w:val="NormalWeb"/>
        <w:shd w:val="clear" w:color="auto" w:fill="FFFFFF" w:themeFill="background1"/>
        <w:spacing w:before="0" w:beforeAutospacing="0" w:after="0" w:afterAutospacing="0"/>
        <w:ind w:left="2832"/>
        <w:jc w:val="both"/>
        <w:rPr>
          <w:rFonts w:asciiTheme="minorHAnsi" w:hAnsiTheme="minorHAnsi" w:cs="Arial"/>
          <w:color w:val="000000"/>
        </w:rPr>
      </w:pPr>
    </w:p>
    <w:p w:rsidR="004E0C1D" w:rsidRPr="004E0C1D" w:rsidRDefault="004E0C1D" w:rsidP="004E0C1D">
      <w:pPr>
        <w:pStyle w:val="NormalWeb"/>
        <w:shd w:val="clear" w:color="auto" w:fill="FFFFFF" w:themeFill="background1"/>
        <w:spacing w:before="0" w:beforeAutospacing="0" w:after="0" w:afterAutospacing="0"/>
        <w:ind w:left="2832"/>
        <w:jc w:val="both"/>
        <w:rPr>
          <w:rFonts w:asciiTheme="minorHAnsi" w:hAnsiTheme="minorHAnsi" w:cs="Arial"/>
          <w:color w:val="000000"/>
        </w:rPr>
      </w:pPr>
    </w:p>
    <w:p w:rsidR="00ED0718" w:rsidRPr="004E0C1D" w:rsidRDefault="00ED0718" w:rsidP="006E7E1D">
      <w:pPr>
        <w:ind w:left="2124" w:firstLine="708"/>
        <w:jc w:val="both"/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</w:pPr>
      <w:r w:rsidRPr="004E0C1D"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  <w:t>Lexique</w:t>
      </w:r>
    </w:p>
    <w:p w:rsidR="00ED0718" w:rsidRDefault="00ED0718" w:rsidP="004E0C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E0C1D">
        <w:rPr>
          <w:rFonts w:asciiTheme="minorHAnsi" w:hAnsiTheme="minorHAnsi" w:cs="Arial"/>
        </w:rPr>
        <w:t>- Mettre en réseaux les mots par champ sémantique et par famille lexicale ; regrouper des mots par famille morphologique</w:t>
      </w:r>
    </w:p>
    <w:p w:rsidR="004E0C1D" w:rsidRPr="004E0C1D" w:rsidRDefault="004E0C1D" w:rsidP="004E0C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ED0718" w:rsidRDefault="00ED0718" w:rsidP="004E0C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E0C1D">
        <w:rPr>
          <w:rFonts w:asciiTheme="minorHAnsi" w:hAnsiTheme="minorHAnsi" w:cs="Arial"/>
        </w:rPr>
        <w:t>- Observer le sens des préverbes et rapprocher entre eux des verbes présentant les mêmes préverbes ou formés avec les mêmes radicaux</w:t>
      </w:r>
    </w:p>
    <w:p w:rsidR="004E0C1D" w:rsidRPr="004E0C1D" w:rsidRDefault="004E0C1D" w:rsidP="004E0C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ED0718" w:rsidRPr="004E0C1D" w:rsidRDefault="00ED0718" w:rsidP="004E0C1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E0C1D">
        <w:rPr>
          <w:rFonts w:asciiTheme="minorHAnsi" w:hAnsiTheme="minorHAnsi" w:cs="Arial"/>
        </w:rPr>
        <w:t>- Repérer la synonymie et la polysémie</w:t>
      </w:r>
    </w:p>
    <w:p w:rsidR="00ED0718" w:rsidRPr="004E0C1D" w:rsidRDefault="00ED0718" w:rsidP="004E0C1D">
      <w:pPr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2F34D1" w:rsidRPr="004A57A9" w:rsidRDefault="002F34D1" w:rsidP="002F34D1">
      <w:pPr>
        <w:jc w:val="both"/>
        <w:rPr>
          <w:rFonts w:cs="Leelawadee"/>
        </w:rPr>
      </w:pPr>
    </w:p>
    <w:p w:rsidR="002F34D1" w:rsidRPr="002F34D1" w:rsidRDefault="002F34D1" w:rsidP="002F34D1">
      <w:pPr>
        <w:jc w:val="both"/>
        <w:rPr>
          <w:rFonts w:eastAsia="Times New Roman" w:cs="Arial"/>
          <w:color w:val="000000"/>
          <w:lang w:eastAsia="fr-FR"/>
        </w:rPr>
      </w:pPr>
    </w:p>
    <w:p w:rsidR="000D5C43" w:rsidRPr="000D5C43" w:rsidRDefault="000D5C43" w:rsidP="000D5C43">
      <w:pPr>
        <w:jc w:val="both"/>
        <w:rPr>
          <w:rFonts w:eastAsia="Times New Roman" w:cs="Arial"/>
          <w:b/>
          <w:color w:val="000000"/>
          <w:lang w:eastAsia="fr-FR"/>
        </w:rPr>
      </w:pPr>
    </w:p>
    <w:p w:rsidR="000D5C43" w:rsidRPr="000D5C43" w:rsidRDefault="000D5C43" w:rsidP="000D5C43"/>
    <w:sectPr w:rsidR="000D5C43" w:rsidRPr="000D5C43" w:rsidSect="004A57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21E"/>
    <w:multiLevelType w:val="hybridMultilevel"/>
    <w:tmpl w:val="F5E63498"/>
    <w:lvl w:ilvl="0" w:tplc="CB6EF668">
      <w:start w:val="1"/>
      <w:numFmt w:val="bullet"/>
      <w:lvlText w:val=""/>
      <w:lvlJc w:val="left"/>
      <w:pPr>
        <w:ind w:left="765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E2518D"/>
    <w:multiLevelType w:val="hybridMultilevel"/>
    <w:tmpl w:val="7A5EEF6A"/>
    <w:lvl w:ilvl="0" w:tplc="CB6EF66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03DEE"/>
    <w:multiLevelType w:val="hybridMultilevel"/>
    <w:tmpl w:val="0D5CCA0A"/>
    <w:lvl w:ilvl="0" w:tplc="CB6EF668">
      <w:start w:val="1"/>
      <w:numFmt w:val="bullet"/>
      <w:lvlText w:val=""/>
      <w:lvlJc w:val="left"/>
      <w:pPr>
        <w:ind w:left="765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A9"/>
    <w:rsid w:val="00030840"/>
    <w:rsid w:val="000D5C43"/>
    <w:rsid w:val="0023143D"/>
    <w:rsid w:val="002F34D1"/>
    <w:rsid w:val="003C373E"/>
    <w:rsid w:val="00432A11"/>
    <w:rsid w:val="004458FE"/>
    <w:rsid w:val="0047168F"/>
    <w:rsid w:val="004A57A9"/>
    <w:rsid w:val="004E0C1D"/>
    <w:rsid w:val="006E7E1D"/>
    <w:rsid w:val="00853091"/>
    <w:rsid w:val="00A14AB8"/>
    <w:rsid w:val="00B874AB"/>
    <w:rsid w:val="00CC5A56"/>
    <w:rsid w:val="00D702CA"/>
    <w:rsid w:val="00E9155C"/>
    <w:rsid w:val="00E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7C42"/>
  <w15:docId w15:val="{E1A9FF98-84F1-4495-A72E-2CFC8381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7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Flosuz</dc:creator>
  <cp:lastModifiedBy>marie-laurence.kieffer@ac-nancy-metz.fr</cp:lastModifiedBy>
  <cp:revision>2</cp:revision>
  <cp:lastPrinted>2017-12-13T11:20:00Z</cp:lastPrinted>
  <dcterms:created xsi:type="dcterms:W3CDTF">2018-02-18T18:30:00Z</dcterms:created>
  <dcterms:modified xsi:type="dcterms:W3CDTF">2018-02-18T18:30:00Z</dcterms:modified>
</cp:coreProperties>
</file>