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6F" w:rsidRDefault="00D81FD1" w:rsidP="008E5A6F">
      <w:pPr>
        <w:rPr>
          <w:sz w:val="6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35B5B772" wp14:editId="174B7259">
            <wp:simplePos x="0" y="0"/>
            <wp:positionH relativeFrom="column">
              <wp:posOffset>-287020</wp:posOffset>
            </wp:positionH>
            <wp:positionV relativeFrom="paragraph">
              <wp:posOffset>-779228</wp:posOffset>
            </wp:positionV>
            <wp:extent cx="1017917" cy="1405923"/>
            <wp:effectExtent l="0" t="0" r="0" b="381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17" cy="140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6DECC5" wp14:editId="4921109E">
                <wp:simplePos x="0" y="0"/>
                <wp:positionH relativeFrom="page">
                  <wp:posOffset>1718310</wp:posOffset>
                </wp:positionH>
                <wp:positionV relativeFrom="paragraph">
                  <wp:posOffset>-142240</wp:posOffset>
                </wp:positionV>
                <wp:extent cx="3825240" cy="568960"/>
                <wp:effectExtent l="0" t="0" r="22860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5240" cy="568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A6F" w:rsidRDefault="008E5A6F" w:rsidP="008E5A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ACCOMPAGNEMENT A L’ORIENTATION </w:t>
                            </w:r>
                          </w:p>
                          <w:p w:rsidR="008E5A6F" w:rsidRDefault="008E5A6F" w:rsidP="008E5A6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EN LYCEE GENERAL ET TECHNOLOGIQUE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DECC5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35.3pt;margin-top:-11.2pt;width:301.2pt;height:44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" fillcolor="#9de1cf [1943]" strokecolor="#45c7a3 [2887]">
                <v:fill color2="#70d4b8 [2839]" rotate="t" focus="100%" type="gradient">
                  <o:fill v:ext="view" type="gradientUnscaled"/>
                </v:fill>
                <v:stroke endcap="round"/>
                <v:textbox>
                  <w:txbxContent>
                    <w:p w:rsidR="008E5A6F" w:rsidRDefault="008E5A6F" w:rsidP="008E5A6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ACCOMPAGNEMENT A L’ORIENTATION </w:t>
                      </w:r>
                    </w:p>
                    <w:p w:rsidR="008E5A6F" w:rsidRDefault="008E5A6F" w:rsidP="008E5A6F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EN LYCEE GENERAL ET TECHNOLOGIQUE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446E8351" wp14:editId="5EB0A319">
            <wp:simplePos x="0" y="0"/>
            <wp:positionH relativeFrom="margin">
              <wp:posOffset>4756150</wp:posOffset>
            </wp:positionH>
            <wp:positionV relativeFrom="paragraph">
              <wp:posOffset>-148590</wp:posOffset>
            </wp:positionV>
            <wp:extent cx="1483995" cy="572770"/>
            <wp:effectExtent l="0" t="0" r="1905" b="0"/>
            <wp:wrapNone/>
            <wp:docPr id="5" name="Image 5" descr="2017-Onisep_G_E-Na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2017-Onisep_G_E-Nanc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5A6F" w:rsidRDefault="008E5A6F" w:rsidP="008E5A6F"/>
    <w:p w:rsidR="00D81FD1" w:rsidRDefault="00D81FD1" w:rsidP="008E5A6F"/>
    <w:p w:rsidR="008E5A6F" w:rsidRPr="00542687" w:rsidRDefault="008E5A6F" w:rsidP="00353D94">
      <w:pPr>
        <w:shd w:val="clear" w:color="auto" w:fill="9EE0F7" w:themeFill="accent2" w:themeFillTint="99"/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SEANCE </w:t>
      </w:r>
      <w:r w:rsidRPr="008E5A6F">
        <w:rPr>
          <w:b/>
          <w:caps/>
          <w:sz w:val="28"/>
        </w:rPr>
        <w:t>COLLECTIVE : Le site de l’Onisep</w:t>
      </w:r>
    </w:p>
    <w:tbl>
      <w:tblPr>
        <w:tblStyle w:val="Grilledutableau"/>
        <w:tblW w:w="93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1"/>
      </w:tblGrid>
      <w:tr w:rsidR="008E5A6F" w:rsidTr="002E5E8B">
        <w:trPr>
          <w:trHeight w:val="400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CA6" w:themeFill="accent5" w:themeFillTint="66"/>
            <w:vAlign w:val="center"/>
          </w:tcPr>
          <w:p w:rsidR="008E5A6F" w:rsidRPr="00FD3175" w:rsidRDefault="008E5A6F" w:rsidP="002E5E8B">
            <w:pPr>
              <w:jc w:val="both"/>
              <w:rPr>
                <w:b/>
                <w:i/>
                <w:sz w:val="24"/>
              </w:rPr>
            </w:pPr>
            <w:r w:rsidRPr="00FD3175">
              <w:rPr>
                <w:b/>
                <w:i/>
                <w:sz w:val="24"/>
              </w:rPr>
              <w:t>Niveau de la classe / période de l’année scolaire</w:t>
            </w:r>
          </w:p>
        </w:tc>
      </w:tr>
      <w:tr w:rsidR="008E5A6F" w:rsidTr="002E5E8B">
        <w:trPr>
          <w:trHeight w:val="379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6F" w:rsidRDefault="008C35BE" w:rsidP="008E5A6F">
            <w:pPr>
              <w:jc w:val="both"/>
            </w:pPr>
            <w:r>
              <w:t>N’importe quand au cours de l’année de Seconde ou Première. En début d’année en Terminale</w:t>
            </w:r>
          </w:p>
        </w:tc>
      </w:tr>
      <w:tr w:rsidR="008E5A6F" w:rsidTr="002E5E8B">
        <w:trPr>
          <w:trHeight w:val="220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6F" w:rsidRPr="00542687" w:rsidRDefault="008E5A6F" w:rsidP="002E5E8B">
            <w:pPr>
              <w:jc w:val="both"/>
              <w:rPr>
                <w:sz w:val="18"/>
              </w:rPr>
            </w:pPr>
          </w:p>
        </w:tc>
      </w:tr>
      <w:tr w:rsidR="008E5A6F" w:rsidTr="002E5E8B">
        <w:trPr>
          <w:trHeight w:val="41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1E9" w:themeFill="accent1" w:themeFillTint="66"/>
            <w:vAlign w:val="center"/>
          </w:tcPr>
          <w:p w:rsidR="008E5A6F" w:rsidRPr="00FD3175" w:rsidRDefault="008E5A6F" w:rsidP="002E5E8B">
            <w:pPr>
              <w:jc w:val="both"/>
              <w:rPr>
                <w:b/>
                <w:i/>
                <w:sz w:val="24"/>
              </w:rPr>
            </w:pPr>
            <w:r w:rsidRPr="00FD3175">
              <w:rPr>
                <w:b/>
                <w:i/>
                <w:sz w:val="24"/>
              </w:rPr>
              <w:t>Objectifs</w:t>
            </w:r>
          </w:p>
        </w:tc>
      </w:tr>
      <w:tr w:rsidR="008E5A6F" w:rsidTr="00353D94">
        <w:trPr>
          <w:trHeight w:val="1058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BE" w:rsidRDefault="008C35BE" w:rsidP="008C35B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Découvrir le site de l’Onisep et les formations du supérieur</w:t>
            </w:r>
          </w:p>
          <w:p w:rsidR="008C35BE" w:rsidRDefault="008C35BE" w:rsidP="008C35BE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Apprendre à se questionner sur ses choix, les critères à prendre en compte</w:t>
            </w:r>
          </w:p>
          <w:p w:rsidR="008E5A6F" w:rsidRDefault="008E5A6F" w:rsidP="00EE2385">
            <w:pPr>
              <w:pStyle w:val="Paragraphedeliste"/>
              <w:numPr>
                <w:ilvl w:val="0"/>
                <w:numId w:val="3"/>
              </w:numPr>
              <w:jc w:val="both"/>
            </w:pPr>
            <w:r>
              <w:t>Commencer à réfléchir à ses choix post-bac (formations, sélection, f</w:t>
            </w:r>
            <w:bookmarkStart w:id="0" w:name="_GoBack"/>
            <w:bookmarkEnd w:id="0"/>
            <w:r>
              <w:t>inancement,…)</w:t>
            </w:r>
          </w:p>
        </w:tc>
      </w:tr>
      <w:tr w:rsidR="008E5A6F" w:rsidTr="002E5E8B">
        <w:trPr>
          <w:trHeight w:val="288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6F" w:rsidRPr="00542687" w:rsidRDefault="008E5A6F" w:rsidP="002E5E8B">
            <w:pPr>
              <w:jc w:val="both"/>
              <w:rPr>
                <w:sz w:val="18"/>
              </w:rPr>
            </w:pPr>
          </w:p>
        </w:tc>
      </w:tr>
      <w:tr w:rsidR="008E5A6F" w:rsidTr="002E5E8B">
        <w:trPr>
          <w:trHeight w:val="41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EEAFA" w:themeFill="accent2" w:themeFillTint="66"/>
            <w:vAlign w:val="center"/>
          </w:tcPr>
          <w:p w:rsidR="008E5A6F" w:rsidRPr="00FD3175" w:rsidRDefault="008E5A6F" w:rsidP="002E5E8B">
            <w:pPr>
              <w:jc w:val="both"/>
              <w:rPr>
                <w:b/>
                <w:i/>
                <w:sz w:val="24"/>
              </w:rPr>
            </w:pPr>
            <w:r w:rsidRPr="00FD3175">
              <w:rPr>
                <w:b/>
                <w:i/>
                <w:sz w:val="24"/>
              </w:rPr>
              <w:t>Intervenants</w:t>
            </w:r>
          </w:p>
        </w:tc>
      </w:tr>
      <w:tr w:rsidR="008E5A6F" w:rsidTr="00353D94">
        <w:trPr>
          <w:trHeight w:val="1043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6F" w:rsidRDefault="008E5A6F" w:rsidP="008E5A6F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Professeur principal</w:t>
            </w:r>
          </w:p>
          <w:p w:rsidR="008E5A6F" w:rsidRDefault="008E5A6F" w:rsidP="008E5A6F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Psychologue de l’Education Nationale</w:t>
            </w:r>
          </w:p>
          <w:p w:rsidR="008E5A6F" w:rsidRDefault="008E5A6F" w:rsidP="008E5A6F">
            <w:pPr>
              <w:pStyle w:val="Paragraphedeliste"/>
              <w:numPr>
                <w:ilvl w:val="0"/>
                <w:numId w:val="4"/>
              </w:numPr>
              <w:jc w:val="both"/>
            </w:pPr>
            <w:r>
              <w:t>Professeur documentaliste</w:t>
            </w:r>
          </w:p>
        </w:tc>
      </w:tr>
      <w:tr w:rsidR="008E5A6F" w:rsidTr="002E5E8B">
        <w:trPr>
          <w:trHeight w:val="300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6F" w:rsidRPr="00542687" w:rsidRDefault="008E5A6F" w:rsidP="002E5E8B">
            <w:pPr>
              <w:jc w:val="both"/>
              <w:rPr>
                <w:sz w:val="18"/>
              </w:rPr>
            </w:pPr>
          </w:p>
        </w:tc>
      </w:tr>
      <w:tr w:rsidR="008E5A6F" w:rsidTr="002E5E8B">
        <w:trPr>
          <w:trHeight w:val="400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F6B9" w:themeFill="accent3" w:themeFillTint="66"/>
            <w:vAlign w:val="center"/>
          </w:tcPr>
          <w:p w:rsidR="008E5A6F" w:rsidRPr="00FD3175" w:rsidRDefault="008E5A6F" w:rsidP="002E5E8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Préparation</w:t>
            </w:r>
            <w:r w:rsidRPr="00FD3175">
              <w:rPr>
                <w:b/>
                <w:i/>
                <w:sz w:val="24"/>
              </w:rPr>
              <w:t xml:space="preserve"> de l’activité</w:t>
            </w:r>
          </w:p>
        </w:tc>
      </w:tr>
      <w:tr w:rsidR="008E5A6F" w:rsidTr="00353D94">
        <w:trPr>
          <w:trHeight w:val="4597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6F" w:rsidRPr="00154961" w:rsidRDefault="008E5A6F" w:rsidP="008E5A6F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b/>
                <w:u w:val="single"/>
              </w:rPr>
            </w:pPr>
            <w:r w:rsidRPr="00154961">
              <w:rPr>
                <w:b/>
                <w:u w:val="single"/>
              </w:rPr>
              <w:t>Résumé :</w:t>
            </w:r>
          </w:p>
          <w:p w:rsidR="008E5A6F" w:rsidRDefault="008E5A6F" w:rsidP="002E5E8B">
            <w:pPr>
              <w:spacing w:after="120"/>
              <w:jc w:val="both"/>
            </w:pPr>
            <w:r>
              <w:t xml:space="preserve">En salle informatique (classe entière ou demi-groupe), les élèves sont amenés à découvrir le site </w:t>
            </w:r>
            <w:r w:rsidR="008C35BE">
              <w:t>de l’Onisep</w:t>
            </w:r>
            <w:r>
              <w:t xml:space="preserve"> puis à y effectuer une recherche de formation. Ils doivent</w:t>
            </w:r>
            <w:r w:rsidR="00353D94">
              <w:t xml:space="preserve"> ensuite remplir la fiche « Informations sur la formation ».</w:t>
            </w:r>
          </w:p>
          <w:p w:rsidR="007F11A0" w:rsidRDefault="007F11A0" w:rsidP="00353D94">
            <w:pPr>
              <w:jc w:val="both"/>
            </w:pPr>
          </w:p>
          <w:p w:rsidR="008E5A6F" w:rsidRPr="00154961" w:rsidRDefault="008E5A6F" w:rsidP="008E5A6F">
            <w:pPr>
              <w:pStyle w:val="Paragraphedeliste"/>
              <w:numPr>
                <w:ilvl w:val="0"/>
                <w:numId w:val="5"/>
              </w:numPr>
              <w:spacing w:after="120"/>
              <w:ind w:left="714" w:hanging="357"/>
              <w:contextualSpacing w:val="0"/>
              <w:jc w:val="both"/>
              <w:rPr>
                <w:b/>
                <w:u w:val="single"/>
              </w:rPr>
            </w:pPr>
            <w:r w:rsidRPr="00154961">
              <w:rPr>
                <w:b/>
                <w:u w:val="single"/>
              </w:rPr>
              <w:t>Con</w:t>
            </w:r>
            <w:r w:rsidR="008C35BE">
              <w:rPr>
                <w:b/>
                <w:u w:val="single"/>
              </w:rPr>
              <w:t>signes / déroulé de la séance :</w:t>
            </w:r>
          </w:p>
          <w:p w:rsidR="008E5A6F" w:rsidRDefault="008E5A6F" w:rsidP="008C35BE">
            <w:pPr>
              <w:pStyle w:val="Paragraphedeliste"/>
              <w:numPr>
                <w:ilvl w:val="0"/>
                <w:numId w:val="7"/>
              </w:numPr>
              <w:spacing w:after="120"/>
              <w:ind w:left="1162" w:hanging="357"/>
              <w:contextualSpacing w:val="0"/>
              <w:jc w:val="both"/>
            </w:pPr>
            <w:r>
              <w:t xml:space="preserve">En groupe ou individuellement, les élèves se rendent sur le site </w:t>
            </w:r>
            <w:r w:rsidR="008C35BE">
              <w:t>« Onisep.fr »</w:t>
            </w:r>
          </w:p>
          <w:p w:rsidR="008E5A6F" w:rsidRDefault="008E5A6F" w:rsidP="008E5A6F">
            <w:pPr>
              <w:pStyle w:val="Paragraphedeliste"/>
              <w:numPr>
                <w:ilvl w:val="0"/>
                <w:numId w:val="7"/>
              </w:numPr>
              <w:spacing w:after="120"/>
              <w:ind w:left="1162" w:hanging="357"/>
              <w:contextualSpacing w:val="0"/>
              <w:jc w:val="both"/>
            </w:pPr>
            <w:r>
              <w:t xml:space="preserve">Dans un premier temps, les élèves découvrent le site, </w:t>
            </w:r>
            <w:r w:rsidR="007F11A0">
              <w:t>notamment les onglets « Lycée, CFA » et « Après le bac »</w:t>
            </w:r>
          </w:p>
          <w:p w:rsidR="008E5A6F" w:rsidRDefault="008E5A6F" w:rsidP="008E5A6F">
            <w:pPr>
              <w:pStyle w:val="Paragraphedeliste"/>
              <w:numPr>
                <w:ilvl w:val="0"/>
                <w:numId w:val="7"/>
              </w:numPr>
              <w:spacing w:after="120"/>
              <w:ind w:left="1162" w:hanging="357"/>
              <w:contextualSpacing w:val="0"/>
              <w:jc w:val="both"/>
            </w:pPr>
            <w:r>
              <w:t xml:space="preserve">On leur demande ensuite de </w:t>
            </w:r>
            <w:r w:rsidR="007F11A0">
              <w:t>choisir une formation particulière qui les intéresse puis de la rechercher sur le site.</w:t>
            </w:r>
            <w:r w:rsidR="00353D94">
              <w:t xml:space="preserve"> </w:t>
            </w:r>
            <w:r w:rsidR="00353D94" w:rsidRPr="00353D94">
              <w:rPr>
                <w:i/>
              </w:rPr>
              <w:t xml:space="preserve">Possibilité d’utiliser le moteur de recherche thématique situé en bandeau horizontal ou à partir de la rubrique « Après le bac » </w:t>
            </w:r>
            <w:r w:rsidR="00353D94" w:rsidRPr="00353D94">
              <w:rPr>
                <w:i/>
              </w:rPr>
              <w:sym w:font="Wingdings" w:char="F0E0"/>
            </w:r>
            <w:r w:rsidR="00353D94" w:rsidRPr="00353D94">
              <w:rPr>
                <w:i/>
              </w:rPr>
              <w:t xml:space="preserve"> « Principaux domaines d’études »</w:t>
            </w:r>
          </w:p>
          <w:p w:rsidR="008E5A6F" w:rsidRDefault="008E5A6F" w:rsidP="00353D94">
            <w:pPr>
              <w:pStyle w:val="Paragraphedeliste"/>
              <w:numPr>
                <w:ilvl w:val="0"/>
                <w:numId w:val="7"/>
              </w:numPr>
              <w:spacing w:after="120"/>
              <w:ind w:left="1162" w:hanging="357"/>
              <w:contextualSpacing w:val="0"/>
              <w:jc w:val="both"/>
            </w:pPr>
            <w:r>
              <w:t>Ils consultent ensuite la fiche de cette formation afin de répondre aux questions d</w:t>
            </w:r>
            <w:r w:rsidR="00353D94">
              <w:t xml:space="preserve">e la fiche </w:t>
            </w:r>
            <w:r>
              <w:t>« Informations sur la formation ».</w:t>
            </w:r>
          </w:p>
        </w:tc>
      </w:tr>
      <w:tr w:rsidR="008E5A6F" w:rsidTr="002E5E8B">
        <w:trPr>
          <w:trHeight w:val="268"/>
          <w:jc w:val="center"/>
        </w:trPr>
        <w:tc>
          <w:tcPr>
            <w:tcW w:w="9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E5A6F" w:rsidRPr="00542687" w:rsidRDefault="008E5A6F" w:rsidP="002E5E8B">
            <w:pPr>
              <w:jc w:val="both"/>
              <w:rPr>
                <w:sz w:val="18"/>
              </w:rPr>
            </w:pPr>
          </w:p>
        </w:tc>
      </w:tr>
      <w:tr w:rsidR="008E5A6F" w:rsidTr="002E5E8B">
        <w:trPr>
          <w:trHeight w:val="419"/>
          <w:jc w:val="center"/>
        </w:trPr>
        <w:tc>
          <w:tcPr>
            <w:tcW w:w="9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9B2A7" w:themeFill="accent6" w:themeFillTint="66"/>
            <w:vAlign w:val="center"/>
          </w:tcPr>
          <w:p w:rsidR="008E5A6F" w:rsidRPr="00FD3175" w:rsidRDefault="00353D94" w:rsidP="002E5E8B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Prolongement</w:t>
            </w:r>
            <w:r w:rsidR="008E5A6F">
              <w:rPr>
                <w:b/>
                <w:i/>
                <w:sz w:val="24"/>
              </w:rPr>
              <w:t xml:space="preserve"> de l’activité</w:t>
            </w:r>
          </w:p>
        </w:tc>
      </w:tr>
      <w:tr w:rsidR="008E5A6F" w:rsidTr="00353D94">
        <w:trPr>
          <w:trHeight w:val="1979"/>
          <w:jc w:val="center"/>
        </w:trPr>
        <w:tc>
          <w:tcPr>
            <w:tcW w:w="9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A6F" w:rsidRDefault="008E5A6F" w:rsidP="002E5E8B">
            <w:pPr>
              <w:jc w:val="both"/>
            </w:pPr>
            <w:r>
              <w:t>L</w:t>
            </w:r>
            <w:r w:rsidR="00353D94">
              <w:t>a fiche « Informations sur la formation » peut être complétée directement dans FOLIOS (en utilisant des copier/coller à partir du site Onisep.fr). L</w:t>
            </w:r>
            <w:r>
              <w:t xml:space="preserve">es documents utilisés </w:t>
            </w:r>
            <w:r w:rsidR="00353D94">
              <w:t xml:space="preserve">lors de la recherche (la fiche et d’autres documents téléchargés sur le site de l’Onisep), </w:t>
            </w:r>
            <w:r>
              <w:t xml:space="preserve">peuvent être déposés sur </w:t>
            </w:r>
            <w:r w:rsidR="00353D94">
              <w:t>FOLIOS</w:t>
            </w:r>
            <w:r>
              <w:t xml:space="preserve"> pour permettre à l’élève d’y revenir plus tard</w:t>
            </w:r>
            <w:r w:rsidR="00353D94">
              <w:t>.</w:t>
            </w:r>
          </w:p>
          <w:p w:rsidR="008E5A6F" w:rsidRDefault="008E5A6F" w:rsidP="007F11A0">
            <w:pPr>
              <w:jc w:val="both"/>
            </w:pPr>
            <w:r>
              <w:t>Cette activité peut s’inscrire dans un travail plus global sur la recherche d’information (comment rechercher une information, fiabilité, etc.) ou peut se faire en ½ classe pendant que l’autre groupe travaille sur</w:t>
            </w:r>
            <w:r w:rsidR="007F11A0">
              <w:t xml:space="preserve"> un autre site (ex : le site </w:t>
            </w:r>
            <w:proofErr w:type="spellStart"/>
            <w:r w:rsidR="007F11A0">
              <w:t>Parcoursup</w:t>
            </w:r>
            <w:proofErr w:type="spellEnd"/>
            <w:r w:rsidR="007F11A0">
              <w:t xml:space="preserve"> </w:t>
            </w:r>
            <w:r>
              <w:t>ou de l’Université de Lorraine)</w:t>
            </w:r>
          </w:p>
        </w:tc>
      </w:tr>
    </w:tbl>
    <w:p w:rsidR="008E5A6F" w:rsidRPr="0072505F" w:rsidRDefault="008E5A6F" w:rsidP="008E5A6F">
      <w:pPr>
        <w:shd w:val="clear" w:color="auto" w:fill="903D00" w:themeFill="accent5" w:themeFillShade="80"/>
        <w:spacing w:after="0" w:line="240" w:lineRule="auto"/>
        <w:jc w:val="center"/>
        <w:rPr>
          <w:b/>
          <w:caps/>
          <w:color w:val="FFFFFF" w:themeColor="background1"/>
          <w:sz w:val="36"/>
        </w:rPr>
      </w:pPr>
      <w:r w:rsidRPr="0072505F">
        <w:rPr>
          <w:b/>
          <w:caps/>
          <w:color w:val="FFFFFF" w:themeColor="background1"/>
          <w:sz w:val="28"/>
        </w:rPr>
        <w:lastRenderedPageBreak/>
        <w:sym w:font="Wingdings" w:char="F0F0"/>
      </w:r>
      <w:r>
        <w:rPr>
          <w:b/>
          <w:caps/>
          <w:color w:val="FFFFFF" w:themeColor="background1"/>
          <w:sz w:val="28"/>
        </w:rPr>
        <w:t xml:space="preserve"> </w:t>
      </w:r>
      <w:r w:rsidRPr="0072505F">
        <w:rPr>
          <w:b/>
          <w:caps/>
          <w:color w:val="FFFFFF" w:themeColor="background1"/>
          <w:sz w:val="28"/>
        </w:rPr>
        <w:sym w:font="Wingdings" w:char="F0F0"/>
      </w:r>
      <w:r>
        <w:rPr>
          <w:b/>
          <w:caps/>
          <w:color w:val="FFFFFF" w:themeColor="background1"/>
          <w:sz w:val="28"/>
        </w:rPr>
        <w:t xml:space="preserve"> </w:t>
      </w:r>
      <w:r w:rsidRPr="0072505F">
        <w:rPr>
          <w:b/>
          <w:caps/>
          <w:color w:val="FFFFFF" w:themeColor="background1"/>
          <w:sz w:val="28"/>
        </w:rPr>
        <w:sym w:font="Wingdings" w:char="F0F0"/>
      </w:r>
      <w:r w:rsidRPr="0072505F">
        <w:rPr>
          <w:b/>
          <w:caps/>
          <w:color w:val="FFFFFF" w:themeColor="background1"/>
          <w:sz w:val="28"/>
        </w:rPr>
        <w:t xml:space="preserve"> Information</w:t>
      </w:r>
      <w:r>
        <w:rPr>
          <w:b/>
          <w:caps/>
          <w:color w:val="FFFFFF" w:themeColor="background1"/>
          <w:sz w:val="28"/>
        </w:rPr>
        <w:t>s</w:t>
      </w:r>
      <w:r w:rsidRPr="0072505F">
        <w:rPr>
          <w:b/>
          <w:caps/>
          <w:color w:val="FFFFFF" w:themeColor="background1"/>
          <w:sz w:val="28"/>
        </w:rPr>
        <w:t xml:space="preserve"> sur la formation </w:t>
      </w:r>
      <w:r w:rsidRPr="0072505F">
        <w:rPr>
          <w:b/>
          <w:caps/>
          <w:color w:val="FFFFFF" w:themeColor="background1"/>
          <w:sz w:val="28"/>
        </w:rPr>
        <w:sym w:font="Wingdings" w:char="F0EF"/>
      </w:r>
      <w:r>
        <w:rPr>
          <w:b/>
          <w:caps/>
          <w:color w:val="FFFFFF" w:themeColor="background1"/>
          <w:sz w:val="28"/>
        </w:rPr>
        <w:t xml:space="preserve"> </w:t>
      </w:r>
      <w:r w:rsidRPr="0072505F">
        <w:rPr>
          <w:b/>
          <w:caps/>
          <w:color w:val="FFFFFF" w:themeColor="background1"/>
          <w:sz w:val="28"/>
        </w:rPr>
        <w:sym w:font="Wingdings" w:char="F0EF"/>
      </w:r>
      <w:r>
        <w:rPr>
          <w:b/>
          <w:caps/>
          <w:color w:val="FFFFFF" w:themeColor="background1"/>
          <w:sz w:val="28"/>
        </w:rPr>
        <w:t xml:space="preserve"> </w:t>
      </w:r>
      <w:r w:rsidRPr="0072505F">
        <w:rPr>
          <w:b/>
          <w:caps/>
          <w:color w:val="FFFFFF" w:themeColor="background1"/>
          <w:sz w:val="28"/>
        </w:rPr>
        <w:sym w:font="Wingdings" w:char="F0EF"/>
      </w:r>
      <w:r>
        <w:rPr>
          <w:b/>
          <w:caps/>
          <w:color w:val="FFFFFF" w:themeColor="background1"/>
          <w:sz w:val="28"/>
        </w:rPr>
        <w:t xml:space="preserve"> </w:t>
      </w:r>
    </w:p>
    <w:p w:rsidR="008E5A6F" w:rsidRDefault="008E5A6F" w:rsidP="008E5A6F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1E9154" wp14:editId="25BA3C74">
                <wp:simplePos x="0" y="0"/>
                <wp:positionH relativeFrom="margin">
                  <wp:align>center</wp:align>
                </wp:positionH>
                <wp:positionV relativeFrom="paragraph">
                  <wp:posOffset>109220</wp:posOffset>
                </wp:positionV>
                <wp:extent cx="5772150" cy="647700"/>
                <wp:effectExtent l="0" t="0" r="19050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647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A6F" w:rsidRPr="008E5A6F" w:rsidRDefault="008E5A6F" w:rsidP="008E5A6F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E5A6F">
                              <w:rPr>
                                <w:b/>
                                <w:sz w:val="28"/>
                              </w:rPr>
                              <w:t>Type de formation (licence, BTS, etc.)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 : </w:t>
                            </w:r>
                          </w:p>
                          <w:p w:rsidR="008E5A6F" w:rsidRPr="008E5A6F" w:rsidRDefault="008E5A6F" w:rsidP="008E5A6F">
                            <w:pPr>
                              <w:spacing w:after="12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8E5A6F">
                              <w:rPr>
                                <w:b/>
                                <w:sz w:val="28"/>
                              </w:rPr>
                              <w:t xml:space="preserve">Spécialité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E9154" id="Zone de texte 2" o:spid="_x0000_s1029" type="#_x0000_t202" style="position:absolute;margin-left:0;margin-top:8.6pt;width:454.5pt;height:51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" fillcolor="white [3201]" strokecolor="#f14124 [3209]" strokeweight="1.25pt">
                <v:stroke endcap="round"/>
                <v:textbox>
                  <w:txbxContent>
                    <w:p w:rsidR="008E5A6F" w:rsidRPr="008E5A6F" w:rsidRDefault="008E5A6F" w:rsidP="008E5A6F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 w:rsidRPr="008E5A6F">
                        <w:rPr>
                          <w:b/>
                          <w:sz w:val="28"/>
                        </w:rPr>
                        <w:t>Type de formation (licence, BTS, etc.)</w:t>
                      </w:r>
                      <w:r>
                        <w:rPr>
                          <w:b/>
                          <w:sz w:val="28"/>
                        </w:rPr>
                        <w:t xml:space="preserve"> : </w:t>
                      </w:r>
                    </w:p>
                    <w:p w:rsidR="008E5A6F" w:rsidRPr="008E5A6F" w:rsidRDefault="008E5A6F" w:rsidP="008E5A6F">
                      <w:pPr>
                        <w:spacing w:after="120" w:line="240" w:lineRule="auto"/>
                        <w:rPr>
                          <w:b/>
                          <w:sz w:val="28"/>
                        </w:rPr>
                      </w:pPr>
                      <w:r w:rsidRPr="008E5A6F">
                        <w:rPr>
                          <w:b/>
                          <w:sz w:val="28"/>
                        </w:rPr>
                        <w:t xml:space="preserve">Spécialité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5A6F" w:rsidRDefault="008E5A6F" w:rsidP="008E5A6F">
      <w:pPr>
        <w:spacing w:after="0" w:line="240" w:lineRule="auto"/>
      </w:pPr>
    </w:p>
    <w:p w:rsidR="008E5A6F" w:rsidRDefault="008E5A6F" w:rsidP="008E5A6F">
      <w:pPr>
        <w:spacing w:after="0" w:line="240" w:lineRule="auto"/>
      </w:pPr>
    </w:p>
    <w:p w:rsidR="008E5A6F" w:rsidRDefault="008E5A6F" w:rsidP="008E5A6F">
      <w:pPr>
        <w:spacing w:after="0" w:line="240" w:lineRule="auto"/>
      </w:pPr>
    </w:p>
    <w:p w:rsidR="008E5A6F" w:rsidRDefault="008E5A6F" w:rsidP="008E5A6F"/>
    <w:p w:rsidR="008E5A6F" w:rsidRPr="008E5A6F" w:rsidRDefault="008E5A6F" w:rsidP="008E5A6F">
      <w:pPr>
        <w:jc w:val="center"/>
        <w:rPr>
          <w:b/>
          <w:i/>
          <w:sz w:val="20"/>
        </w:rPr>
      </w:pPr>
      <w:r w:rsidRPr="008E5A6F">
        <w:rPr>
          <w:b/>
          <w:i/>
          <w:sz w:val="20"/>
        </w:rPr>
        <w:t>Après avoir recherché les spécialités de poursuites d’études qui m’intéressent, édité les « fiches formations » et recherché les informations qui me manquaient, je remplis cette fiche de synthèse pour faire le point.</w:t>
      </w: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2910"/>
        <w:gridCol w:w="6299"/>
      </w:tblGrid>
      <w:tr w:rsidR="008E5A6F" w:rsidTr="004A5D9F">
        <w:trPr>
          <w:trHeight w:val="384"/>
          <w:jc w:val="center"/>
        </w:trPr>
        <w:tc>
          <w:tcPr>
            <w:tcW w:w="9209" w:type="dxa"/>
            <w:gridSpan w:val="2"/>
            <w:shd w:val="clear" w:color="auto" w:fill="5ECCF3" w:themeFill="accent2"/>
            <w:vAlign w:val="center"/>
          </w:tcPr>
          <w:p w:rsidR="008E5A6F" w:rsidRPr="004B4745" w:rsidRDefault="008E5A6F" w:rsidP="002E5E8B">
            <w:pPr>
              <w:jc w:val="center"/>
              <w:rPr>
                <w:b/>
                <w:sz w:val="24"/>
              </w:rPr>
            </w:pPr>
            <w:r w:rsidRPr="004B4745">
              <w:rPr>
                <w:b/>
                <w:sz w:val="24"/>
              </w:rPr>
              <w:t>Ce que je retiens de mes recherches</w:t>
            </w:r>
            <w:r>
              <w:rPr>
                <w:b/>
                <w:sz w:val="24"/>
              </w:rPr>
              <w:t xml:space="preserve"> sur cette spécialité</w:t>
            </w:r>
          </w:p>
        </w:tc>
      </w:tr>
      <w:tr w:rsidR="008E5A6F" w:rsidTr="004A5D9F">
        <w:trPr>
          <w:trHeight w:val="1361"/>
          <w:jc w:val="center"/>
        </w:trPr>
        <w:tc>
          <w:tcPr>
            <w:tcW w:w="2910" w:type="dxa"/>
            <w:shd w:val="clear" w:color="auto" w:fill="DEF4FC" w:themeFill="accent2" w:themeFillTint="33"/>
            <w:vAlign w:val="center"/>
          </w:tcPr>
          <w:p w:rsidR="008E5A6F" w:rsidRPr="004B4745" w:rsidRDefault="008E5A6F" w:rsidP="002E5E8B">
            <w:pPr>
              <w:jc w:val="center"/>
              <w:rPr>
                <w:b/>
              </w:rPr>
            </w:pPr>
            <w:r w:rsidRPr="004B4745">
              <w:rPr>
                <w:b/>
              </w:rPr>
              <w:t>Qu’est-ce qu’on y apprend ?</w:t>
            </w:r>
          </w:p>
        </w:tc>
        <w:tc>
          <w:tcPr>
            <w:tcW w:w="6299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1361"/>
          <w:jc w:val="center"/>
        </w:trPr>
        <w:tc>
          <w:tcPr>
            <w:tcW w:w="2910" w:type="dxa"/>
            <w:shd w:val="clear" w:color="auto" w:fill="BEEAFA" w:themeFill="accent2" w:themeFillTint="66"/>
            <w:vAlign w:val="center"/>
          </w:tcPr>
          <w:p w:rsidR="008E5A6F" w:rsidRDefault="008E5A6F" w:rsidP="002E5E8B">
            <w:pPr>
              <w:jc w:val="center"/>
              <w:rPr>
                <w:b/>
              </w:rPr>
            </w:pPr>
            <w:r>
              <w:rPr>
                <w:b/>
              </w:rPr>
              <w:t xml:space="preserve">Peut-on poursuivre des études avec ce diplôme ? </w:t>
            </w:r>
          </w:p>
          <w:p w:rsidR="008E5A6F" w:rsidRPr="004B4745" w:rsidRDefault="008E5A6F" w:rsidP="002E5E8B">
            <w:pPr>
              <w:jc w:val="center"/>
              <w:rPr>
                <w:b/>
              </w:rPr>
            </w:pPr>
            <w:r>
              <w:rPr>
                <w:b/>
              </w:rPr>
              <w:t>Si oui, lesquelles ?</w:t>
            </w:r>
          </w:p>
        </w:tc>
        <w:tc>
          <w:tcPr>
            <w:tcW w:w="6299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1361"/>
          <w:jc w:val="center"/>
        </w:trPr>
        <w:tc>
          <w:tcPr>
            <w:tcW w:w="2910" w:type="dxa"/>
            <w:shd w:val="clear" w:color="auto" w:fill="9EE0F7" w:themeFill="accent2" w:themeFillTint="99"/>
            <w:vAlign w:val="center"/>
          </w:tcPr>
          <w:p w:rsidR="008E5A6F" w:rsidRPr="004B4745" w:rsidRDefault="008E5A6F" w:rsidP="002E5E8B">
            <w:pPr>
              <w:jc w:val="center"/>
              <w:rPr>
                <w:b/>
              </w:rPr>
            </w:pPr>
            <w:r>
              <w:rPr>
                <w:b/>
              </w:rPr>
              <w:t>Dans quels domaines peut-on travailler ?</w:t>
            </w:r>
          </w:p>
        </w:tc>
        <w:tc>
          <w:tcPr>
            <w:tcW w:w="6299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1361"/>
          <w:jc w:val="center"/>
        </w:trPr>
        <w:tc>
          <w:tcPr>
            <w:tcW w:w="2910" w:type="dxa"/>
            <w:shd w:val="clear" w:color="auto" w:fill="11B1EA" w:themeFill="accent2" w:themeFillShade="BF"/>
            <w:vAlign w:val="center"/>
          </w:tcPr>
          <w:p w:rsidR="008E5A6F" w:rsidRDefault="008E5A6F" w:rsidP="002E5E8B">
            <w:pPr>
              <w:jc w:val="center"/>
              <w:rPr>
                <w:b/>
              </w:rPr>
            </w:pPr>
            <w:r>
              <w:rPr>
                <w:b/>
              </w:rPr>
              <w:t>Quels sont les autres éléments qui me paraissent importants ?</w:t>
            </w:r>
          </w:p>
        </w:tc>
        <w:tc>
          <w:tcPr>
            <w:tcW w:w="6299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</w:tbl>
    <w:p w:rsidR="00286385" w:rsidRDefault="00286385">
      <w:pPr>
        <w:rPr>
          <w:sz w:val="6"/>
        </w:rPr>
      </w:pPr>
    </w:p>
    <w:tbl>
      <w:tblPr>
        <w:tblStyle w:val="Grilledutableau"/>
        <w:tblW w:w="9209" w:type="dxa"/>
        <w:jc w:val="center"/>
        <w:tblLook w:val="04A0" w:firstRow="1" w:lastRow="0" w:firstColumn="1" w:lastColumn="0" w:noHBand="0" w:noVBand="1"/>
      </w:tblPr>
      <w:tblGrid>
        <w:gridCol w:w="4676"/>
        <w:gridCol w:w="4533"/>
      </w:tblGrid>
      <w:tr w:rsidR="008E5A6F" w:rsidTr="004A5D9F">
        <w:trPr>
          <w:trHeight w:val="409"/>
          <w:jc w:val="center"/>
        </w:trPr>
        <w:tc>
          <w:tcPr>
            <w:tcW w:w="9209" w:type="dxa"/>
            <w:gridSpan w:val="2"/>
            <w:shd w:val="clear" w:color="auto" w:fill="5DCEAF" w:themeFill="accent4"/>
            <w:vAlign w:val="center"/>
          </w:tcPr>
          <w:p w:rsidR="008E5A6F" w:rsidRPr="004B4745" w:rsidRDefault="008E5A6F" w:rsidP="002E5E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 quoi cette formation m’intéresse ?</w:t>
            </w:r>
          </w:p>
        </w:tc>
      </w:tr>
      <w:tr w:rsidR="008E5A6F" w:rsidTr="004A5D9F">
        <w:trPr>
          <w:trHeight w:val="571"/>
          <w:jc w:val="center"/>
        </w:trPr>
        <w:tc>
          <w:tcPr>
            <w:tcW w:w="4676" w:type="dxa"/>
            <w:shd w:val="clear" w:color="auto" w:fill="DEF4FC" w:themeFill="accent2" w:themeFillTint="33"/>
            <w:vAlign w:val="center"/>
          </w:tcPr>
          <w:p w:rsidR="008E5A6F" w:rsidRDefault="008E5A6F" w:rsidP="002E5E8B">
            <w:pPr>
              <w:jc w:val="center"/>
            </w:pPr>
            <w:r>
              <w:t xml:space="preserve">Ce qui m’intéresse </w:t>
            </w:r>
            <w:r w:rsidRPr="004B4745">
              <w:rPr>
                <w:b/>
                <w:u w:val="single"/>
              </w:rPr>
              <w:t>le plus</w:t>
            </w:r>
            <w:r>
              <w:t xml:space="preserve"> dans cette formation</w:t>
            </w:r>
          </w:p>
        </w:tc>
        <w:tc>
          <w:tcPr>
            <w:tcW w:w="4533" w:type="dxa"/>
            <w:shd w:val="clear" w:color="auto" w:fill="DEF4FC" w:themeFill="accent2" w:themeFillTint="33"/>
            <w:vAlign w:val="center"/>
          </w:tcPr>
          <w:p w:rsidR="008E5A6F" w:rsidRDefault="008E5A6F" w:rsidP="002E5E8B">
            <w:pPr>
              <w:jc w:val="center"/>
            </w:pPr>
            <w:r>
              <w:t xml:space="preserve">Ce qui m’intéresse </w:t>
            </w:r>
            <w:r w:rsidRPr="004B4745">
              <w:rPr>
                <w:b/>
                <w:u w:val="single"/>
              </w:rPr>
              <w:t>le moins</w:t>
            </w:r>
            <w:r>
              <w:t xml:space="preserve"> dans cette formation</w:t>
            </w:r>
          </w:p>
        </w:tc>
      </w:tr>
      <w:tr w:rsidR="008E5A6F" w:rsidTr="004A5D9F">
        <w:trPr>
          <w:trHeight w:val="4195"/>
          <w:jc w:val="center"/>
        </w:trPr>
        <w:tc>
          <w:tcPr>
            <w:tcW w:w="467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4533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</w:tbl>
    <w:p w:rsidR="008E5A6F" w:rsidRDefault="008E5A6F">
      <w:pPr>
        <w:rPr>
          <w:sz w:val="6"/>
        </w:rPr>
      </w:pPr>
    </w:p>
    <w:tbl>
      <w:tblPr>
        <w:tblStyle w:val="Grilledutableau"/>
        <w:tblW w:w="9449" w:type="dxa"/>
        <w:jc w:val="center"/>
        <w:tblLook w:val="04A0" w:firstRow="1" w:lastRow="0" w:firstColumn="1" w:lastColumn="0" w:noHBand="0" w:noVBand="1"/>
      </w:tblPr>
      <w:tblGrid>
        <w:gridCol w:w="6886"/>
        <w:gridCol w:w="636"/>
        <w:gridCol w:w="635"/>
        <w:gridCol w:w="636"/>
        <w:gridCol w:w="656"/>
      </w:tblGrid>
      <w:tr w:rsidR="008E5A6F" w:rsidTr="004A5D9F">
        <w:trPr>
          <w:trHeight w:val="639"/>
          <w:jc w:val="center"/>
        </w:trPr>
        <w:tc>
          <w:tcPr>
            <w:tcW w:w="9449" w:type="dxa"/>
            <w:gridSpan w:val="5"/>
            <w:shd w:val="clear" w:color="auto" w:fill="4E67C8" w:themeFill="accent1"/>
            <w:vAlign w:val="center"/>
          </w:tcPr>
          <w:p w:rsidR="008E5A6F" w:rsidRPr="00C54204" w:rsidRDefault="008E5A6F" w:rsidP="002E5E8B">
            <w:pPr>
              <w:jc w:val="center"/>
              <w:rPr>
                <w:b/>
                <w:sz w:val="24"/>
              </w:rPr>
            </w:pPr>
            <w:r w:rsidRPr="00C54204">
              <w:rPr>
                <w:b/>
                <w:sz w:val="24"/>
              </w:rPr>
              <w:lastRenderedPageBreak/>
              <w:t>Je m’autoévalue en fonction des attendus de la formation</w:t>
            </w:r>
          </w:p>
        </w:tc>
      </w:tr>
      <w:tr w:rsidR="008E5A6F" w:rsidTr="004A5D9F">
        <w:trPr>
          <w:trHeight w:val="639"/>
          <w:jc w:val="center"/>
        </w:trPr>
        <w:tc>
          <w:tcPr>
            <w:tcW w:w="6886" w:type="dxa"/>
            <w:vAlign w:val="center"/>
          </w:tcPr>
          <w:p w:rsidR="008E5A6F" w:rsidRPr="00B56A6F" w:rsidRDefault="008E5A6F" w:rsidP="002E5E8B">
            <w:pPr>
              <w:jc w:val="center"/>
              <w:rPr>
                <w:b/>
                <w:i/>
              </w:rPr>
            </w:pPr>
            <w:r w:rsidRPr="00B56A6F">
              <w:rPr>
                <w:b/>
                <w:i/>
              </w:rPr>
              <w:t xml:space="preserve">Je </w:t>
            </w:r>
            <w:r>
              <w:rPr>
                <w:b/>
                <w:i/>
              </w:rPr>
              <w:t>synthétise ici les attendus de la formation :</w:t>
            </w:r>
          </w:p>
        </w:tc>
        <w:tc>
          <w:tcPr>
            <w:tcW w:w="636" w:type="dxa"/>
            <w:shd w:val="clear" w:color="auto" w:fill="31479E" w:themeFill="accent1" w:themeFillShade="BF"/>
            <w:vAlign w:val="center"/>
          </w:tcPr>
          <w:p w:rsidR="008E5A6F" w:rsidRPr="00B56A6F" w:rsidRDefault="008E5A6F" w:rsidP="002E5E8B">
            <w:pPr>
              <w:jc w:val="center"/>
              <w:rPr>
                <w:b/>
              </w:rPr>
            </w:pPr>
            <w:r w:rsidRPr="00B56A6F">
              <w:rPr>
                <w:b/>
              </w:rPr>
              <w:t>+ +</w:t>
            </w:r>
          </w:p>
        </w:tc>
        <w:tc>
          <w:tcPr>
            <w:tcW w:w="635" w:type="dxa"/>
            <w:shd w:val="clear" w:color="auto" w:fill="94A3DE" w:themeFill="accent1" w:themeFillTint="99"/>
            <w:vAlign w:val="center"/>
          </w:tcPr>
          <w:p w:rsidR="008E5A6F" w:rsidRPr="00B56A6F" w:rsidRDefault="008E5A6F" w:rsidP="002E5E8B">
            <w:pPr>
              <w:jc w:val="center"/>
              <w:rPr>
                <w:b/>
              </w:rPr>
            </w:pPr>
            <w:r w:rsidRPr="00B56A6F">
              <w:rPr>
                <w:b/>
              </w:rPr>
              <w:t>+</w:t>
            </w:r>
          </w:p>
        </w:tc>
        <w:tc>
          <w:tcPr>
            <w:tcW w:w="636" w:type="dxa"/>
            <w:shd w:val="clear" w:color="auto" w:fill="B8C1E9" w:themeFill="accent1" w:themeFillTint="66"/>
            <w:vAlign w:val="center"/>
          </w:tcPr>
          <w:p w:rsidR="008E5A6F" w:rsidRPr="00B56A6F" w:rsidRDefault="008E5A6F" w:rsidP="002E5E8B">
            <w:pPr>
              <w:jc w:val="center"/>
              <w:rPr>
                <w:b/>
              </w:rPr>
            </w:pPr>
            <w:r w:rsidRPr="00B56A6F">
              <w:rPr>
                <w:b/>
              </w:rPr>
              <w:t>-</w:t>
            </w:r>
          </w:p>
        </w:tc>
        <w:tc>
          <w:tcPr>
            <w:tcW w:w="656" w:type="dxa"/>
            <w:shd w:val="clear" w:color="auto" w:fill="DBE0F4" w:themeFill="accent1" w:themeFillTint="33"/>
            <w:vAlign w:val="center"/>
          </w:tcPr>
          <w:p w:rsidR="008E5A6F" w:rsidRPr="00B56A6F" w:rsidRDefault="008E5A6F" w:rsidP="002E5E8B">
            <w:pPr>
              <w:jc w:val="center"/>
              <w:rPr>
                <w:b/>
              </w:rPr>
            </w:pPr>
            <w:r w:rsidRPr="00B56A6F">
              <w:rPr>
                <w:b/>
              </w:rPr>
              <w:t>- -</w:t>
            </w:r>
          </w:p>
        </w:tc>
      </w:tr>
      <w:tr w:rsidR="008E5A6F" w:rsidTr="004A5D9F">
        <w:trPr>
          <w:trHeight w:val="674"/>
          <w:jc w:val="center"/>
        </w:trPr>
        <w:tc>
          <w:tcPr>
            <w:tcW w:w="6886" w:type="dxa"/>
            <w:vAlign w:val="center"/>
          </w:tcPr>
          <w:p w:rsidR="008E5A6F" w:rsidRDefault="008E5A6F" w:rsidP="002E5E8B">
            <w:r>
              <w:t>-</w:t>
            </w: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5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56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639"/>
          <w:jc w:val="center"/>
        </w:trPr>
        <w:tc>
          <w:tcPr>
            <w:tcW w:w="6886" w:type="dxa"/>
            <w:vAlign w:val="center"/>
          </w:tcPr>
          <w:p w:rsidR="008E5A6F" w:rsidRDefault="008E5A6F" w:rsidP="002E5E8B">
            <w:r>
              <w:t>-</w:t>
            </w: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5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56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674"/>
          <w:jc w:val="center"/>
        </w:trPr>
        <w:tc>
          <w:tcPr>
            <w:tcW w:w="6886" w:type="dxa"/>
            <w:vAlign w:val="center"/>
          </w:tcPr>
          <w:p w:rsidR="008E5A6F" w:rsidRDefault="008E5A6F" w:rsidP="002E5E8B">
            <w:r>
              <w:t>-</w:t>
            </w: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5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56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639"/>
          <w:jc w:val="center"/>
        </w:trPr>
        <w:tc>
          <w:tcPr>
            <w:tcW w:w="6886" w:type="dxa"/>
            <w:vAlign w:val="center"/>
          </w:tcPr>
          <w:p w:rsidR="008E5A6F" w:rsidRDefault="008E5A6F" w:rsidP="002E5E8B">
            <w:r>
              <w:t>-</w:t>
            </w: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5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56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674"/>
          <w:jc w:val="center"/>
        </w:trPr>
        <w:tc>
          <w:tcPr>
            <w:tcW w:w="6886" w:type="dxa"/>
            <w:vAlign w:val="center"/>
          </w:tcPr>
          <w:p w:rsidR="008E5A6F" w:rsidRDefault="008E5A6F" w:rsidP="002E5E8B">
            <w:r>
              <w:t>-</w:t>
            </w: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5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56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639"/>
          <w:jc w:val="center"/>
        </w:trPr>
        <w:tc>
          <w:tcPr>
            <w:tcW w:w="6886" w:type="dxa"/>
            <w:vAlign w:val="center"/>
          </w:tcPr>
          <w:p w:rsidR="008E5A6F" w:rsidRDefault="008E5A6F" w:rsidP="002E5E8B">
            <w:r>
              <w:t>-</w:t>
            </w: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5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56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674"/>
          <w:jc w:val="center"/>
        </w:trPr>
        <w:tc>
          <w:tcPr>
            <w:tcW w:w="6886" w:type="dxa"/>
            <w:vAlign w:val="center"/>
          </w:tcPr>
          <w:p w:rsidR="008E5A6F" w:rsidRDefault="008E5A6F" w:rsidP="002E5E8B">
            <w:r>
              <w:t>-</w:t>
            </w: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5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56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674"/>
          <w:jc w:val="center"/>
        </w:trPr>
        <w:tc>
          <w:tcPr>
            <w:tcW w:w="6886" w:type="dxa"/>
            <w:vAlign w:val="center"/>
          </w:tcPr>
          <w:p w:rsidR="008E5A6F" w:rsidRDefault="008E5A6F" w:rsidP="002E5E8B">
            <w:r>
              <w:t>-</w:t>
            </w: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5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56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639"/>
          <w:jc w:val="center"/>
        </w:trPr>
        <w:tc>
          <w:tcPr>
            <w:tcW w:w="6886" w:type="dxa"/>
            <w:vAlign w:val="center"/>
          </w:tcPr>
          <w:p w:rsidR="008E5A6F" w:rsidRDefault="008E5A6F" w:rsidP="002E5E8B">
            <w:r>
              <w:t>-</w:t>
            </w: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5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56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639"/>
          <w:jc w:val="center"/>
        </w:trPr>
        <w:tc>
          <w:tcPr>
            <w:tcW w:w="6886" w:type="dxa"/>
            <w:vAlign w:val="center"/>
          </w:tcPr>
          <w:p w:rsidR="008E5A6F" w:rsidRDefault="008E5A6F" w:rsidP="002E5E8B">
            <w:r>
              <w:t>-</w:t>
            </w: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5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36" w:type="dxa"/>
            <w:vAlign w:val="center"/>
          </w:tcPr>
          <w:p w:rsidR="008E5A6F" w:rsidRDefault="008E5A6F" w:rsidP="002E5E8B">
            <w:pPr>
              <w:jc w:val="center"/>
            </w:pPr>
          </w:p>
        </w:tc>
        <w:tc>
          <w:tcPr>
            <w:tcW w:w="656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</w:tbl>
    <w:p w:rsidR="008E5A6F" w:rsidRDefault="008E5A6F">
      <w:pPr>
        <w:rPr>
          <w:sz w:val="6"/>
        </w:rPr>
      </w:pPr>
    </w:p>
    <w:tbl>
      <w:tblPr>
        <w:tblStyle w:val="Grilledutableau"/>
        <w:tblW w:w="9507" w:type="dxa"/>
        <w:jc w:val="center"/>
        <w:tblLook w:val="04A0" w:firstRow="1" w:lastRow="0" w:firstColumn="1" w:lastColumn="0" w:noHBand="0" w:noVBand="1"/>
      </w:tblPr>
      <w:tblGrid>
        <w:gridCol w:w="9507"/>
      </w:tblGrid>
      <w:tr w:rsidR="008E5A6F" w:rsidTr="004A5D9F">
        <w:trPr>
          <w:trHeight w:val="508"/>
          <w:jc w:val="center"/>
        </w:trPr>
        <w:tc>
          <w:tcPr>
            <w:tcW w:w="9507" w:type="dxa"/>
            <w:shd w:val="clear" w:color="auto" w:fill="F14124" w:themeFill="accent6"/>
            <w:vAlign w:val="center"/>
          </w:tcPr>
          <w:p w:rsidR="008E5A6F" w:rsidRPr="004B4745" w:rsidRDefault="008E5A6F" w:rsidP="002E5E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Quel(s) établissement(s) choisir ?</w:t>
            </w:r>
          </w:p>
        </w:tc>
      </w:tr>
      <w:tr w:rsidR="008E5A6F" w:rsidTr="004A5D9F">
        <w:trPr>
          <w:trHeight w:val="529"/>
          <w:jc w:val="center"/>
        </w:trPr>
        <w:tc>
          <w:tcPr>
            <w:tcW w:w="9507" w:type="dxa"/>
            <w:shd w:val="clear" w:color="auto" w:fill="FCD8D3" w:themeFill="accent6" w:themeFillTint="33"/>
            <w:vAlign w:val="center"/>
          </w:tcPr>
          <w:p w:rsidR="008E5A6F" w:rsidRPr="00DC779E" w:rsidRDefault="008E5A6F" w:rsidP="002E5E8B">
            <w:pPr>
              <w:rPr>
                <w:b/>
              </w:rPr>
            </w:pPr>
            <w:r w:rsidRPr="00DC779E">
              <w:rPr>
                <w:b/>
              </w:rPr>
              <w:t>Le(s) établissement(s) où je pourrais candidater</w:t>
            </w:r>
          </w:p>
        </w:tc>
      </w:tr>
      <w:tr w:rsidR="008E5A6F" w:rsidTr="008C35BE">
        <w:trPr>
          <w:trHeight w:val="1789"/>
          <w:jc w:val="center"/>
        </w:trPr>
        <w:tc>
          <w:tcPr>
            <w:tcW w:w="9507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  <w:tr w:rsidR="008E5A6F" w:rsidTr="004A5D9F">
        <w:trPr>
          <w:trHeight w:val="577"/>
          <w:jc w:val="center"/>
        </w:trPr>
        <w:tc>
          <w:tcPr>
            <w:tcW w:w="9507" w:type="dxa"/>
            <w:shd w:val="clear" w:color="auto" w:fill="FCD8D3" w:themeFill="accent6" w:themeFillTint="33"/>
            <w:vAlign w:val="center"/>
          </w:tcPr>
          <w:p w:rsidR="008E5A6F" w:rsidRPr="00DC779E" w:rsidRDefault="008E5A6F" w:rsidP="002E5E8B">
            <w:pPr>
              <w:rPr>
                <w:b/>
              </w:rPr>
            </w:pPr>
            <w:r w:rsidRPr="00DC779E">
              <w:rPr>
                <w:b/>
              </w:rPr>
              <w:t>Pour le(s) autre(s) établissement(s), qu’est-ce qui m’empêcherait d’y candidater ?</w:t>
            </w:r>
          </w:p>
        </w:tc>
      </w:tr>
      <w:tr w:rsidR="008E5A6F" w:rsidTr="008C35BE">
        <w:trPr>
          <w:trHeight w:val="2079"/>
          <w:jc w:val="center"/>
        </w:trPr>
        <w:tc>
          <w:tcPr>
            <w:tcW w:w="9507" w:type="dxa"/>
            <w:vAlign w:val="center"/>
          </w:tcPr>
          <w:p w:rsidR="008E5A6F" w:rsidRDefault="008E5A6F" w:rsidP="002E5E8B">
            <w:pPr>
              <w:jc w:val="center"/>
            </w:pPr>
          </w:p>
        </w:tc>
      </w:tr>
    </w:tbl>
    <w:p w:rsidR="008E5A6F" w:rsidRPr="00C6011F" w:rsidRDefault="008E5A6F">
      <w:pPr>
        <w:rPr>
          <w:sz w:val="6"/>
        </w:rPr>
      </w:pPr>
    </w:p>
    <w:sectPr w:rsidR="008E5A6F" w:rsidRPr="00C6011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D44" w:rsidRDefault="00A05D44" w:rsidP="00A05D44">
      <w:pPr>
        <w:spacing w:after="0" w:line="240" w:lineRule="auto"/>
      </w:pPr>
      <w:r>
        <w:separator/>
      </w:r>
    </w:p>
  </w:endnote>
  <w:endnote w:type="continuationSeparator" w:id="0">
    <w:p w:rsidR="00A05D44" w:rsidRDefault="00A05D44" w:rsidP="00A05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Pr="00343B07" w:rsidRDefault="00343B07" w:rsidP="00343B07">
    <w:pPr>
      <w:spacing w:after="0" w:line="240" w:lineRule="auto"/>
      <w:jc w:val="center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D44" w:rsidRDefault="00A05D44" w:rsidP="00A05D44">
      <w:pPr>
        <w:spacing w:after="0" w:line="240" w:lineRule="auto"/>
      </w:pPr>
      <w:r>
        <w:separator/>
      </w:r>
    </w:p>
  </w:footnote>
  <w:footnote w:type="continuationSeparator" w:id="0">
    <w:p w:rsidR="00A05D44" w:rsidRDefault="00A05D44" w:rsidP="00A05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B07" w:rsidRDefault="00343B07" w:rsidP="00343B07">
    <w:pPr>
      <w:pStyle w:val="En-tte"/>
      <w:jc w:val="right"/>
    </w:pPr>
    <w:r>
      <w:tab/>
      <w:t>Service Académique d’Information et d’Orientation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46E835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1" type="#_x0000_t75" style="width:11.7pt;height:11.7pt" o:bullet="t">
        <v:imagedata r:id="rId1" o:title="msoD31E"/>
      </v:shape>
    </w:pict>
  </w:numPicBullet>
  <w:abstractNum w:abstractNumId="0" w15:restartNumberingAfterBreak="0">
    <w:nsid w:val="0CCE77E5"/>
    <w:multiLevelType w:val="hybridMultilevel"/>
    <w:tmpl w:val="B5761B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017C6"/>
    <w:multiLevelType w:val="hybridMultilevel"/>
    <w:tmpl w:val="6CA677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0DBE"/>
    <w:multiLevelType w:val="hybridMultilevel"/>
    <w:tmpl w:val="2D92BA78"/>
    <w:lvl w:ilvl="0" w:tplc="C276A11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6A57"/>
    <w:multiLevelType w:val="hybridMultilevel"/>
    <w:tmpl w:val="C9684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127DA"/>
    <w:multiLevelType w:val="hybridMultilevel"/>
    <w:tmpl w:val="60DAF0EC"/>
    <w:lvl w:ilvl="0" w:tplc="DFC6688C">
      <w:numFmt w:val="bullet"/>
      <w:lvlText w:val="-"/>
      <w:lvlJc w:val="left"/>
      <w:pPr>
        <w:ind w:left="720" w:hanging="360"/>
      </w:pPr>
      <w:rPr>
        <w:rFonts w:ascii="Calisto MT" w:eastAsiaTheme="minorHAnsi" w:hAnsi="Calisto M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12AE2"/>
    <w:multiLevelType w:val="hybridMultilevel"/>
    <w:tmpl w:val="C3366A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C195F"/>
    <w:multiLevelType w:val="hybridMultilevel"/>
    <w:tmpl w:val="2736C4A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D44"/>
    <w:rsid w:val="001A4BEB"/>
    <w:rsid w:val="001C7D14"/>
    <w:rsid w:val="002603F1"/>
    <w:rsid w:val="002604ED"/>
    <w:rsid w:val="00286385"/>
    <w:rsid w:val="00343B07"/>
    <w:rsid w:val="00353D94"/>
    <w:rsid w:val="00465EC6"/>
    <w:rsid w:val="004763E7"/>
    <w:rsid w:val="004A5D9F"/>
    <w:rsid w:val="005669F1"/>
    <w:rsid w:val="00584BB1"/>
    <w:rsid w:val="00632031"/>
    <w:rsid w:val="007F11A0"/>
    <w:rsid w:val="008C35BE"/>
    <w:rsid w:val="008E5A6F"/>
    <w:rsid w:val="00A05D44"/>
    <w:rsid w:val="00BA5BE9"/>
    <w:rsid w:val="00C6011F"/>
    <w:rsid w:val="00C61B72"/>
    <w:rsid w:val="00C632A1"/>
    <w:rsid w:val="00CC39D2"/>
    <w:rsid w:val="00CF6F2B"/>
    <w:rsid w:val="00D744DB"/>
    <w:rsid w:val="00D81FD1"/>
    <w:rsid w:val="00DD4949"/>
    <w:rsid w:val="00E0463A"/>
    <w:rsid w:val="00E04E32"/>
    <w:rsid w:val="00E252A1"/>
    <w:rsid w:val="00E61FE1"/>
    <w:rsid w:val="00EE2385"/>
    <w:rsid w:val="00F0279D"/>
    <w:rsid w:val="00F8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D9741BA-FF0B-40B4-BFB7-14D063E1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D44"/>
  </w:style>
  <w:style w:type="paragraph" w:styleId="Pieddepage">
    <w:name w:val="footer"/>
    <w:basedOn w:val="Normal"/>
    <w:link w:val="PieddepageCar"/>
    <w:uiPriority w:val="99"/>
    <w:unhideWhenUsed/>
    <w:rsid w:val="00A05D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D44"/>
  </w:style>
  <w:style w:type="table" w:styleId="Grilledutableau">
    <w:name w:val="Table Grid"/>
    <w:basedOn w:val="TableauNormal"/>
    <w:uiPriority w:val="39"/>
    <w:rsid w:val="00A0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494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43B07"/>
    <w:rPr>
      <w:color w:val="56C7AA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6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6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rdoise">
  <a:themeElements>
    <a:clrScheme name="Sillage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Ardoise">
      <a:maj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sto MT" panose="02040603050505030304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rdois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0000"/>
                <a:lumMod val="90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hardEdge"/>
          </a:sp3d>
        </a:effectStyle>
      </a:effectStyleLst>
      <a:bgFillStyleLst>
        <a:solidFill>
          <a:schemeClr val="phClr"/>
        </a:solidFill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80000"/>
                <a:lumMod val="80000"/>
              </a:schemeClr>
              <a:schemeClr val="phClr">
                <a:tint val="98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ate" id="{C3F70B94-7CE9-428E-ADC1-3269CC2C3385}" vid="{3F2DE9A5-64E6-437C-A389-CC4477E817E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kperrin</dc:creator>
  <cp:keywords/>
  <dc:description/>
  <cp:lastModifiedBy>kperrin</cp:lastModifiedBy>
  <cp:revision>4</cp:revision>
  <cp:lastPrinted>2019-02-28T09:50:00Z</cp:lastPrinted>
  <dcterms:created xsi:type="dcterms:W3CDTF">2019-04-05T08:29:00Z</dcterms:created>
  <dcterms:modified xsi:type="dcterms:W3CDTF">2019-04-10T09:53:00Z</dcterms:modified>
</cp:coreProperties>
</file>