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25C8" w14:textId="77777777" w:rsidR="00624113" w:rsidRPr="00624113" w:rsidRDefault="00411748" w:rsidP="00624113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72576" behindDoc="0" locked="0" layoutInCell="1" allowOverlap="1" wp14:anchorId="1D8B0F5C" wp14:editId="7AD9106A">
            <wp:simplePos x="0" y="0"/>
            <wp:positionH relativeFrom="column">
              <wp:posOffset>8044815</wp:posOffset>
            </wp:positionH>
            <wp:positionV relativeFrom="paragraph">
              <wp:posOffset>7470140</wp:posOffset>
            </wp:positionV>
            <wp:extent cx="1692910" cy="970279"/>
            <wp:effectExtent l="0" t="0" r="2540" b="1905"/>
            <wp:wrapNone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970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113">
        <w:rPr>
          <w:b/>
          <w:sz w:val="28"/>
        </w:rPr>
        <w:t>ATELIER : Un pesticide dans l’ombre ?</w:t>
      </w:r>
    </w:p>
    <w:p w14:paraId="5D7A3E79" w14:textId="77777777" w:rsidR="00624113" w:rsidRPr="00624113" w:rsidRDefault="00624113" w:rsidP="00624113">
      <w:pPr>
        <w:spacing w:after="0" w:line="276" w:lineRule="auto"/>
        <w:jc w:val="center"/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fr-FR"/>
        </w:rPr>
      </w:pPr>
    </w:p>
    <w:p w14:paraId="35BB9979" w14:textId="77777777" w:rsidR="00624113" w:rsidRPr="00624113" w:rsidRDefault="00411748" w:rsidP="00411748">
      <w:pPr>
        <w:spacing w:after="0" w:line="276" w:lineRule="auto"/>
        <w:jc w:val="center"/>
        <w:rPr>
          <w:rFonts w:eastAsia="Times New Roman" w:cstheme="minorHAnsi"/>
          <w:b/>
          <w:bCs/>
          <w:color w:val="FF0000"/>
          <w:sz w:val="28"/>
          <w:szCs w:val="24"/>
          <w:lang w:eastAsia="fr-FR"/>
        </w:rPr>
      </w:pPr>
      <w:r w:rsidRPr="00411748">
        <w:rPr>
          <w:rFonts w:eastAsia="Times New Roman" w:cstheme="minorHAnsi"/>
          <w:b/>
          <w:bCs/>
          <w:color w:val="FF0000"/>
          <w:sz w:val="28"/>
          <w:szCs w:val="24"/>
          <w:lang w:eastAsia="fr-FR"/>
        </w:rPr>
        <w:t>R</w:t>
      </w:r>
      <w:r w:rsidR="00624113" w:rsidRPr="00411748">
        <w:rPr>
          <w:rFonts w:eastAsia="Times New Roman" w:cstheme="minorHAnsi"/>
          <w:b/>
          <w:bCs/>
          <w:color w:val="FF0000"/>
          <w:sz w:val="28"/>
          <w:szCs w:val="24"/>
          <w:lang w:eastAsia="fr-FR"/>
        </w:rPr>
        <w:t>echerche du pesticide Judo </w:t>
      </w:r>
      <w:r w:rsidRPr="00411748">
        <w:rPr>
          <w:rFonts w:eastAsia="Times New Roman" w:cstheme="minorHAnsi"/>
          <w:b/>
          <w:bCs/>
          <w:color w:val="FF0000"/>
          <w:sz w:val="28"/>
          <w:szCs w:val="24"/>
          <w:lang w:eastAsia="fr-FR"/>
        </w:rPr>
        <w:t xml:space="preserve">par la </w:t>
      </w:r>
      <w:r w:rsidR="00624113" w:rsidRPr="00411748">
        <w:rPr>
          <w:rFonts w:eastAsia="Times New Roman" w:cstheme="minorHAnsi"/>
          <w:b/>
          <w:bCs/>
          <w:color w:val="FF0000"/>
          <w:sz w:val="28"/>
          <w:szCs w:val="24"/>
          <w:lang w:eastAsia="fr-FR"/>
        </w:rPr>
        <w:t>méthode d’</w:t>
      </w:r>
      <w:proofErr w:type="spellStart"/>
      <w:r w:rsidR="00624113" w:rsidRPr="00411748">
        <w:rPr>
          <w:rFonts w:eastAsia="Times New Roman" w:cstheme="minorHAnsi"/>
          <w:b/>
          <w:bCs/>
          <w:color w:val="FF0000"/>
          <w:sz w:val="28"/>
          <w:szCs w:val="24"/>
          <w:lang w:eastAsia="fr-FR"/>
        </w:rPr>
        <w:t>Ouchterlony</w:t>
      </w:r>
      <w:proofErr w:type="spellEnd"/>
    </w:p>
    <w:p w14:paraId="78FB97E9" w14:textId="77777777" w:rsidR="00624113" w:rsidRPr="00624113" w:rsidRDefault="00624113" w:rsidP="00624113">
      <w:pPr>
        <w:spacing w:after="0" w:line="276" w:lineRule="auto"/>
        <w:rPr>
          <w:rFonts w:eastAsia="Times New Roman" w:cstheme="minorHAnsi"/>
          <w:b/>
          <w:bCs/>
          <w:color w:val="FF0000"/>
          <w:sz w:val="24"/>
          <w:szCs w:val="24"/>
          <w:lang w:eastAsia="fr-FR"/>
        </w:rPr>
      </w:pPr>
    </w:p>
    <w:p w14:paraId="66FFC77E" w14:textId="77777777" w:rsidR="00411748" w:rsidRPr="00411748" w:rsidRDefault="00411748" w:rsidP="00411748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Arial MT" w:hAnsi="Arial" w:cs="Arial MT"/>
          <w:b/>
          <w:i/>
          <w:sz w:val="24"/>
        </w:rPr>
      </w:pPr>
      <w:r w:rsidRPr="00411748">
        <w:rPr>
          <w:rFonts w:ascii="Arial" w:eastAsia="Arial MT" w:hAnsi="Arial" w:cs="Arial MT"/>
          <w:b/>
          <w:i/>
          <w:sz w:val="24"/>
        </w:rPr>
        <w:t>Principe</w:t>
      </w:r>
      <w:r w:rsidRPr="00411748">
        <w:rPr>
          <w:rFonts w:ascii="Arial" w:eastAsia="Arial MT" w:hAnsi="Arial" w:cs="Arial MT"/>
          <w:b/>
          <w:i/>
          <w:spacing w:val="-3"/>
          <w:sz w:val="24"/>
        </w:rPr>
        <w:t xml:space="preserve"> </w:t>
      </w:r>
      <w:r w:rsidRPr="00411748">
        <w:rPr>
          <w:rFonts w:ascii="Arial" w:eastAsia="Arial MT" w:hAnsi="Arial" w:cs="Arial MT"/>
          <w:b/>
          <w:i/>
          <w:sz w:val="24"/>
        </w:rPr>
        <w:t>de</w:t>
      </w:r>
      <w:r w:rsidRPr="00411748">
        <w:rPr>
          <w:rFonts w:ascii="Arial" w:eastAsia="Arial MT" w:hAnsi="Arial" w:cs="Arial MT"/>
          <w:b/>
          <w:i/>
          <w:spacing w:val="-3"/>
          <w:sz w:val="24"/>
        </w:rPr>
        <w:t xml:space="preserve"> </w:t>
      </w:r>
      <w:r w:rsidRPr="00411748">
        <w:rPr>
          <w:rFonts w:ascii="Arial" w:eastAsia="Arial MT" w:hAnsi="Arial" w:cs="Arial MT"/>
          <w:b/>
          <w:i/>
          <w:sz w:val="24"/>
        </w:rPr>
        <w:t>la</w:t>
      </w:r>
      <w:r w:rsidRPr="00411748">
        <w:rPr>
          <w:rFonts w:ascii="Arial" w:eastAsia="Arial MT" w:hAnsi="Arial" w:cs="Arial MT"/>
          <w:b/>
          <w:i/>
          <w:spacing w:val="-3"/>
          <w:sz w:val="24"/>
        </w:rPr>
        <w:t xml:space="preserve"> </w:t>
      </w:r>
      <w:r w:rsidRPr="00411748">
        <w:rPr>
          <w:rFonts w:ascii="Arial" w:eastAsia="Arial MT" w:hAnsi="Arial" w:cs="Arial MT"/>
          <w:b/>
          <w:i/>
          <w:sz w:val="24"/>
        </w:rPr>
        <w:t>méthode</w:t>
      </w:r>
      <w:r w:rsidRPr="00411748">
        <w:rPr>
          <w:rFonts w:ascii="Arial" w:eastAsia="Arial MT" w:hAnsi="Arial" w:cs="Arial MT"/>
          <w:b/>
          <w:i/>
          <w:spacing w:val="-2"/>
          <w:sz w:val="24"/>
        </w:rPr>
        <w:t xml:space="preserve"> d’</w:t>
      </w:r>
      <w:proofErr w:type="spellStart"/>
      <w:r w:rsidRPr="00411748">
        <w:rPr>
          <w:rFonts w:ascii="Arial" w:eastAsia="Arial MT" w:hAnsi="Arial" w:cs="Arial MT"/>
          <w:b/>
          <w:i/>
          <w:spacing w:val="-2"/>
          <w:sz w:val="24"/>
        </w:rPr>
        <w:t>Ouchterlony</w:t>
      </w:r>
      <w:proofErr w:type="spellEnd"/>
    </w:p>
    <w:p w14:paraId="7D9524BB" w14:textId="77777777" w:rsidR="00624113" w:rsidRDefault="00624113"/>
    <w:p w14:paraId="5DAF12B7" w14:textId="3693D9C4" w:rsidR="00411748" w:rsidRPr="00624113" w:rsidRDefault="00411748" w:rsidP="00411748">
      <w:pPr>
        <w:rPr>
          <w:rFonts w:cstheme="minorHAnsi"/>
          <w:sz w:val="24"/>
        </w:rPr>
      </w:pPr>
      <w:r w:rsidRPr="00624113">
        <w:rPr>
          <w:rFonts w:cstheme="minorHAnsi"/>
          <w:sz w:val="24"/>
        </w:rPr>
        <w:t xml:space="preserve">C’est </w:t>
      </w:r>
      <w:r w:rsidR="00C60666">
        <w:rPr>
          <w:rFonts w:cstheme="minorHAnsi"/>
          <w:sz w:val="24"/>
        </w:rPr>
        <w:t>une technique d’</w:t>
      </w:r>
      <w:r w:rsidRPr="00411748">
        <w:rPr>
          <w:rFonts w:cstheme="minorHAnsi"/>
          <w:b/>
          <w:sz w:val="24"/>
        </w:rPr>
        <w:t xml:space="preserve">immunodiffusion </w:t>
      </w:r>
      <w:r w:rsidRPr="00624113">
        <w:rPr>
          <w:rFonts w:cstheme="minorHAnsi"/>
          <w:sz w:val="24"/>
        </w:rPr>
        <w:t xml:space="preserve">sur gel : </w:t>
      </w:r>
      <w:r w:rsidR="00C60666">
        <w:rPr>
          <w:rFonts w:cstheme="minorHAnsi"/>
          <w:sz w:val="24"/>
        </w:rPr>
        <w:t>d</w:t>
      </w:r>
      <w:r w:rsidRPr="00624113">
        <w:rPr>
          <w:rFonts w:cstheme="minorHAnsi"/>
          <w:sz w:val="24"/>
        </w:rPr>
        <w:t xml:space="preserve">es solutions déposées dans </w:t>
      </w:r>
      <w:r w:rsidR="00C60666">
        <w:rPr>
          <w:rFonts w:cstheme="minorHAnsi"/>
          <w:sz w:val="24"/>
        </w:rPr>
        <w:t>d</w:t>
      </w:r>
      <w:r w:rsidRPr="00C60666">
        <w:rPr>
          <w:rFonts w:cstheme="minorHAnsi"/>
          <w:sz w:val="24"/>
        </w:rPr>
        <w:t xml:space="preserve">es puits creusés dans </w:t>
      </w:r>
      <w:r w:rsidR="00C60666" w:rsidRPr="00C60666">
        <w:rPr>
          <w:rFonts w:cstheme="minorHAnsi"/>
          <w:sz w:val="24"/>
        </w:rPr>
        <w:t>un</w:t>
      </w:r>
      <w:r w:rsidRPr="00C60666">
        <w:rPr>
          <w:rFonts w:cstheme="minorHAnsi"/>
          <w:sz w:val="24"/>
        </w:rPr>
        <w:t xml:space="preserve"> gel</w:t>
      </w:r>
      <w:r w:rsidRPr="00624113">
        <w:rPr>
          <w:rFonts w:cstheme="minorHAnsi"/>
          <w:sz w:val="24"/>
        </w:rPr>
        <w:t xml:space="preserve"> diffusent de façon homogène dans toutes les directions autour du puits. Deux auréoles de diffusion peuvent donc entrer en contact lorsqu’elles ont suffisamment progressé.</w:t>
      </w:r>
      <w:r w:rsidRPr="00624113">
        <w:rPr>
          <w:rFonts w:cstheme="minorHAnsi"/>
          <w:spacing w:val="-2"/>
          <w:sz w:val="24"/>
        </w:rPr>
        <w:t xml:space="preserve"> </w:t>
      </w:r>
      <w:r w:rsidRPr="00624113">
        <w:rPr>
          <w:rFonts w:cstheme="minorHAnsi"/>
          <w:sz w:val="24"/>
        </w:rPr>
        <w:t>Cette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zone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de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contact</w:t>
      </w:r>
      <w:r w:rsidRPr="00624113">
        <w:rPr>
          <w:rFonts w:cstheme="minorHAnsi"/>
          <w:spacing w:val="-2"/>
          <w:sz w:val="24"/>
        </w:rPr>
        <w:t xml:space="preserve"> </w:t>
      </w:r>
      <w:r w:rsidRPr="00624113">
        <w:rPr>
          <w:rFonts w:cstheme="minorHAnsi"/>
          <w:sz w:val="24"/>
        </w:rPr>
        <w:t>reste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invisible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s’il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n’y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a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pas</w:t>
      </w:r>
      <w:r w:rsidRPr="00624113">
        <w:rPr>
          <w:rFonts w:cstheme="minorHAnsi"/>
          <w:spacing w:val="-3"/>
          <w:sz w:val="24"/>
        </w:rPr>
        <w:t xml:space="preserve"> </w:t>
      </w:r>
      <w:r w:rsidRPr="00624113">
        <w:rPr>
          <w:rFonts w:cstheme="minorHAnsi"/>
          <w:sz w:val="24"/>
        </w:rPr>
        <w:t>de</w:t>
      </w:r>
      <w:r w:rsidRPr="00624113">
        <w:rPr>
          <w:rFonts w:cstheme="minorHAnsi"/>
          <w:spacing w:val="-3"/>
          <w:sz w:val="24"/>
        </w:rPr>
        <w:t xml:space="preserve"> </w:t>
      </w:r>
      <w:r w:rsidRPr="00624113">
        <w:rPr>
          <w:rFonts w:cstheme="minorHAnsi"/>
          <w:sz w:val="24"/>
        </w:rPr>
        <w:t>réaction</w:t>
      </w:r>
      <w:r w:rsidRPr="00624113">
        <w:rPr>
          <w:rFonts w:cstheme="minorHAnsi"/>
          <w:spacing w:val="-3"/>
          <w:sz w:val="24"/>
        </w:rPr>
        <w:t xml:space="preserve"> </w:t>
      </w:r>
      <w:r w:rsidRPr="00624113">
        <w:rPr>
          <w:rFonts w:cstheme="minorHAnsi"/>
          <w:sz w:val="24"/>
        </w:rPr>
        <w:t>entre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les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deux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solutions.</w:t>
      </w:r>
      <w:r w:rsidRPr="00624113">
        <w:rPr>
          <w:rFonts w:cstheme="minorHAnsi"/>
          <w:spacing w:val="-2"/>
          <w:sz w:val="24"/>
        </w:rPr>
        <w:t xml:space="preserve"> </w:t>
      </w:r>
      <w:r w:rsidRPr="00624113">
        <w:rPr>
          <w:rFonts w:cstheme="minorHAnsi"/>
          <w:sz w:val="24"/>
        </w:rPr>
        <w:t>Quand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il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y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a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réaction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>entre</w:t>
      </w:r>
      <w:r w:rsidRPr="00624113">
        <w:rPr>
          <w:rFonts w:cstheme="minorHAnsi"/>
          <w:spacing w:val="-1"/>
          <w:sz w:val="24"/>
        </w:rPr>
        <w:t xml:space="preserve"> </w:t>
      </w:r>
      <w:r w:rsidRPr="00624113">
        <w:rPr>
          <w:rFonts w:cstheme="minorHAnsi"/>
          <w:sz w:val="24"/>
        </w:rPr>
        <w:t xml:space="preserve">les solutions, il se forme </w:t>
      </w:r>
      <w:r w:rsidRPr="00411748">
        <w:rPr>
          <w:rFonts w:cstheme="minorHAnsi"/>
          <w:b/>
          <w:sz w:val="24"/>
        </w:rPr>
        <w:t>un arc de</w:t>
      </w:r>
      <w:r w:rsidRPr="00624113">
        <w:rPr>
          <w:rFonts w:cstheme="minorHAnsi"/>
          <w:sz w:val="24"/>
        </w:rPr>
        <w:t xml:space="preserve"> </w:t>
      </w:r>
      <w:r w:rsidRPr="00411748">
        <w:rPr>
          <w:rFonts w:cstheme="minorHAnsi"/>
          <w:b/>
          <w:sz w:val="24"/>
        </w:rPr>
        <w:t xml:space="preserve">précipitation </w:t>
      </w:r>
      <w:r w:rsidRPr="00624113">
        <w:rPr>
          <w:rFonts w:cstheme="minorHAnsi"/>
          <w:sz w:val="24"/>
        </w:rPr>
        <w:t xml:space="preserve">visible à l’œil nu. Celui-ci est dû à l’interaction entre de nombreux anticorps et les antigènes spécifiques, entraînant la formation d’un </w:t>
      </w:r>
      <w:r w:rsidR="00C60666">
        <w:rPr>
          <w:rFonts w:cstheme="minorHAnsi"/>
          <w:sz w:val="24"/>
        </w:rPr>
        <w:t>assemblage antigène -anticorps</w:t>
      </w:r>
      <w:r w:rsidRPr="00624113">
        <w:rPr>
          <w:rFonts w:cstheme="minorHAnsi"/>
          <w:sz w:val="24"/>
        </w:rPr>
        <w:t xml:space="preserve"> .</w:t>
      </w:r>
      <w:r w:rsidR="00C60666">
        <w:rPr>
          <w:rFonts w:cstheme="minorHAnsi"/>
          <w:sz w:val="24"/>
        </w:rPr>
        <w:t xml:space="preserve"> Dans notre expérience, l’antigène recherché est le pesticide Judo et l’anticorps spécifique utilisé est l’anticorps anti-Judo.</w:t>
      </w:r>
    </w:p>
    <w:p w14:paraId="206DEF31" w14:textId="77777777" w:rsidR="00411748" w:rsidRDefault="00411748"/>
    <w:p w14:paraId="347DF62E" w14:textId="77777777" w:rsidR="00411748" w:rsidRDefault="00411748">
      <w:r>
        <w:t xml:space="preserve">                                                           </w:t>
      </w:r>
      <w:r>
        <w:rPr>
          <w:noProof/>
          <w:lang w:eastAsia="fr-FR"/>
        </w:rPr>
        <w:drawing>
          <wp:inline distT="0" distB="0" distL="0" distR="0" wp14:anchorId="7457A419" wp14:editId="613F3B02">
            <wp:extent cx="2038350" cy="1330292"/>
            <wp:effectExtent l="0" t="0" r="0" b="381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3112" cy="133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1235" w14:textId="77777777" w:rsidR="00411748" w:rsidRDefault="00411748"/>
    <w:p w14:paraId="1D7970BE" w14:textId="1C9F9F96" w:rsidR="00411748" w:rsidRDefault="00411748" w:rsidP="00411748">
      <w:pPr>
        <w:pStyle w:val="Paragraphedelist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Arial MT" w:hAnsi="Arial" w:cs="Arial MT"/>
          <w:b/>
          <w:i/>
          <w:sz w:val="24"/>
        </w:rPr>
      </w:pPr>
      <w:r>
        <w:rPr>
          <w:rFonts w:ascii="Arial" w:eastAsia="Arial MT" w:hAnsi="Arial" w:cs="Arial MT"/>
          <w:b/>
          <w:i/>
          <w:sz w:val="24"/>
        </w:rPr>
        <w:t>Réalisation des dépôts</w:t>
      </w:r>
    </w:p>
    <w:p w14:paraId="32BA06B3" w14:textId="77777777" w:rsidR="00B41C3A" w:rsidRPr="00B41C3A" w:rsidRDefault="00B41C3A" w:rsidP="00B41C3A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 MT"/>
          <w:b/>
          <w:i/>
          <w:sz w:val="24"/>
        </w:rPr>
      </w:pPr>
    </w:p>
    <w:p w14:paraId="56E6FBAB" w14:textId="17D6D009" w:rsidR="00624113" w:rsidRDefault="00B41C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B2DB4" wp14:editId="1C29ACDA">
                <wp:simplePos x="0" y="0"/>
                <wp:positionH relativeFrom="column">
                  <wp:posOffset>-285750</wp:posOffset>
                </wp:positionH>
                <wp:positionV relativeFrom="paragraph">
                  <wp:posOffset>294005</wp:posOffset>
                </wp:positionV>
                <wp:extent cx="2800350" cy="33909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07E28" w14:textId="77777777" w:rsidR="0004435E" w:rsidRDefault="0004435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00AE63D" wp14:editId="3D2F5946">
                                  <wp:extent cx="1990725" cy="3267075"/>
                                  <wp:effectExtent l="0" t="0" r="9525" b="9525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0725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B2DB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22.5pt;margin-top:23.15pt;width:220.5pt;height:2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" fillcolor="white [3201]" strokeweight=".5pt">
                <v:textbox>
                  <w:txbxContent>
                    <w:p w14:paraId="09B07E28" w14:textId="77777777" w:rsidR="0004435E" w:rsidRDefault="0004435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00AE63D" wp14:editId="3D2F5946">
                            <wp:extent cx="1990725" cy="3267075"/>
                            <wp:effectExtent l="0" t="0" r="9525" b="9525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0725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33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7932B" wp14:editId="7065B17C">
                <wp:simplePos x="0" y="0"/>
                <wp:positionH relativeFrom="column">
                  <wp:posOffset>4796155</wp:posOffset>
                </wp:positionH>
                <wp:positionV relativeFrom="paragraph">
                  <wp:posOffset>1881505</wp:posOffset>
                </wp:positionV>
                <wp:extent cx="161925" cy="257175"/>
                <wp:effectExtent l="0" t="0" r="28575" b="2857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F07ADB" w14:textId="77777777" w:rsidR="000A33E6" w:rsidRDefault="000A33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3FD4DA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377.65pt;margin-top:148.15pt;width:12.7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" fillcolor="white [3201]" strokecolor="white [3212]" strokeweight=".5pt">
                <v:textbox>
                  <w:txbxContent>
                    <w:p w:rsidR="000A33E6" w:rsidRDefault="000A33E6"/>
                  </w:txbxContent>
                </v:textbox>
              </v:shape>
            </w:pict>
          </mc:Fallback>
        </mc:AlternateContent>
      </w:r>
      <w:r w:rsidR="000A33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6CC39" wp14:editId="04E56906">
                <wp:simplePos x="0" y="0"/>
                <wp:positionH relativeFrom="column">
                  <wp:posOffset>4367530</wp:posOffset>
                </wp:positionH>
                <wp:positionV relativeFrom="paragraph">
                  <wp:posOffset>2119630</wp:posOffset>
                </wp:positionV>
                <wp:extent cx="161925" cy="142875"/>
                <wp:effectExtent l="0" t="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DFADD0" w14:textId="77777777" w:rsidR="000A33E6" w:rsidRDefault="000A33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C482E" id="Zone de texte 18" o:spid="_x0000_s1027" type="#_x0000_t202" style="position:absolute;margin-left:343.9pt;margin-top:166.9pt;width:12.7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" fillcolor="white [3212]" strokecolor="white [3212]" strokeweight=".5pt">
                <v:textbox>
                  <w:txbxContent>
                    <w:p w:rsidR="000A33E6" w:rsidRDefault="000A33E6"/>
                  </w:txbxContent>
                </v:textbox>
              </v:shape>
            </w:pict>
          </mc:Fallback>
        </mc:AlternateContent>
      </w:r>
      <w:r w:rsidR="000A33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FAB523" wp14:editId="416C520D">
                <wp:simplePos x="0" y="0"/>
                <wp:positionH relativeFrom="column">
                  <wp:posOffset>4148455</wp:posOffset>
                </wp:positionH>
                <wp:positionV relativeFrom="paragraph">
                  <wp:posOffset>1833879</wp:posOffset>
                </wp:positionV>
                <wp:extent cx="219075" cy="504825"/>
                <wp:effectExtent l="0" t="0" r="2857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688AF5" w14:textId="77777777" w:rsidR="000A33E6" w:rsidRDefault="000A33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B523" id="Zone de texte 17" o:spid="_x0000_s1029" type="#_x0000_t202" style="position:absolute;margin-left:326.65pt;margin-top:144.4pt;width:17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" fillcolor="white [3212]" strokecolor="white [3212]" strokeweight=".5pt">
                <v:textbox>
                  <w:txbxContent>
                    <w:p w14:paraId="02688AF5" w14:textId="77777777" w:rsidR="000A33E6" w:rsidRDefault="000A33E6"/>
                  </w:txbxContent>
                </v:textbox>
              </v:shape>
            </w:pict>
          </mc:Fallback>
        </mc:AlternateContent>
      </w:r>
      <w:r w:rsidR="000A33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38B73" wp14:editId="1B597B12">
                <wp:simplePos x="0" y="0"/>
                <wp:positionH relativeFrom="column">
                  <wp:posOffset>-213995</wp:posOffset>
                </wp:positionH>
                <wp:positionV relativeFrom="paragraph">
                  <wp:posOffset>3129280</wp:posOffset>
                </wp:positionV>
                <wp:extent cx="1514475" cy="447675"/>
                <wp:effectExtent l="0" t="0" r="28575" b="285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587C59" w14:textId="77777777" w:rsidR="000A33E6" w:rsidRDefault="000A33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E218E2" id="Zone de texte 16" o:spid="_x0000_s1031" type="#_x0000_t202" style="position:absolute;margin-left:-16.85pt;margin-top:246.4pt;width:119.25pt;height:35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" fillcolor="white [3212]" strokecolor="white [3212]" strokeweight=".5pt">
                <v:textbox>
                  <w:txbxContent>
                    <w:p w:rsidR="000A33E6" w:rsidRDefault="000A33E6"/>
                  </w:txbxContent>
                </v:textbox>
              </v:shape>
            </w:pict>
          </mc:Fallback>
        </mc:AlternateContent>
      </w:r>
      <w:r w:rsidR="0004435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B742F" wp14:editId="38E62A17">
                <wp:simplePos x="0" y="0"/>
                <wp:positionH relativeFrom="column">
                  <wp:posOffset>252730</wp:posOffset>
                </wp:positionH>
                <wp:positionV relativeFrom="paragraph">
                  <wp:posOffset>1862455</wp:posOffset>
                </wp:positionV>
                <wp:extent cx="1981200" cy="323850"/>
                <wp:effectExtent l="0" t="0" r="1905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E5912E" w14:textId="40B99CA1" w:rsidR="0004435E" w:rsidRDefault="00B41C3A">
                            <w:r>
                              <w:t xml:space="preserve">10 µL </w:t>
                            </w:r>
                            <w:r w:rsidR="0004435E">
                              <w:t>Eau prélevée à analyser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B742F" id="Zone de texte 14" o:spid="_x0000_s1031" type="#_x0000_t202" style="position:absolute;margin-left:19.9pt;margin-top:146.65pt;width:156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" fillcolor="white [3201]" strokecolor="white [3212]" strokeweight=".5pt">
                <v:textbox>
                  <w:txbxContent>
                    <w:p w14:paraId="7DE5912E" w14:textId="40B99CA1" w:rsidR="0004435E" w:rsidRDefault="00B41C3A">
                      <w:r>
                        <w:t xml:space="preserve">10 µL </w:t>
                      </w:r>
                      <w:r w:rsidR="0004435E">
                        <w:t>Eau prélevée à analyser</w:t>
                      </w:r>
                    </w:p>
                  </w:txbxContent>
                </v:textbox>
              </v:shape>
            </w:pict>
          </mc:Fallback>
        </mc:AlternateContent>
      </w:r>
    </w:p>
    <w:p w14:paraId="7651B65F" w14:textId="08EB983A" w:rsidR="00624113" w:rsidRPr="00624113" w:rsidRDefault="00B41C3A" w:rsidP="0062411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4C996" wp14:editId="53500F2C">
                <wp:simplePos x="0" y="0"/>
                <wp:positionH relativeFrom="column">
                  <wp:posOffset>304800</wp:posOffset>
                </wp:positionH>
                <wp:positionV relativeFrom="paragraph">
                  <wp:posOffset>237490</wp:posOffset>
                </wp:positionV>
                <wp:extent cx="2171700" cy="29527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4BC9D2" w14:textId="4A439855" w:rsidR="0004435E" w:rsidRDefault="00B41C3A">
                            <w:r>
                              <w:t xml:space="preserve">10 µL </w:t>
                            </w:r>
                            <w:r w:rsidR="0004435E">
                              <w:t>Eau physiologique (témoin négatif)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C996" id="Zone de texte 12" o:spid="_x0000_s1032" type="#_x0000_t202" style="position:absolute;margin-left:24pt;margin-top:18.7pt;width:17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" fillcolor="white [3201]" strokecolor="white [3212]" strokeweight=".5pt">
                <v:textbox>
                  <w:txbxContent>
                    <w:p w14:paraId="674BC9D2" w14:textId="4A439855" w:rsidR="0004435E" w:rsidRDefault="00B41C3A">
                      <w:r>
                        <w:t xml:space="preserve">10 µL </w:t>
                      </w:r>
                      <w:r w:rsidR="0004435E">
                        <w:t>Eau physiologique (témoin négatif)</w:t>
                      </w:r>
                    </w:p>
                  </w:txbxContent>
                </v:textbox>
              </v:shape>
            </w:pict>
          </mc:Fallback>
        </mc:AlternateContent>
      </w:r>
    </w:p>
    <w:p w14:paraId="37CE3FE4" w14:textId="46183D30" w:rsidR="00624113" w:rsidRPr="00624113" w:rsidRDefault="00B41C3A" w:rsidP="0062411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FBEBE" wp14:editId="376BDA72">
                <wp:simplePos x="0" y="0"/>
                <wp:positionH relativeFrom="column">
                  <wp:posOffset>2933700</wp:posOffset>
                </wp:positionH>
                <wp:positionV relativeFrom="paragraph">
                  <wp:posOffset>76200</wp:posOffset>
                </wp:positionV>
                <wp:extent cx="3200400" cy="266700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FBB9E6" w14:textId="77777777" w:rsidR="0004435E" w:rsidRDefault="0004435E" w:rsidP="0004435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18585DE" wp14:editId="6A6D5962">
                                  <wp:extent cx="3011170" cy="2550913"/>
                                  <wp:effectExtent l="0" t="0" r="0" b="190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1170" cy="2550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FBEBE" id="Zone de texte 8" o:spid="_x0000_s1033" type="#_x0000_t202" style="position:absolute;margin-left:231pt;margin-top:6pt;width:252pt;height:2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" fillcolor="window" strokeweight=".5pt">
                <v:textbox>
                  <w:txbxContent>
                    <w:p w14:paraId="59FBB9E6" w14:textId="77777777" w:rsidR="0004435E" w:rsidRDefault="0004435E" w:rsidP="0004435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18585DE" wp14:editId="6A6D5962">
                            <wp:extent cx="3011170" cy="2550913"/>
                            <wp:effectExtent l="0" t="0" r="0" b="1905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1170" cy="2550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75DE86" w14:textId="77777777" w:rsidR="00624113" w:rsidRPr="00624113" w:rsidRDefault="00624113" w:rsidP="00624113"/>
    <w:p w14:paraId="0AE6AC93" w14:textId="1CC73A46" w:rsidR="00624113" w:rsidRPr="00624113" w:rsidRDefault="00B41C3A" w:rsidP="0062411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BBD8B" wp14:editId="25603FC1">
                <wp:simplePos x="0" y="0"/>
                <wp:positionH relativeFrom="column">
                  <wp:posOffset>247650</wp:posOffset>
                </wp:positionH>
                <wp:positionV relativeFrom="paragraph">
                  <wp:posOffset>18415</wp:posOffset>
                </wp:positionV>
                <wp:extent cx="1981200" cy="476250"/>
                <wp:effectExtent l="0" t="0" r="1905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FC8128" w14:textId="4374133C" w:rsidR="0004435E" w:rsidRDefault="00B41C3A">
                            <w:r>
                              <w:t xml:space="preserve">10 µL </w:t>
                            </w:r>
                            <w:r w:rsidR="0004435E">
                              <w:t xml:space="preserve">Pesticide </w:t>
                            </w:r>
                            <w:r w:rsidR="000A33E6">
                              <w:t xml:space="preserve">Judo </w:t>
                            </w:r>
                            <w:r w:rsidR="0004435E">
                              <w:t>(témoin positif)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BD8B" id="Zone de texte 13" o:spid="_x0000_s1034" type="#_x0000_t202" style="position:absolute;margin-left:19.5pt;margin-top:1.45pt;width:156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" fillcolor="white [3201]" strokecolor="white [3212]" strokeweight=".5pt">
                <v:textbox>
                  <w:txbxContent>
                    <w:p w14:paraId="73FC8128" w14:textId="4374133C" w:rsidR="0004435E" w:rsidRDefault="00B41C3A">
                      <w:r>
                        <w:t xml:space="preserve">10 µL </w:t>
                      </w:r>
                      <w:r w:rsidR="0004435E">
                        <w:t xml:space="preserve">Pesticide </w:t>
                      </w:r>
                      <w:r w:rsidR="000A33E6">
                        <w:t xml:space="preserve">Judo </w:t>
                      </w:r>
                      <w:r w:rsidR="0004435E">
                        <w:t>(témoin positif)</w:t>
                      </w:r>
                    </w:p>
                  </w:txbxContent>
                </v:textbox>
              </v:shape>
            </w:pict>
          </mc:Fallback>
        </mc:AlternateContent>
      </w:r>
    </w:p>
    <w:p w14:paraId="4E773A79" w14:textId="77777777" w:rsidR="00624113" w:rsidRPr="00624113" w:rsidRDefault="00624113" w:rsidP="00624113"/>
    <w:p w14:paraId="4F0B2134" w14:textId="77777777" w:rsidR="00624113" w:rsidRPr="00624113" w:rsidRDefault="00624113" w:rsidP="00624113"/>
    <w:p w14:paraId="79059B48" w14:textId="77777777" w:rsidR="00624113" w:rsidRPr="00624113" w:rsidRDefault="00624113" w:rsidP="00624113"/>
    <w:p w14:paraId="67231FBA" w14:textId="77777777" w:rsidR="00624113" w:rsidRPr="00624113" w:rsidRDefault="00624113" w:rsidP="00624113"/>
    <w:p w14:paraId="4985051A" w14:textId="49358B26" w:rsidR="00624113" w:rsidRPr="00624113" w:rsidRDefault="00B41C3A" w:rsidP="0062411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30F2B" wp14:editId="23D9385A">
                <wp:simplePos x="0" y="0"/>
                <wp:positionH relativeFrom="column">
                  <wp:posOffset>314325</wp:posOffset>
                </wp:positionH>
                <wp:positionV relativeFrom="paragraph">
                  <wp:posOffset>85725</wp:posOffset>
                </wp:positionV>
                <wp:extent cx="2124075" cy="457200"/>
                <wp:effectExtent l="0" t="0" r="2857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54BA4F" w14:textId="5F922C47" w:rsidR="0004435E" w:rsidRDefault="00B41C3A">
                            <w:r>
                              <w:t xml:space="preserve">10 µL </w:t>
                            </w:r>
                            <w:r w:rsidR="000A33E6">
                              <w:t>Solution avec anticorps anti Judo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30F2B" id="Zone de texte 15" o:spid="_x0000_s1035" type="#_x0000_t202" style="position:absolute;margin-left:24.75pt;margin-top:6.75pt;width:167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" fillcolor="white [3201]" strokecolor="white [3212]" strokeweight=".5pt">
                <v:textbox>
                  <w:txbxContent>
                    <w:p w14:paraId="5C54BA4F" w14:textId="5F922C47" w:rsidR="0004435E" w:rsidRDefault="00B41C3A">
                      <w:r>
                        <w:t xml:space="preserve">10 µL </w:t>
                      </w:r>
                      <w:r w:rsidR="000A33E6">
                        <w:t>Solution avec anticorps anti Judo</w:t>
                      </w:r>
                    </w:p>
                  </w:txbxContent>
                </v:textbox>
              </v:shape>
            </w:pict>
          </mc:Fallback>
        </mc:AlternateContent>
      </w:r>
    </w:p>
    <w:p w14:paraId="0F218AD1" w14:textId="77777777" w:rsidR="00624113" w:rsidRPr="00624113" w:rsidRDefault="00624113" w:rsidP="00624113"/>
    <w:p w14:paraId="14D73BA3" w14:textId="77777777" w:rsidR="00624113" w:rsidRPr="00624113" w:rsidRDefault="00624113" w:rsidP="00624113"/>
    <w:p w14:paraId="2017892D" w14:textId="77777777" w:rsidR="00624113" w:rsidRPr="00624113" w:rsidRDefault="00624113" w:rsidP="00624113"/>
    <w:p w14:paraId="41F63639" w14:textId="26281789" w:rsidR="00624113" w:rsidRDefault="00624113" w:rsidP="00624113"/>
    <w:p w14:paraId="6B1B975E" w14:textId="1C8ADE9F" w:rsidR="00B41C3A" w:rsidRDefault="00B41C3A" w:rsidP="00624113"/>
    <w:sectPr w:rsidR="00B41C3A" w:rsidSect="00624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ADFB" w14:textId="77777777" w:rsidR="0004435E" w:rsidRDefault="0004435E" w:rsidP="0004435E">
      <w:pPr>
        <w:spacing w:after="0" w:line="240" w:lineRule="auto"/>
      </w:pPr>
      <w:r>
        <w:separator/>
      </w:r>
    </w:p>
  </w:endnote>
  <w:endnote w:type="continuationSeparator" w:id="0">
    <w:p w14:paraId="5BF8B94F" w14:textId="77777777" w:rsidR="0004435E" w:rsidRDefault="0004435E" w:rsidP="0004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57B5" w14:textId="77777777" w:rsidR="0004435E" w:rsidRDefault="0004435E" w:rsidP="0004435E">
      <w:pPr>
        <w:spacing w:after="0" w:line="240" w:lineRule="auto"/>
      </w:pPr>
      <w:r>
        <w:separator/>
      </w:r>
    </w:p>
  </w:footnote>
  <w:footnote w:type="continuationSeparator" w:id="0">
    <w:p w14:paraId="16E49700" w14:textId="77777777" w:rsidR="0004435E" w:rsidRDefault="0004435E" w:rsidP="0004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D2162"/>
    <w:multiLevelType w:val="hybridMultilevel"/>
    <w:tmpl w:val="A98E26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856BC"/>
    <w:multiLevelType w:val="hybridMultilevel"/>
    <w:tmpl w:val="5D866A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74"/>
    <w:rsid w:val="0004435E"/>
    <w:rsid w:val="000A33E6"/>
    <w:rsid w:val="00127E67"/>
    <w:rsid w:val="002D0A74"/>
    <w:rsid w:val="00411748"/>
    <w:rsid w:val="00624113"/>
    <w:rsid w:val="007A59AC"/>
    <w:rsid w:val="00B41C3A"/>
    <w:rsid w:val="00C60666"/>
    <w:rsid w:val="00F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7E88"/>
  <w15:chartTrackingRefBased/>
  <w15:docId w15:val="{CBE5CF9D-D93D-4F5C-AA02-8BE77E3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35E"/>
  </w:style>
  <w:style w:type="paragraph" w:styleId="Pieddepage">
    <w:name w:val="footer"/>
    <w:basedOn w:val="Normal"/>
    <w:link w:val="PieddepageCar"/>
    <w:uiPriority w:val="99"/>
    <w:unhideWhenUsed/>
    <w:rsid w:val="0004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35E"/>
  </w:style>
  <w:style w:type="paragraph" w:styleId="Paragraphedeliste">
    <w:name w:val="List Paragraph"/>
    <w:basedOn w:val="Normal"/>
    <w:uiPriority w:val="34"/>
    <w:qFormat/>
    <w:rsid w:val="0041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</dc:creator>
  <cp:keywords/>
  <dc:description/>
  <cp:lastModifiedBy>CASSAN OLIVIER</cp:lastModifiedBy>
  <cp:revision>2</cp:revision>
  <cp:lastPrinted>2025-03-07T09:15:00Z</cp:lastPrinted>
  <dcterms:created xsi:type="dcterms:W3CDTF">2025-03-07T09:29:00Z</dcterms:created>
  <dcterms:modified xsi:type="dcterms:W3CDTF">2025-03-07T09:29:00Z</dcterms:modified>
</cp:coreProperties>
</file>