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3E8268EC" w14:textId="77777777" w:rsidTr="0029712B">
        <w:tc>
          <w:tcPr>
            <w:tcW w:w="2127" w:type="dxa"/>
          </w:tcPr>
          <w:p w14:paraId="084DAA2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26845A21" w14:textId="2CEADD78" w:rsidR="0029712B" w:rsidRPr="0029712B" w:rsidRDefault="006E49A3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Logigramme</w:t>
            </w:r>
          </w:p>
        </w:tc>
      </w:tr>
      <w:tr w:rsidR="0029712B" w14:paraId="74B29CD3" w14:textId="77777777" w:rsidTr="0029712B">
        <w:tc>
          <w:tcPr>
            <w:tcW w:w="2127" w:type="dxa"/>
          </w:tcPr>
          <w:p w14:paraId="2C0003C5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79D74D6" w14:textId="6E200613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BD5BDC"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0E97E82C" w14:textId="07554AB7" w:rsidR="0029712B" w:rsidRDefault="0029712B"/>
        </w:tc>
      </w:tr>
      <w:tr w:rsidR="0029712B" w14:paraId="2402D621" w14:textId="77777777" w:rsidTr="0029712B">
        <w:tc>
          <w:tcPr>
            <w:tcW w:w="2127" w:type="dxa"/>
          </w:tcPr>
          <w:p w14:paraId="0337376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785426ED" w14:textId="1DDE982B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5745ED">
              <w:rPr>
                <w:rFonts w:ascii="Arial" w:hAnsi="Arial" w:cs="Arial"/>
              </w:rPr>
              <w:t>D</w:t>
            </w:r>
          </w:p>
        </w:tc>
        <w:tc>
          <w:tcPr>
            <w:tcW w:w="6379" w:type="dxa"/>
          </w:tcPr>
          <w:p w14:paraId="4F66561F" w14:textId="77777777" w:rsidR="0029712B" w:rsidRDefault="0029712B"/>
        </w:tc>
      </w:tr>
    </w:tbl>
    <w:p w14:paraId="19DB5FC6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0FF5E0D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3C201104" w14:textId="3E564239" w:rsidR="00FC2F61" w:rsidRDefault="0029712B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5D14">
        <w:rPr>
          <w:rFonts w:ascii="Arial" w:hAnsi="Arial" w:cs="Arial"/>
        </w:rPr>
        <w:t>Différent d’un schéma</w:t>
      </w:r>
    </w:p>
    <w:p w14:paraId="6D4843B7" w14:textId="7FEE0415" w:rsidR="00A26937" w:rsidRDefault="00FC2F61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5D14">
        <w:rPr>
          <w:rFonts w:ascii="Arial" w:hAnsi="Arial" w:cs="Arial"/>
        </w:rPr>
        <w:t>Repérer les grandes étapes</w:t>
      </w:r>
      <w:r w:rsidR="00FE5736">
        <w:rPr>
          <w:rFonts w:ascii="Arial" w:hAnsi="Arial" w:cs="Arial"/>
        </w:rPr>
        <w:t xml:space="preserve"> dans des rectangles et les lier entre elles avec des flèches</w:t>
      </w:r>
    </w:p>
    <w:p w14:paraId="32399ACB" w14:textId="5462BF2B" w:rsidR="00A26937" w:rsidRDefault="00A26937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5D14">
        <w:rPr>
          <w:rFonts w:ascii="Arial" w:hAnsi="Arial" w:cs="Arial"/>
        </w:rPr>
        <w:t>Doit être exploitable par n’importe quel manipulateur</w:t>
      </w:r>
    </w:p>
    <w:p w14:paraId="4089D469" w14:textId="170CDBDD" w:rsidR="004F5D14" w:rsidRDefault="00A26937" w:rsidP="004F5D1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5D14">
        <w:rPr>
          <w:rFonts w:ascii="Arial" w:hAnsi="Arial" w:cs="Arial"/>
        </w:rPr>
        <w:t>Respect de la chronologie</w:t>
      </w:r>
    </w:p>
    <w:p w14:paraId="6A24A0E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3D7AE7B" w14:textId="5166BC1D" w:rsidR="0029712B" w:rsidRPr="00414010" w:rsidRDefault="0029712B" w:rsidP="00414010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7CA52A47" w14:textId="6EC1C007" w:rsidR="0015045B" w:rsidRDefault="0029712B" w:rsidP="00FE5736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FE5736">
        <w:rPr>
          <w:rFonts w:ascii="Arial" w:hAnsi="Arial" w:cs="Arial"/>
        </w:rPr>
        <w:t xml:space="preserve">Manque une étape ou trop d’étapes </w:t>
      </w:r>
    </w:p>
    <w:p w14:paraId="6428833B" w14:textId="19F0CD0C" w:rsidR="00FE5736" w:rsidRDefault="00FE5736" w:rsidP="00FE573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Pas de lien logique entre les étapes</w:t>
      </w:r>
    </w:p>
    <w:p w14:paraId="45F70C9E" w14:textId="66BD9812" w:rsidR="00FE5736" w:rsidRDefault="00FE5736" w:rsidP="00FE573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Présentation autre que celle attendue</w:t>
      </w:r>
    </w:p>
    <w:p w14:paraId="497C43E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F46A188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62D21A16" w14:textId="4896328B" w:rsidR="00C46672" w:rsidRPr="0029712B" w:rsidRDefault="0029712B" w:rsidP="007674B3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>-</w:t>
      </w:r>
      <w:r w:rsidR="002716E4">
        <w:rPr>
          <w:rFonts w:ascii="Arial" w:hAnsi="Arial" w:cs="Arial"/>
        </w:rPr>
        <w:t> ?</w:t>
      </w:r>
    </w:p>
    <w:p w14:paraId="0A5C066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76F4BAF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33A091BA" w14:textId="35441F1D" w:rsidR="0029712B" w:rsidRPr="00A445D0" w:rsidRDefault="00A445D0" w:rsidP="00A445D0">
      <w:pPr>
        <w:spacing w:after="0" w:line="276" w:lineRule="auto"/>
        <w:rPr>
          <w:rFonts w:ascii="Arial" w:hAnsi="Arial" w:cs="Arial"/>
        </w:rPr>
      </w:pPr>
      <w:r w:rsidRPr="00A445D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7674B3">
        <w:rPr>
          <w:rFonts w:ascii="Arial" w:hAnsi="Arial" w:cs="Arial"/>
        </w:rPr>
        <w:t>Confusion entre logigramme, organigramme, schéma de manipulations…</w:t>
      </w:r>
    </w:p>
    <w:p w14:paraId="43F044AF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387C4DD" w14:textId="79FB432A" w:rsid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0686602B" w14:textId="13085F5E" w:rsidR="00414010" w:rsidRDefault="00694A29" w:rsidP="00FA093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214CA">
        <w:rPr>
          <w:rFonts w:ascii="Arial" w:hAnsi="Arial" w:cs="Arial"/>
        </w:rPr>
        <w:t>Trame de logigramme à compléter pour les premiers TP en Première puis petit à petit conception autonome du logigramme.</w:t>
      </w:r>
    </w:p>
    <w:p w14:paraId="7145D1C6" w14:textId="4711FB6F" w:rsidR="00CF62AE" w:rsidRPr="00694A29" w:rsidRDefault="00F647F3" w:rsidP="00FA093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Etablir un code : rectangle = ét</w:t>
      </w:r>
      <w:r w:rsidR="00972589">
        <w:rPr>
          <w:rFonts w:ascii="Arial" w:hAnsi="Arial" w:cs="Arial"/>
        </w:rPr>
        <w:t>ape, losange = résultat…</w:t>
      </w:r>
    </w:p>
    <w:p w14:paraId="0FDA49C8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44D27D7" w14:textId="77777777" w:rsidR="0029712B" w:rsidRPr="0029712B" w:rsidRDefault="0029712B" w:rsidP="0029712B">
      <w:pPr>
        <w:rPr>
          <w:rFonts w:ascii="Arial" w:hAnsi="Arial" w:cs="Arial"/>
        </w:rPr>
      </w:pPr>
    </w:p>
    <w:p w14:paraId="5EFE470F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7072"/>
    <w:multiLevelType w:val="hybridMultilevel"/>
    <w:tmpl w:val="98EE4DE8"/>
    <w:lvl w:ilvl="0" w:tplc="E29AF4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0B9"/>
    <w:multiLevelType w:val="hybridMultilevel"/>
    <w:tmpl w:val="705A8A06"/>
    <w:lvl w:ilvl="0" w:tplc="56E61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5F9"/>
    <w:multiLevelType w:val="hybridMultilevel"/>
    <w:tmpl w:val="6B180A2E"/>
    <w:lvl w:ilvl="0" w:tplc="B66A9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18E2"/>
    <w:multiLevelType w:val="hybridMultilevel"/>
    <w:tmpl w:val="5E1CD16C"/>
    <w:lvl w:ilvl="0" w:tplc="D39CAF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58792">
    <w:abstractNumId w:val="4"/>
  </w:num>
  <w:num w:numId="2" w16cid:durableId="1623030064">
    <w:abstractNumId w:val="0"/>
  </w:num>
  <w:num w:numId="3" w16cid:durableId="1978219014">
    <w:abstractNumId w:val="1"/>
  </w:num>
  <w:num w:numId="4" w16cid:durableId="229273643">
    <w:abstractNumId w:val="3"/>
  </w:num>
  <w:num w:numId="5" w16cid:durableId="16660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15192"/>
    <w:rsid w:val="0015045B"/>
    <w:rsid w:val="002716E4"/>
    <w:rsid w:val="0029712B"/>
    <w:rsid w:val="002C0B8B"/>
    <w:rsid w:val="00373C45"/>
    <w:rsid w:val="00414010"/>
    <w:rsid w:val="004A0622"/>
    <w:rsid w:val="004C4EBE"/>
    <w:rsid w:val="004F5D14"/>
    <w:rsid w:val="005745ED"/>
    <w:rsid w:val="006214CA"/>
    <w:rsid w:val="00694A29"/>
    <w:rsid w:val="006E2273"/>
    <w:rsid w:val="006E49A3"/>
    <w:rsid w:val="007674B3"/>
    <w:rsid w:val="00787961"/>
    <w:rsid w:val="00972589"/>
    <w:rsid w:val="00A26937"/>
    <w:rsid w:val="00A445D0"/>
    <w:rsid w:val="00BD5BDC"/>
    <w:rsid w:val="00C46672"/>
    <w:rsid w:val="00CF62AE"/>
    <w:rsid w:val="00F647F3"/>
    <w:rsid w:val="00FA093A"/>
    <w:rsid w:val="00FC2F61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E81E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Jeanne</cp:lastModifiedBy>
  <cp:revision>8</cp:revision>
  <dcterms:created xsi:type="dcterms:W3CDTF">2022-11-29T13:54:00Z</dcterms:created>
  <dcterms:modified xsi:type="dcterms:W3CDTF">2022-11-29T14:44:00Z</dcterms:modified>
</cp:coreProperties>
</file>