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E102" w14:textId="57EB37C3" w:rsidR="00534213" w:rsidRPr="00F84AA4" w:rsidRDefault="00531093" w:rsidP="00590D02">
      <w:pPr>
        <w:jc w:val="center"/>
        <w:rPr>
          <w:rFonts w:cstheme="minorHAnsi"/>
          <w:color w:val="7030A0"/>
          <w:sz w:val="36"/>
          <w:szCs w:val="36"/>
        </w:rPr>
      </w:pPr>
      <w:r w:rsidRPr="00F84AA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49BFC66" wp14:editId="72E38A7E">
            <wp:simplePos x="0" y="0"/>
            <wp:positionH relativeFrom="column">
              <wp:posOffset>4190338</wp:posOffset>
            </wp:positionH>
            <wp:positionV relativeFrom="paragraph">
              <wp:posOffset>138</wp:posOffset>
            </wp:positionV>
            <wp:extent cx="214122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331" y="21155"/>
                <wp:lineTo x="21331" y="0"/>
                <wp:lineTo x="0" y="0"/>
              </wp:wrapPolygon>
            </wp:wrapThrough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AA4">
        <w:rPr>
          <w:rFonts w:cstheme="minorHAnsi"/>
          <w:color w:val="7030A0"/>
          <w:sz w:val="36"/>
          <w:szCs w:val="36"/>
        </w:rPr>
        <w:t xml:space="preserve"> </w:t>
      </w:r>
    </w:p>
    <w:p w14:paraId="797ADFE5" w14:textId="77777777" w:rsidR="00A44E0B" w:rsidRPr="00F84AA4" w:rsidRDefault="007F62FC" w:rsidP="007F62FC">
      <w:pPr>
        <w:rPr>
          <w:rFonts w:cstheme="minorHAnsi"/>
          <w:color w:val="7030A0"/>
          <w:sz w:val="36"/>
          <w:szCs w:val="36"/>
        </w:rPr>
      </w:pPr>
      <w:r w:rsidRPr="00F84AA4">
        <w:rPr>
          <w:rFonts w:cstheme="minorHAnsi"/>
          <w:color w:val="7030A0"/>
          <w:sz w:val="36"/>
          <w:szCs w:val="36"/>
        </w:rPr>
        <w:t>Semaine des langues–édition 2026</w:t>
      </w:r>
    </w:p>
    <w:p w14:paraId="47C06B86" w14:textId="79EC42B5" w:rsidR="007F62FC" w:rsidRPr="00F84AA4" w:rsidRDefault="00A44E0B" w:rsidP="00A44E0B">
      <w:pPr>
        <w:ind w:left="3540" w:firstLine="708"/>
        <w:rPr>
          <w:rFonts w:cstheme="minorHAnsi"/>
          <w:color w:val="7030A0"/>
          <w:sz w:val="36"/>
          <w:szCs w:val="36"/>
        </w:rPr>
      </w:pPr>
      <w:r w:rsidRPr="00F84AA4">
        <w:rPr>
          <w:rFonts w:eastAsia="Times New Roman" w:cstheme="minorHAnsi"/>
          <w:b/>
          <w:bCs/>
          <w:noProof/>
          <w:lang w:eastAsia="fr-FR"/>
        </w:rPr>
        <w:drawing>
          <wp:inline distT="0" distB="0" distL="0" distR="0" wp14:anchorId="77C816F5" wp14:editId="5225A2EC">
            <wp:extent cx="2647950" cy="581693"/>
            <wp:effectExtent l="0" t="0" r="0" b="8890"/>
            <wp:docPr id="11254657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657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7677" cy="58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719" w:rsidRPr="00F84AA4">
        <w:rPr>
          <w:rFonts w:cstheme="minorHAnsi"/>
          <w:color w:val="7030A0"/>
          <w:sz w:val="36"/>
          <w:szCs w:val="36"/>
        </w:rPr>
        <w:t xml:space="preserve"> </w:t>
      </w:r>
    </w:p>
    <w:p w14:paraId="68E4A1EA" w14:textId="77777777" w:rsidR="00EA2848" w:rsidRDefault="00514A60" w:rsidP="00EA2848">
      <w:pPr>
        <w:ind w:left="1416"/>
        <w:rPr>
          <w:rFonts w:cstheme="minorHAnsi"/>
          <w:color w:val="7030A0"/>
          <w:sz w:val="36"/>
          <w:szCs w:val="36"/>
        </w:rPr>
      </w:pPr>
      <w:r w:rsidRPr="00F84AA4">
        <w:rPr>
          <w:rFonts w:cstheme="minorHAnsi"/>
          <w:color w:val="7030A0"/>
          <w:sz w:val="36"/>
          <w:szCs w:val="36"/>
        </w:rPr>
        <w:t xml:space="preserve">Fiche pédagogique : </w:t>
      </w:r>
    </w:p>
    <w:p w14:paraId="034A3F9F" w14:textId="68D5B098" w:rsidR="00656CD5" w:rsidRPr="00F84AA4" w:rsidRDefault="007F62FC" w:rsidP="00EA2848">
      <w:pPr>
        <w:ind w:left="1416"/>
        <w:rPr>
          <w:rFonts w:cstheme="minorHAnsi"/>
          <w:color w:val="7030A0"/>
          <w:sz w:val="36"/>
          <w:szCs w:val="36"/>
        </w:rPr>
      </w:pPr>
      <w:r w:rsidRPr="00F84AA4">
        <w:rPr>
          <w:rFonts w:cstheme="minorHAnsi"/>
          <w:color w:val="7030A0"/>
          <w:sz w:val="36"/>
          <w:szCs w:val="36"/>
        </w:rPr>
        <w:t>« Comprendre le monde par la gastronomie »</w:t>
      </w:r>
    </w:p>
    <w:p w14:paraId="36E55808" w14:textId="76DF75F6" w:rsidR="00531093" w:rsidRPr="00F84AA4" w:rsidRDefault="00531093" w:rsidP="004E3719">
      <w:pPr>
        <w:ind w:left="3540" w:firstLine="708"/>
        <w:rPr>
          <w:rFonts w:cstheme="minorHAnsi"/>
          <w:b/>
          <w:bCs/>
          <w:sz w:val="22"/>
          <w:szCs w:val="22"/>
        </w:rPr>
      </w:pPr>
    </w:p>
    <w:p w14:paraId="3CF81E0D" w14:textId="4CF3F86F" w:rsidR="00F03ED0" w:rsidRPr="00F84AA4" w:rsidRDefault="00F03ED0" w:rsidP="00230392">
      <w:pPr>
        <w:rPr>
          <w:rFonts w:cstheme="minorHAnsi"/>
          <w:b/>
          <w:bCs/>
          <w:sz w:val="22"/>
          <w:szCs w:val="22"/>
        </w:rPr>
      </w:pPr>
    </w:p>
    <w:p w14:paraId="50CBA0B6" w14:textId="681395D9" w:rsidR="00B11FEA" w:rsidRPr="00F84AA4" w:rsidRDefault="009459BB" w:rsidP="00B11FEA">
      <w:pPr>
        <w:spacing w:after="0" w:line="240" w:lineRule="auto"/>
        <w:rPr>
          <w:rFonts w:cstheme="minorHAnsi"/>
        </w:rPr>
      </w:pPr>
      <w:r w:rsidRPr="00F84AA4">
        <w:rPr>
          <w:rFonts w:cstheme="minorHAnsi"/>
          <w:b/>
          <w:bCs/>
        </w:rPr>
        <w:t>O</w:t>
      </w:r>
      <w:r w:rsidR="00B11FEA" w:rsidRPr="00F84AA4">
        <w:rPr>
          <w:rFonts w:cstheme="minorHAnsi"/>
          <w:b/>
          <w:bCs/>
        </w:rPr>
        <w:t>bjectifs </w:t>
      </w:r>
      <w:r w:rsidRPr="00F84AA4">
        <w:rPr>
          <w:rFonts w:cstheme="minorHAnsi"/>
          <w:b/>
          <w:bCs/>
        </w:rPr>
        <w:t>culturels</w:t>
      </w:r>
      <w:r w:rsidR="00685295" w:rsidRPr="00F84AA4">
        <w:rPr>
          <w:rFonts w:cstheme="minorHAnsi"/>
          <w:b/>
          <w:bCs/>
        </w:rPr>
        <w:t xml:space="preserve"> </w:t>
      </w:r>
      <w:r w:rsidRPr="00F84AA4">
        <w:rPr>
          <w:rFonts w:cstheme="minorHAnsi"/>
          <w:b/>
          <w:bCs/>
        </w:rPr>
        <w:t xml:space="preserve">: </w:t>
      </w:r>
    </w:p>
    <w:p w14:paraId="1AFC7B2C" w14:textId="3939904E" w:rsidR="00B11FEA" w:rsidRPr="00F84AA4" w:rsidRDefault="00B11FEA" w:rsidP="00B11FEA">
      <w:pPr>
        <w:spacing w:after="0" w:line="240" w:lineRule="auto"/>
        <w:rPr>
          <w:rFonts w:cstheme="minorHAnsi"/>
        </w:rPr>
      </w:pPr>
      <w:r w:rsidRPr="00F84AA4">
        <w:rPr>
          <w:rFonts w:cstheme="minorHAnsi"/>
        </w:rPr>
        <w:t xml:space="preserve">-Eveiller les élèves à la diversité de la gastronomie. </w:t>
      </w:r>
    </w:p>
    <w:p w14:paraId="630E07A5" w14:textId="77777777" w:rsidR="00B11FEA" w:rsidRPr="00F84AA4" w:rsidRDefault="00B11FEA" w:rsidP="00B11FEA">
      <w:pPr>
        <w:spacing w:after="0" w:line="240" w:lineRule="auto"/>
        <w:rPr>
          <w:rFonts w:cstheme="minorHAnsi"/>
        </w:rPr>
      </w:pPr>
      <w:r w:rsidRPr="00F84AA4">
        <w:rPr>
          <w:rFonts w:cstheme="minorHAnsi"/>
        </w:rPr>
        <w:t>-Valoriser les familles et leurs cultures.</w:t>
      </w:r>
    </w:p>
    <w:p w14:paraId="78E0A79F" w14:textId="77777777" w:rsidR="00B11FEA" w:rsidRPr="00F84AA4" w:rsidRDefault="00B11FEA" w:rsidP="00B11FEA">
      <w:pPr>
        <w:spacing w:after="0" w:line="240" w:lineRule="auto"/>
        <w:rPr>
          <w:rFonts w:cstheme="minorHAnsi"/>
        </w:rPr>
      </w:pPr>
      <w:r w:rsidRPr="00F84AA4">
        <w:rPr>
          <w:rFonts w:cstheme="minorHAnsi"/>
        </w:rPr>
        <w:t>-Éveiller les élèves à la diversité des langues.</w:t>
      </w:r>
    </w:p>
    <w:p w14:paraId="4BC8E72A" w14:textId="428E82C7" w:rsidR="00E176A1" w:rsidRPr="00F84AA4" w:rsidRDefault="00E176A1" w:rsidP="00B11FEA">
      <w:pPr>
        <w:spacing w:after="0" w:line="240" w:lineRule="auto"/>
        <w:rPr>
          <w:rFonts w:cstheme="minorHAnsi"/>
        </w:rPr>
      </w:pPr>
      <w:r w:rsidRPr="00F84AA4">
        <w:rPr>
          <w:rFonts w:cstheme="minorHAnsi"/>
        </w:rPr>
        <w:t>-(Découvrir le procédé de fabrication des sachets de tisane/de thé)</w:t>
      </w:r>
    </w:p>
    <w:p w14:paraId="04083A9D" w14:textId="127FDDDE" w:rsidR="00FC1B63" w:rsidRPr="00F84AA4" w:rsidRDefault="00FC1B63" w:rsidP="009459BB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F84AA4">
        <w:rPr>
          <w:rFonts w:eastAsia="Times New Roman" w:cstheme="minorHAnsi"/>
          <w:b/>
          <w:bCs/>
          <w:lang w:eastAsia="fr-FR"/>
        </w:rPr>
        <w:t xml:space="preserve">Objectifs linguistiques : </w:t>
      </w:r>
      <w:r w:rsidR="009459BB" w:rsidRPr="00F84AA4">
        <w:rPr>
          <w:rFonts w:eastAsia="Times New Roman" w:cstheme="minorHAnsi"/>
          <w:b/>
          <w:bCs/>
          <w:lang w:eastAsia="fr-FR"/>
        </w:rPr>
        <w:t xml:space="preserve"> -</w:t>
      </w:r>
      <w:r w:rsidRPr="00F84AA4">
        <w:rPr>
          <w:rFonts w:eastAsia="Times New Roman" w:cstheme="minorHAnsi"/>
          <w:lang w:eastAsia="fr-FR"/>
        </w:rPr>
        <w:t>Comprendre des consignes simples et quelques mots et formulations simples</w:t>
      </w:r>
      <w:r w:rsidR="000C5EAE" w:rsidRPr="00F84AA4">
        <w:rPr>
          <w:rFonts w:eastAsia="Times New Roman" w:cstheme="minorHAnsi"/>
          <w:lang w:eastAsia="fr-FR"/>
        </w:rPr>
        <w:t xml:space="preserve"> dans d’autres langues.</w:t>
      </w:r>
    </w:p>
    <w:p w14:paraId="39FCD510" w14:textId="77777777" w:rsidR="009459BB" w:rsidRPr="00F84AA4" w:rsidRDefault="009459BB" w:rsidP="009459BB">
      <w:pPr>
        <w:spacing w:after="0" w:line="240" w:lineRule="auto"/>
        <w:rPr>
          <w:rFonts w:cstheme="minorHAnsi"/>
        </w:rPr>
      </w:pPr>
      <w:r w:rsidRPr="00F84AA4">
        <w:rPr>
          <w:rFonts w:cstheme="minorHAnsi"/>
        </w:rPr>
        <w:t>-Répéter, mémoriser et restituer quelques mots simples dans d’autres langues.</w:t>
      </w:r>
    </w:p>
    <w:p w14:paraId="4D90759D" w14:textId="510E421A" w:rsidR="009459BB" w:rsidRPr="00F84AA4" w:rsidRDefault="004E3719" w:rsidP="00FC1B63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F84AA4">
        <w:rPr>
          <w:rFonts w:eastAsia="Times New Roman" w:cstheme="minorHAnsi"/>
          <w:b/>
          <w:bCs/>
          <w:lang w:eastAsia="fr-FR"/>
        </w:rPr>
        <w:t>Activités langagières </w:t>
      </w:r>
      <w:r w:rsidRPr="00F84AA4">
        <w:rPr>
          <w:rFonts w:eastAsia="Times New Roman" w:cstheme="minorHAnsi"/>
          <w:lang w:eastAsia="fr-FR"/>
        </w:rPr>
        <w:t>: CO (comprendre à l’oral), L (comprendre un écrit)</w:t>
      </w:r>
    </w:p>
    <w:p w14:paraId="784ADB18" w14:textId="2C483BC7" w:rsidR="00534213" w:rsidRPr="00F84AA4" w:rsidRDefault="00534213" w:rsidP="007F62FC">
      <w:pPr>
        <w:spacing w:after="0" w:line="240" w:lineRule="auto"/>
        <w:rPr>
          <w:rFonts w:cstheme="minorHAnsi"/>
        </w:rPr>
      </w:pPr>
    </w:p>
    <w:p w14:paraId="4487FE7F" w14:textId="77777777" w:rsidR="00267F86" w:rsidRPr="004D1143" w:rsidRDefault="00D7470C" w:rsidP="00267F86">
      <w:r w:rsidRPr="00F84AA4">
        <w:rPr>
          <w:rFonts w:eastAsia="Times New Roman" w:cstheme="minorHAnsi"/>
          <w:b/>
          <w:bCs/>
          <w:u w:val="single"/>
          <w:lang w:eastAsia="fr-FR"/>
        </w:rPr>
        <w:t>Activité 1</w:t>
      </w:r>
      <w:r w:rsidRPr="00F84AA4">
        <w:rPr>
          <w:rFonts w:eastAsia="Times New Roman" w:cstheme="minorHAnsi"/>
          <w:b/>
          <w:bCs/>
          <w:lang w:eastAsia="fr-FR"/>
        </w:rPr>
        <w:t xml:space="preserve"> : goûter une spécialité culinaire réalisée par les familles et</w:t>
      </w:r>
      <w:r w:rsidRPr="00F84AA4">
        <w:rPr>
          <w:rFonts w:cstheme="minorHAnsi"/>
        </w:rPr>
        <w:t xml:space="preserve"> </w:t>
      </w:r>
      <w:r w:rsidRPr="00F84AA4">
        <w:rPr>
          <w:rFonts w:cstheme="minorHAnsi"/>
          <w:b/>
          <w:bCs/>
        </w:rPr>
        <w:t>créer un</w:t>
      </w:r>
      <w:r w:rsidRPr="00F84AA4">
        <w:rPr>
          <w:rFonts w:cstheme="minorHAnsi"/>
        </w:rPr>
        <w:t> </w:t>
      </w:r>
      <w:r w:rsidRPr="00F84AA4">
        <w:rPr>
          <w:rFonts w:cstheme="minorHAnsi"/>
          <w:b/>
          <w:bCs/>
        </w:rPr>
        <w:t xml:space="preserve">livret de recettes </w:t>
      </w:r>
      <w:r w:rsidRPr="00F84AA4">
        <w:rPr>
          <w:rFonts w:cstheme="minorHAnsi"/>
        </w:rPr>
        <w:t>des cultures de l’école</w:t>
      </w:r>
      <w:r w:rsidRPr="00F84AA4">
        <w:rPr>
          <w:rFonts w:cstheme="minorHAnsi"/>
          <w:b/>
          <w:bCs/>
        </w:rPr>
        <w:t xml:space="preserve"> à partager aux familles via </w:t>
      </w:r>
      <w:r w:rsidRPr="00267F86">
        <w:rPr>
          <w:rFonts w:cstheme="minorHAnsi"/>
          <w:b/>
          <w:bCs/>
        </w:rPr>
        <w:t>l’E</w:t>
      </w:r>
      <w:r w:rsidR="00532B64" w:rsidRPr="00267F86">
        <w:rPr>
          <w:rFonts w:cstheme="minorHAnsi"/>
          <w:b/>
          <w:bCs/>
        </w:rPr>
        <w:t>NT</w:t>
      </w:r>
      <w:r w:rsidR="00CE1F09" w:rsidRPr="00F84AA4">
        <w:rPr>
          <w:rFonts w:cstheme="minorHAnsi"/>
        </w:rPr>
        <w:t xml:space="preserve"> (Espace Numérique de Travail)</w:t>
      </w:r>
      <w:r w:rsidR="0058696A">
        <w:rPr>
          <w:rFonts w:cstheme="minorHAnsi"/>
        </w:rPr>
        <w:t xml:space="preserve"> </w:t>
      </w:r>
      <w:r w:rsidR="00267F86">
        <w:rPr>
          <w:b/>
          <w:bCs/>
        </w:rPr>
        <w:t xml:space="preserve">ou </w:t>
      </w:r>
      <w:r w:rsidR="00267F86" w:rsidRPr="004D1143">
        <w:rPr>
          <w:b/>
          <w:bCs/>
        </w:rPr>
        <w:t xml:space="preserve">un lien Nuage </w:t>
      </w:r>
      <w:r w:rsidR="00267F86" w:rsidRPr="001F6892">
        <w:t>(lecture uniquement)</w:t>
      </w:r>
      <w:r w:rsidR="00267F86" w:rsidRPr="004D1143">
        <w:rPr>
          <w:b/>
          <w:bCs/>
        </w:rPr>
        <w:t xml:space="preserve"> et le partager par </w:t>
      </w:r>
      <w:r w:rsidR="00267F86" w:rsidRPr="001F6892">
        <w:rPr>
          <w:b/>
          <w:bCs/>
        </w:rPr>
        <w:t>mail</w:t>
      </w:r>
      <w:r w:rsidR="00267F86" w:rsidRPr="004D1143">
        <w:t xml:space="preserve"> </w:t>
      </w:r>
      <w:r w:rsidR="00267F86" w:rsidRPr="001F6892">
        <w:rPr>
          <w:b/>
          <w:bCs/>
        </w:rPr>
        <w:t>ou créer un QR Code</w:t>
      </w:r>
      <w:r w:rsidR="00267F86" w:rsidRPr="004D1143">
        <w:t xml:space="preserve"> à afficher à l'intérieur de l'école.</w:t>
      </w:r>
    </w:p>
    <w:p w14:paraId="50C1949C" w14:textId="303B1A0A" w:rsidR="00D7470C" w:rsidRPr="00F84AA4" w:rsidRDefault="00400968" w:rsidP="00D7470C">
      <w:pPr>
        <w:rPr>
          <w:rFonts w:cstheme="minorHAnsi"/>
          <w:color w:val="FF0000"/>
        </w:rPr>
      </w:pPr>
      <w:r w:rsidRPr="00F84AA4">
        <w:rPr>
          <w:rFonts w:cstheme="minorHAnsi"/>
          <w:i/>
          <w:iCs/>
        </w:rPr>
        <w:t>Découvrons et partageons les recettes des familles !</w:t>
      </w:r>
      <w:r w:rsidRPr="00F84AA4">
        <w:rPr>
          <w:rFonts w:cstheme="minorHAnsi"/>
          <w:b/>
          <w:bCs/>
        </w:rPr>
        <w:t xml:space="preserve"> </w:t>
      </w:r>
    </w:p>
    <w:p w14:paraId="2D6EF55F" w14:textId="77777777" w:rsidR="00D7470C" w:rsidRPr="00F84AA4" w:rsidRDefault="00D7470C" w:rsidP="00D747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fr-FR"/>
        </w:rPr>
      </w:pPr>
      <w:r w:rsidRPr="00F84AA4">
        <w:rPr>
          <w:rFonts w:eastAsia="Times New Roman" w:cstheme="minorHAnsi"/>
          <w:b/>
          <w:bCs/>
          <w:u w:val="single"/>
          <w:lang w:eastAsia="fr-FR"/>
        </w:rPr>
        <w:t>Activité 2</w:t>
      </w:r>
      <w:r w:rsidRPr="00F84AA4">
        <w:rPr>
          <w:rFonts w:eastAsia="Times New Roman" w:cstheme="minorHAnsi"/>
          <w:lang w:eastAsia="fr-FR"/>
        </w:rPr>
        <w:t> :</w:t>
      </w:r>
      <w:r w:rsidRPr="00F84AA4">
        <w:rPr>
          <w:rFonts w:eastAsia="Times New Roman" w:cstheme="minorHAnsi"/>
          <w:b/>
          <w:bCs/>
          <w:lang w:eastAsia="fr-FR"/>
        </w:rPr>
        <w:t xml:space="preserve"> réaliser une recette simple à l’école.</w:t>
      </w:r>
    </w:p>
    <w:p w14:paraId="14C8090B" w14:textId="77777777" w:rsidR="00D7470C" w:rsidRPr="00F84AA4" w:rsidRDefault="00D7470C" w:rsidP="00D7470C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fr-FR"/>
        </w:rPr>
      </w:pPr>
      <w:r w:rsidRPr="00F84AA4">
        <w:rPr>
          <w:rFonts w:eastAsia="Times New Roman" w:cstheme="minorHAnsi"/>
          <w:i/>
          <w:iCs/>
          <w:lang w:eastAsia="fr-FR"/>
        </w:rPr>
        <w:t>A vos tabliers !</w:t>
      </w:r>
    </w:p>
    <w:p w14:paraId="0560AB0E" w14:textId="4A84F4C9" w:rsidR="00866B80" w:rsidRPr="00F84AA4" w:rsidRDefault="00866B80" w:rsidP="00D747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fr-FR"/>
        </w:rPr>
      </w:pPr>
      <w:r w:rsidRPr="00F84AA4">
        <w:rPr>
          <w:rFonts w:eastAsia="Times New Roman" w:cstheme="minorHAnsi"/>
          <w:b/>
          <w:bCs/>
          <w:u w:val="single"/>
          <w:lang w:eastAsia="fr-FR"/>
        </w:rPr>
        <w:t>Quelques suggestions</w:t>
      </w:r>
      <w:r w:rsidR="00725469" w:rsidRPr="00F84AA4">
        <w:rPr>
          <w:rFonts w:eastAsia="Times New Roman" w:cstheme="minorHAnsi"/>
          <w:b/>
          <w:bCs/>
          <w:u w:val="single"/>
          <w:lang w:eastAsia="fr-FR"/>
        </w:rPr>
        <w:t xml:space="preserve"> et éléments culturels</w:t>
      </w:r>
      <w:r w:rsidR="00C71C32" w:rsidRPr="00F84AA4">
        <w:rPr>
          <w:rFonts w:eastAsia="Times New Roman" w:cstheme="minorHAnsi"/>
          <w:b/>
          <w:bCs/>
          <w:u w:val="single"/>
          <w:lang w:eastAsia="fr-FR"/>
        </w:rPr>
        <w:t xml:space="preserve"> : </w:t>
      </w:r>
    </w:p>
    <w:p w14:paraId="6046B93A" w14:textId="4BD18645" w:rsidR="00866B80" w:rsidRPr="00F84AA4" w:rsidRDefault="00866B80" w:rsidP="00D7470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84AA4">
        <w:rPr>
          <w:rFonts w:eastAsia="Times New Roman" w:cstheme="minorHAnsi"/>
          <w:b/>
          <w:bCs/>
          <w:lang w:eastAsia="fr-FR"/>
        </w:rPr>
        <w:t xml:space="preserve">- </w:t>
      </w:r>
      <w:r w:rsidR="00C71C32" w:rsidRPr="00F84AA4">
        <w:rPr>
          <w:rFonts w:eastAsia="Times New Roman" w:cstheme="minorHAnsi"/>
          <w:b/>
          <w:bCs/>
          <w:u w:val="single"/>
          <w:lang w:eastAsia="fr-FR"/>
        </w:rPr>
        <w:t>de la culture gastronomique </w:t>
      </w:r>
      <w:r w:rsidRPr="00F84AA4">
        <w:rPr>
          <w:rFonts w:eastAsia="Times New Roman" w:cstheme="minorHAnsi"/>
          <w:b/>
          <w:bCs/>
          <w:u w:val="single"/>
          <w:lang w:eastAsia="fr-FR"/>
        </w:rPr>
        <w:t>allemande</w:t>
      </w:r>
      <w:r w:rsidRPr="00F84AA4">
        <w:rPr>
          <w:rFonts w:eastAsia="Times New Roman" w:cstheme="minorHAnsi"/>
          <w:b/>
          <w:bCs/>
          <w:lang w:eastAsia="fr-FR"/>
        </w:rPr>
        <w:t xml:space="preserve"> : </w:t>
      </w:r>
      <w:r w:rsidR="003B5D01" w:rsidRPr="00F84AA4">
        <w:rPr>
          <w:rFonts w:eastAsia="Times New Roman" w:cstheme="minorHAnsi"/>
          <w:b/>
          <w:bCs/>
          <w:lang w:eastAsia="fr-FR"/>
        </w:rPr>
        <w:t xml:space="preserve"> </w:t>
      </w:r>
      <w:r w:rsidR="008659A9" w:rsidRPr="00F84AA4">
        <w:rPr>
          <w:rFonts w:eastAsia="Times New Roman" w:cstheme="minorHAnsi"/>
          <w:u w:val="single"/>
          <w:lang w:eastAsia="fr-FR"/>
        </w:rPr>
        <w:t>la tisane</w:t>
      </w:r>
      <w:r w:rsidR="0022406C">
        <w:rPr>
          <w:rFonts w:eastAsia="Times New Roman" w:cstheme="minorHAnsi"/>
          <w:u w:val="single"/>
          <w:lang w:eastAsia="fr-FR"/>
        </w:rPr>
        <w:t xml:space="preserve">, </w:t>
      </w:r>
      <w:r w:rsidR="0016091F" w:rsidRPr="00F84AA4">
        <w:rPr>
          <w:rFonts w:eastAsia="Times New Roman" w:cstheme="minorHAnsi"/>
          <w:i/>
          <w:iCs/>
          <w:u w:val="single"/>
          <w:lang w:eastAsia="fr-FR"/>
        </w:rPr>
        <w:t xml:space="preserve">der </w:t>
      </w:r>
      <w:r w:rsidR="0022406C">
        <w:rPr>
          <w:rFonts w:eastAsia="Times New Roman" w:cstheme="minorHAnsi"/>
          <w:i/>
          <w:iCs/>
          <w:u w:val="single"/>
          <w:lang w:eastAsia="fr-FR"/>
        </w:rPr>
        <w:t>Kräutert</w:t>
      </w:r>
      <w:r w:rsidR="0016091F" w:rsidRPr="00F84AA4">
        <w:rPr>
          <w:rFonts w:eastAsia="Times New Roman" w:cstheme="minorHAnsi"/>
          <w:i/>
          <w:iCs/>
          <w:u w:val="single"/>
          <w:lang w:eastAsia="fr-FR"/>
        </w:rPr>
        <w:t>ee</w:t>
      </w:r>
      <w:r w:rsidR="00B85177">
        <w:rPr>
          <w:rFonts w:eastAsia="Times New Roman" w:cstheme="minorHAnsi"/>
          <w:i/>
          <w:iCs/>
          <w:u w:val="single"/>
          <w:lang w:eastAsia="fr-FR"/>
        </w:rPr>
        <w:t xml:space="preserve"> (Tee</w:t>
      </w:r>
      <w:r w:rsidR="0016091F" w:rsidRPr="00F84AA4">
        <w:rPr>
          <w:rFonts w:eastAsia="Times New Roman" w:cstheme="minorHAnsi"/>
          <w:u w:val="single"/>
          <w:lang w:eastAsia="fr-FR"/>
        </w:rPr>
        <w:t>)</w:t>
      </w:r>
      <w:r w:rsidR="0027715A" w:rsidRPr="00F84AA4">
        <w:rPr>
          <w:rFonts w:eastAsia="Times New Roman" w:cstheme="minorHAnsi"/>
          <w:lang w:eastAsia="fr-FR"/>
        </w:rPr>
        <w:t> :</w:t>
      </w:r>
      <w:r w:rsidR="0027715A" w:rsidRPr="00F84AA4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="009459BB" w:rsidRPr="00F84AA4">
        <w:rPr>
          <w:rFonts w:eastAsia="Times New Roman" w:cstheme="minorHAnsi"/>
          <w:lang w:eastAsia="fr-FR"/>
        </w:rPr>
        <w:t>e</w:t>
      </w:r>
      <w:r w:rsidR="0027715A" w:rsidRPr="00F84AA4">
        <w:rPr>
          <w:rFonts w:eastAsia="Times New Roman" w:cstheme="minorHAnsi"/>
          <w:lang w:eastAsia="fr-FR"/>
        </w:rPr>
        <w:t xml:space="preserve">n Allemagne, la consommation de tisanes est très répandue, à la maison comme à l’école. </w:t>
      </w:r>
      <w:r w:rsidR="009459BB" w:rsidRPr="00F84AA4">
        <w:rPr>
          <w:rFonts w:eastAsia="Times New Roman" w:cstheme="minorHAnsi"/>
          <w:lang w:eastAsia="fr-FR"/>
        </w:rPr>
        <w:t xml:space="preserve">Les tisanes sont souvent proposées pour apaiser les </w:t>
      </w:r>
      <w:r w:rsidR="00C61A70" w:rsidRPr="00F84AA4">
        <w:rPr>
          <w:rFonts w:eastAsia="Times New Roman" w:cstheme="minorHAnsi"/>
          <w:lang w:eastAsia="fr-FR"/>
        </w:rPr>
        <w:t>élèves</w:t>
      </w:r>
      <w:r w:rsidR="009459BB" w:rsidRPr="00F84AA4">
        <w:rPr>
          <w:rFonts w:eastAsia="Times New Roman" w:cstheme="minorHAnsi"/>
          <w:lang w:eastAsia="fr-FR"/>
        </w:rPr>
        <w:t xml:space="preserve"> et créer un moment calme dans la journée, parfois après la récréation ou avant un temps calme. </w:t>
      </w:r>
      <w:r w:rsidR="0027715A" w:rsidRPr="00F84AA4">
        <w:rPr>
          <w:rFonts w:eastAsia="Times New Roman" w:cstheme="minorHAnsi"/>
          <w:lang w:eastAsia="fr-FR"/>
        </w:rPr>
        <w:t>Les tisanes sont vues comme un choix sain par rapport aux boissons sucrées.</w:t>
      </w:r>
      <w:r w:rsidR="009459BB" w:rsidRPr="00F84AA4">
        <w:rPr>
          <w:rFonts w:eastAsia="Times New Roman" w:cstheme="minorHAnsi"/>
          <w:lang w:eastAsia="fr-FR"/>
        </w:rPr>
        <w:t xml:space="preserve"> Les </w:t>
      </w:r>
      <w:r w:rsidR="00C61A70" w:rsidRPr="00F84AA4">
        <w:rPr>
          <w:rFonts w:eastAsia="Times New Roman" w:cstheme="minorHAnsi"/>
          <w:lang w:eastAsia="fr-FR"/>
        </w:rPr>
        <w:t>élèves</w:t>
      </w:r>
      <w:r w:rsidR="009459BB" w:rsidRPr="00F84AA4">
        <w:rPr>
          <w:rFonts w:eastAsia="Times New Roman" w:cstheme="minorHAnsi"/>
          <w:lang w:eastAsia="fr-FR"/>
        </w:rPr>
        <w:t xml:space="preserve"> peuvent se servir eux-mêmes, apprendre à verser correctement sans se brûler, et choisir leur parfum préféré.</w:t>
      </w:r>
    </w:p>
    <w:p w14:paraId="20B5908E" w14:textId="4EE8A6D2" w:rsidR="0084124D" w:rsidRPr="00F84AA4" w:rsidRDefault="0084124D" w:rsidP="00D7470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84AA4">
        <w:rPr>
          <w:rFonts w:eastAsia="Times New Roman" w:cstheme="minorHAnsi"/>
          <w:lang w:eastAsia="fr-FR"/>
        </w:rPr>
        <w:lastRenderedPageBreak/>
        <w:tab/>
      </w:r>
      <w:r w:rsidRPr="00F84AA4">
        <w:rPr>
          <w:rFonts w:eastAsia="Times New Roman" w:cstheme="minorHAnsi"/>
          <w:lang w:eastAsia="fr-FR"/>
        </w:rPr>
        <w:tab/>
        <w:t>+</w:t>
      </w:r>
      <w:r w:rsidRPr="00F84AA4">
        <w:rPr>
          <w:rFonts w:eastAsia="Times New Roman" w:cstheme="minorHAnsi"/>
          <w:u w:val="single"/>
          <w:lang w:eastAsia="fr-FR"/>
        </w:rPr>
        <w:t>Matériel</w:t>
      </w:r>
      <w:r w:rsidR="00E87120" w:rsidRPr="00F84AA4">
        <w:rPr>
          <w:rFonts w:eastAsia="Times New Roman" w:cstheme="minorHAnsi"/>
          <w:u w:val="single"/>
          <w:lang w:eastAsia="fr-FR"/>
        </w:rPr>
        <w:t xml:space="preserve"> </w:t>
      </w:r>
      <w:r w:rsidR="00E87120" w:rsidRPr="00F84AA4">
        <w:rPr>
          <w:rFonts w:eastAsia="Times New Roman" w:cstheme="minorHAnsi"/>
          <w:i/>
          <w:iCs/>
          <w:lang w:eastAsia="fr-FR"/>
        </w:rPr>
        <w:t>(</w:t>
      </w:r>
      <w:r w:rsidR="00F84AA4" w:rsidRPr="00F84AA4">
        <w:rPr>
          <w:rFonts w:eastAsia="Times New Roman" w:cstheme="minorHAnsi"/>
          <w:i/>
          <w:iCs/>
          <w:lang w:eastAsia="fr-FR"/>
        </w:rPr>
        <w:t>Material)</w:t>
      </w:r>
      <w:r w:rsidRPr="00F84AA4">
        <w:rPr>
          <w:rFonts w:eastAsia="Times New Roman" w:cstheme="minorHAnsi"/>
          <w:i/>
          <w:iCs/>
          <w:lang w:eastAsia="fr-FR"/>
        </w:rPr>
        <w:t>:</w:t>
      </w:r>
      <w:r w:rsidRPr="00F84AA4">
        <w:rPr>
          <w:rFonts w:eastAsia="Times New Roman" w:cstheme="minorHAnsi"/>
          <w:lang w:eastAsia="fr-FR"/>
        </w:rPr>
        <w:t xml:space="preserve"> une bouilloire</w:t>
      </w:r>
      <w:r w:rsidR="00F84AA4" w:rsidRPr="00F84AA4">
        <w:rPr>
          <w:rFonts w:eastAsia="Times New Roman" w:cstheme="minorHAnsi"/>
          <w:lang w:eastAsia="fr-FR"/>
        </w:rPr>
        <w:t xml:space="preserve"> (</w:t>
      </w:r>
      <w:r w:rsidR="00F84AA4" w:rsidRPr="00F84AA4">
        <w:rPr>
          <w:rFonts w:eastAsia="Times New Roman" w:cstheme="minorHAnsi"/>
          <w:i/>
          <w:iCs/>
          <w:lang w:eastAsia="fr-FR"/>
        </w:rPr>
        <w:t>eine</w:t>
      </w:r>
      <w:r w:rsidR="00F84AA4" w:rsidRPr="00F84AA4">
        <w:rPr>
          <w:rFonts w:cstheme="minorHAnsi"/>
          <w:i/>
          <w:iCs/>
        </w:rPr>
        <w:t xml:space="preserve"> </w:t>
      </w:r>
      <w:r w:rsidR="00F84AA4" w:rsidRPr="00F84AA4">
        <w:rPr>
          <w:rFonts w:eastAsia="Times New Roman" w:cstheme="minorHAnsi"/>
          <w:i/>
          <w:iCs/>
          <w:lang w:eastAsia="fr-FR"/>
        </w:rPr>
        <w:t>Wasserkocher</w:t>
      </w:r>
      <w:r w:rsidR="00F84AA4" w:rsidRPr="00F84AA4">
        <w:rPr>
          <w:rFonts w:eastAsia="Times New Roman" w:cstheme="minorHAnsi"/>
          <w:lang w:eastAsia="fr-FR"/>
        </w:rPr>
        <w:t>) -</w:t>
      </w:r>
      <w:r w:rsidR="00F84AA4" w:rsidRPr="00F84AA4">
        <w:rPr>
          <w:rFonts w:cstheme="minorHAnsi"/>
        </w:rPr>
        <w:t xml:space="preserve"> une théière / une carafe résistante à la chaleur</w:t>
      </w:r>
      <w:r w:rsidR="00954068">
        <w:rPr>
          <w:rFonts w:cstheme="minorHAnsi"/>
        </w:rPr>
        <w:t xml:space="preserve"> (</w:t>
      </w:r>
      <w:r w:rsidR="00954068" w:rsidRPr="00954068">
        <w:rPr>
          <w:rFonts w:cstheme="minorHAnsi"/>
          <w:i/>
          <w:iCs/>
        </w:rPr>
        <w:t>eine Kanne</w:t>
      </w:r>
      <w:r w:rsidR="00954068">
        <w:rPr>
          <w:rFonts w:cstheme="minorHAnsi"/>
        </w:rPr>
        <w:t>)</w:t>
      </w:r>
    </w:p>
    <w:p w14:paraId="412BCFCF" w14:textId="5F3AFCCC" w:rsidR="0084124D" w:rsidRPr="0022406C" w:rsidRDefault="0084124D" w:rsidP="00D7470C">
      <w:pPr>
        <w:spacing w:before="100" w:beforeAutospacing="1" w:after="100" w:afterAutospacing="1" w:line="240" w:lineRule="auto"/>
        <w:rPr>
          <w:rFonts w:eastAsia="Times New Roman" w:cstheme="minorHAnsi"/>
          <w:lang w:val="de-DE" w:eastAsia="fr-FR"/>
        </w:rPr>
      </w:pPr>
      <w:r w:rsidRPr="00F84AA4">
        <w:rPr>
          <w:rFonts w:eastAsia="Times New Roman" w:cstheme="minorHAnsi"/>
          <w:lang w:eastAsia="fr-FR"/>
        </w:rPr>
        <w:tab/>
      </w:r>
      <w:r w:rsidRPr="00F84AA4">
        <w:rPr>
          <w:rFonts w:eastAsia="Times New Roman" w:cstheme="minorHAnsi"/>
          <w:lang w:eastAsia="fr-FR"/>
        </w:rPr>
        <w:tab/>
      </w:r>
      <w:r w:rsidRPr="0022406C">
        <w:rPr>
          <w:rFonts w:eastAsia="Times New Roman" w:cstheme="minorHAnsi"/>
          <w:u w:val="single"/>
          <w:lang w:val="de-DE" w:eastAsia="fr-FR"/>
        </w:rPr>
        <w:t>+Ingrédients</w:t>
      </w:r>
      <w:r w:rsidRPr="0022406C">
        <w:rPr>
          <w:rFonts w:eastAsia="Times New Roman" w:cstheme="minorHAnsi"/>
          <w:i/>
          <w:iCs/>
          <w:lang w:val="de-DE" w:eastAsia="fr-FR"/>
        </w:rPr>
        <w:t xml:space="preserve"> </w:t>
      </w:r>
      <w:r w:rsidRPr="0022406C">
        <w:rPr>
          <w:rFonts w:eastAsia="Times New Roman" w:cstheme="minorHAnsi"/>
          <w:lang w:val="de-DE" w:eastAsia="fr-FR"/>
        </w:rPr>
        <w:t>(</w:t>
      </w:r>
      <w:r w:rsidRPr="0022406C">
        <w:rPr>
          <w:rFonts w:eastAsia="Times New Roman" w:cstheme="minorHAnsi"/>
          <w:i/>
          <w:iCs/>
          <w:lang w:val="de-DE" w:eastAsia="fr-FR"/>
        </w:rPr>
        <w:t>Zutaten</w:t>
      </w:r>
      <w:r w:rsidRPr="0022406C">
        <w:rPr>
          <w:rFonts w:eastAsia="Times New Roman" w:cstheme="minorHAnsi"/>
          <w:lang w:val="de-DE" w:eastAsia="fr-FR"/>
        </w:rPr>
        <w:t>): eau (</w:t>
      </w:r>
      <w:r w:rsidRPr="0022406C">
        <w:rPr>
          <w:rFonts w:eastAsia="Times New Roman" w:cstheme="minorHAnsi"/>
          <w:i/>
          <w:iCs/>
          <w:lang w:val="de-DE" w:eastAsia="fr-FR"/>
        </w:rPr>
        <w:t>Wasser, Stilleswasser</w:t>
      </w:r>
      <w:r w:rsidRPr="0022406C">
        <w:rPr>
          <w:rFonts w:eastAsia="Times New Roman" w:cstheme="minorHAnsi"/>
          <w:lang w:val="de-DE" w:eastAsia="fr-FR"/>
        </w:rPr>
        <w:t>), sachets de tisane (</w:t>
      </w:r>
      <w:r w:rsidRPr="0022406C">
        <w:rPr>
          <w:rFonts w:eastAsia="Times New Roman" w:cstheme="minorHAnsi"/>
          <w:i/>
          <w:iCs/>
          <w:lang w:val="de-DE" w:eastAsia="fr-FR"/>
        </w:rPr>
        <w:t>Teebeutel</w:t>
      </w:r>
      <w:r w:rsidRPr="0022406C">
        <w:rPr>
          <w:rFonts w:eastAsia="Times New Roman" w:cstheme="minorHAnsi"/>
          <w:lang w:val="de-DE" w:eastAsia="fr-FR"/>
        </w:rPr>
        <w:t>)</w:t>
      </w:r>
    </w:p>
    <w:p w14:paraId="26D1A8BC" w14:textId="7F492B57" w:rsidR="0090489B" w:rsidRPr="00F84AA4" w:rsidRDefault="0090489B" w:rsidP="00E8423F">
      <w:pPr>
        <w:spacing w:before="100" w:beforeAutospacing="1" w:after="0" w:line="240" w:lineRule="auto"/>
        <w:ind w:left="1416"/>
        <w:rPr>
          <w:rFonts w:eastAsia="Times New Roman" w:cstheme="minorHAnsi"/>
          <w:lang w:eastAsia="fr-FR"/>
        </w:rPr>
      </w:pPr>
      <w:r w:rsidRPr="00F84AA4">
        <w:rPr>
          <w:rFonts w:eastAsia="Times New Roman" w:cstheme="minorHAnsi"/>
          <w:lang w:eastAsia="fr-FR"/>
        </w:rPr>
        <w:t>+</w:t>
      </w:r>
      <w:r w:rsidRPr="00F84AA4">
        <w:rPr>
          <w:rFonts w:eastAsia="Times New Roman" w:cstheme="minorHAnsi"/>
          <w:u w:val="single"/>
          <w:lang w:eastAsia="fr-FR"/>
        </w:rPr>
        <w:t>Déroulement</w:t>
      </w:r>
      <w:r w:rsidRPr="00F84AA4">
        <w:rPr>
          <w:rFonts w:eastAsia="Times New Roman" w:cstheme="minorHAnsi"/>
          <w:lang w:eastAsia="fr-FR"/>
        </w:rPr>
        <w:t xml:space="preserve"> : -</w:t>
      </w:r>
      <w:r w:rsidRPr="00784A63">
        <w:rPr>
          <w:rFonts w:eastAsia="Times New Roman" w:cstheme="minorHAnsi"/>
          <w:u w:val="single"/>
          <w:lang w:eastAsia="fr-FR"/>
        </w:rPr>
        <w:t>présenter le projet de boire de la tisane</w:t>
      </w:r>
      <w:r w:rsidRPr="00F84AA4">
        <w:rPr>
          <w:rFonts w:eastAsia="Times New Roman" w:cstheme="minorHAnsi"/>
          <w:lang w:eastAsia="fr-FR"/>
        </w:rPr>
        <w:t xml:space="preserve"> tout au long de cette semaine comme le font les élèves allemands dans leurs classes et demander qui a déjà bu de la tisane et comment on la prépare.</w:t>
      </w:r>
    </w:p>
    <w:p w14:paraId="3438B71D" w14:textId="03AC8CAD" w:rsidR="0090489B" w:rsidRPr="00F84AA4" w:rsidRDefault="0090489B" w:rsidP="00E8423F">
      <w:pPr>
        <w:spacing w:before="100" w:beforeAutospacing="1" w:after="0" w:line="240" w:lineRule="auto"/>
        <w:ind w:left="1416"/>
        <w:mirrorIndents/>
        <w:rPr>
          <w:rFonts w:eastAsia="Times New Roman" w:cstheme="minorHAnsi"/>
          <w:lang w:eastAsia="fr-FR"/>
        </w:rPr>
      </w:pPr>
      <w:r w:rsidRPr="00F84AA4">
        <w:rPr>
          <w:rFonts w:eastAsia="Times New Roman" w:cstheme="minorHAnsi"/>
          <w:lang w:eastAsia="fr-FR"/>
        </w:rPr>
        <w:tab/>
      </w:r>
      <w:r w:rsidRPr="00F84AA4">
        <w:rPr>
          <w:rFonts w:eastAsia="Times New Roman" w:cstheme="minorHAnsi"/>
          <w:lang w:eastAsia="fr-FR"/>
        </w:rPr>
        <w:tab/>
        <w:t>-</w:t>
      </w:r>
      <w:r w:rsidRPr="00784A63">
        <w:rPr>
          <w:rFonts w:eastAsia="Times New Roman" w:cstheme="minorHAnsi"/>
          <w:u w:val="single"/>
          <w:lang w:eastAsia="fr-FR"/>
        </w:rPr>
        <w:t xml:space="preserve">présenter </w:t>
      </w:r>
      <w:r w:rsidR="00F84AA4" w:rsidRPr="00784A63">
        <w:rPr>
          <w:rFonts w:eastAsia="Times New Roman" w:cstheme="minorHAnsi"/>
          <w:u w:val="single"/>
          <w:lang w:eastAsia="fr-FR"/>
        </w:rPr>
        <w:t>la recette</w:t>
      </w:r>
      <w:r w:rsidR="001B3F77" w:rsidRPr="00784A63">
        <w:rPr>
          <w:rFonts w:eastAsia="Times New Roman" w:cstheme="minorHAnsi"/>
          <w:u w:val="single"/>
          <w:lang w:eastAsia="fr-FR"/>
        </w:rPr>
        <w:t xml:space="preserve"> (</w:t>
      </w:r>
      <w:r w:rsidR="00F84AA4" w:rsidRPr="00784A63">
        <w:rPr>
          <w:rFonts w:eastAsia="Times New Roman" w:cstheme="minorHAnsi"/>
          <w:i/>
          <w:iCs/>
          <w:u w:val="single"/>
          <w:lang w:eastAsia="fr-FR"/>
        </w:rPr>
        <w:t>das Rezept</w:t>
      </w:r>
      <w:r w:rsidR="00F84AA4" w:rsidRPr="00784A63">
        <w:rPr>
          <w:rFonts w:eastAsia="Times New Roman" w:cstheme="minorHAnsi"/>
          <w:u w:val="single"/>
          <w:lang w:eastAsia="fr-FR"/>
        </w:rPr>
        <w:t>)</w:t>
      </w:r>
      <w:r w:rsidR="00EA2848" w:rsidRPr="00784A63">
        <w:rPr>
          <w:rFonts w:eastAsia="Times New Roman" w:cstheme="minorHAnsi"/>
          <w:u w:val="single"/>
          <w:lang w:eastAsia="fr-FR"/>
        </w:rPr>
        <w:t xml:space="preserve"> et la réaliser</w:t>
      </w:r>
      <w:r w:rsidR="00EA2848">
        <w:rPr>
          <w:rFonts w:eastAsia="Times New Roman" w:cstheme="minorHAnsi"/>
          <w:lang w:eastAsia="fr-FR"/>
        </w:rPr>
        <w:t xml:space="preserve"> </w:t>
      </w:r>
      <w:r w:rsidRPr="00F84AA4">
        <w:rPr>
          <w:rFonts w:eastAsia="Times New Roman" w:cstheme="minorHAnsi"/>
          <w:lang w:eastAsia="fr-FR"/>
        </w:rPr>
        <w:t xml:space="preserve">: </w:t>
      </w:r>
    </w:p>
    <w:p w14:paraId="65E36A1A" w14:textId="54933E66" w:rsidR="0090489B" w:rsidRPr="0058696A" w:rsidRDefault="00446EEA" w:rsidP="00446EEA">
      <w:pPr>
        <w:spacing w:before="100" w:beforeAutospacing="1" w:after="0" w:line="240" w:lineRule="auto"/>
        <w:ind w:left="-142" w:firstLine="709"/>
        <w:mirrorIndents/>
        <w:rPr>
          <w:rFonts w:eastAsia="Times New Roman" w:cstheme="minorHAnsi"/>
          <w:lang w:val="de-DE" w:eastAsia="fr-FR"/>
        </w:rPr>
      </w:pPr>
      <w:r>
        <w:rPr>
          <w:rFonts w:eastAsia="Times New Roman" w:cstheme="minorHAnsi"/>
          <w:lang w:eastAsia="fr-FR"/>
        </w:rPr>
        <w:t xml:space="preserve">                         </w:t>
      </w:r>
      <w:r w:rsidR="00784A63">
        <w:rPr>
          <w:rFonts w:eastAsia="Times New Roman" w:cstheme="minorHAnsi"/>
          <w:lang w:eastAsia="fr-FR"/>
        </w:rPr>
        <w:tab/>
      </w:r>
      <w:r w:rsidR="00784A63">
        <w:rPr>
          <w:rFonts w:eastAsia="Times New Roman" w:cstheme="minorHAnsi"/>
          <w:lang w:eastAsia="fr-FR"/>
        </w:rPr>
        <w:tab/>
      </w:r>
      <w:r w:rsidR="0090489B" w:rsidRPr="00F84AA4">
        <w:rPr>
          <w:rFonts w:eastAsia="Times New Roman" w:cstheme="minorHAnsi"/>
          <w:lang w:eastAsia="fr-FR"/>
        </w:rPr>
        <w:sym w:font="Wingdings" w:char="F0E0"/>
      </w:r>
      <w:r w:rsidR="0090489B" w:rsidRPr="00F84AA4">
        <w:rPr>
          <w:rFonts w:eastAsia="Times New Roman" w:cstheme="minorHAnsi"/>
          <w:i/>
          <w:iCs/>
          <w:lang w:val="de-DE" w:eastAsia="fr-FR"/>
        </w:rPr>
        <w:t xml:space="preserve">Wir </w:t>
      </w:r>
      <w:r w:rsidR="00DA419C" w:rsidRPr="00F84AA4">
        <w:rPr>
          <w:rFonts w:eastAsia="Times New Roman" w:cstheme="minorHAnsi"/>
          <w:i/>
          <w:iCs/>
          <w:lang w:val="de-DE" w:eastAsia="fr-FR"/>
        </w:rPr>
        <w:t>wärmen</w:t>
      </w:r>
      <w:r w:rsidR="0090489B" w:rsidRPr="00F84AA4">
        <w:rPr>
          <w:rFonts w:eastAsia="Times New Roman" w:cstheme="minorHAnsi"/>
          <w:i/>
          <w:iCs/>
          <w:lang w:val="de-DE" w:eastAsia="fr-FR"/>
        </w:rPr>
        <w:t xml:space="preserve"> </w:t>
      </w:r>
      <w:r w:rsidR="001B3F77" w:rsidRPr="00F84AA4">
        <w:rPr>
          <w:rFonts w:eastAsia="Times New Roman" w:cstheme="minorHAnsi"/>
          <w:i/>
          <w:iCs/>
          <w:lang w:val="de-DE" w:eastAsia="fr-FR"/>
        </w:rPr>
        <w:t xml:space="preserve">1 Liter </w:t>
      </w:r>
      <w:r w:rsidR="0090489B" w:rsidRPr="00F84AA4">
        <w:rPr>
          <w:rFonts w:eastAsia="Times New Roman" w:cstheme="minorHAnsi"/>
          <w:i/>
          <w:iCs/>
          <w:lang w:val="de-DE" w:eastAsia="fr-FR"/>
        </w:rPr>
        <w:t>Wasser</w:t>
      </w:r>
      <w:r w:rsidR="0090489B" w:rsidRPr="00F84AA4">
        <w:rPr>
          <w:rFonts w:eastAsia="Times New Roman" w:cstheme="minorHAnsi"/>
          <w:lang w:val="de-DE" w:eastAsia="fr-FR"/>
        </w:rPr>
        <w:t xml:space="preserve"> </w:t>
      </w:r>
      <w:r w:rsidR="00096F77" w:rsidRPr="00F84AA4">
        <w:rPr>
          <w:rFonts w:eastAsia="Times New Roman" w:cstheme="minorHAnsi"/>
          <w:lang w:val="de-DE" w:eastAsia="fr-FR"/>
        </w:rPr>
        <w:t>auf</w:t>
      </w:r>
      <w:r w:rsidR="00E8423F" w:rsidRPr="00F84AA4">
        <w:rPr>
          <w:rFonts w:eastAsia="Times New Roman" w:cstheme="minorHAnsi"/>
          <w:lang w:val="de-DE" w:eastAsia="fr-FR"/>
        </w:rPr>
        <w:t>.</w:t>
      </w:r>
      <w:r w:rsidR="00096F77" w:rsidRPr="00F84AA4">
        <w:rPr>
          <w:rFonts w:eastAsia="Times New Roman" w:cstheme="minorHAnsi"/>
          <w:lang w:val="de-DE" w:eastAsia="fr-FR"/>
        </w:rPr>
        <w:t xml:space="preserve"> </w:t>
      </w:r>
      <w:r w:rsidR="00563A00" w:rsidRPr="00563A00">
        <w:rPr>
          <w:rFonts w:eastAsia="Times New Roman" w:cstheme="minorHAnsi"/>
          <w:lang w:val="de-DE" w:eastAsia="fr-FR"/>
        </w:rPr>
        <w:t xml:space="preserve">/ </w:t>
      </w:r>
      <w:r w:rsidR="00096F77" w:rsidRPr="00563A00">
        <w:rPr>
          <w:rFonts w:eastAsia="Times New Roman" w:cstheme="minorHAnsi"/>
          <w:lang w:val="de-DE" w:eastAsia="fr-FR"/>
        </w:rPr>
        <w:t>Nous</w:t>
      </w:r>
      <w:r w:rsidR="0090489B" w:rsidRPr="00563A00">
        <w:rPr>
          <w:rFonts w:eastAsia="Times New Roman" w:cstheme="minorHAnsi"/>
          <w:lang w:val="de-DE" w:eastAsia="fr-FR"/>
        </w:rPr>
        <w:t xml:space="preserve"> chauff</w:t>
      </w:r>
      <w:r w:rsidR="00096F77" w:rsidRPr="00563A00">
        <w:rPr>
          <w:rFonts w:eastAsia="Times New Roman" w:cstheme="minorHAnsi"/>
          <w:lang w:val="de-DE" w:eastAsia="fr-FR"/>
        </w:rPr>
        <w:t>ons</w:t>
      </w:r>
      <w:r w:rsidR="0090489B" w:rsidRPr="00563A00">
        <w:rPr>
          <w:rFonts w:eastAsia="Times New Roman" w:cstheme="minorHAnsi"/>
          <w:lang w:val="de-DE" w:eastAsia="fr-FR"/>
        </w:rPr>
        <w:t xml:space="preserve"> </w:t>
      </w:r>
      <w:r w:rsidR="001B3F77" w:rsidRPr="00563A00">
        <w:rPr>
          <w:rFonts w:eastAsia="Times New Roman" w:cstheme="minorHAnsi"/>
          <w:lang w:val="de-DE" w:eastAsia="fr-FR"/>
        </w:rPr>
        <w:t>1litre d‘</w:t>
      </w:r>
      <w:r w:rsidR="0090489B" w:rsidRPr="00563A00">
        <w:rPr>
          <w:rFonts w:eastAsia="Times New Roman" w:cstheme="minorHAnsi"/>
          <w:lang w:val="de-DE" w:eastAsia="fr-FR"/>
        </w:rPr>
        <w:t xml:space="preserve">eau. </w:t>
      </w:r>
      <w:r w:rsidR="0090489B" w:rsidRPr="0058696A">
        <w:rPr>
          <w:rFonts w:eastAsia="Times New Roman" w:cstheme="minorHAnsi"/>
          <w:lang w:val="de-DE" w:eastAsia="fr-FR"/>
        </w:rPr>
        <w:t>ATTENTION : elle n’a pas besoin de bouillir !</w:t>
      </w:r>
    </w:p>
    <w:p w14:paraId="3B8864D6" w14:textId="1B7D3178" w:rsidR="007611C8" w:rsidRPr="00F84AA4" w:rsidRDefault="00E8423F" w:rsidP="00784A63">
      <w:pPr>
        <w:spacing w:before="100" w:beforeAutospacing="1" w:after="100" w:afterAutospacing="1" w:line="360" w:lineRule="auto"/>
        <w:ind w:left="2832"/>
        <w:rPr>
          <w:rFonts w:cstheme="minorHAnsi"/>
          <w:i/>
          <w:iCs/>
          <w:lang w:val="de-DE"/>
        </w:rPr>
      </w:pPr>
      <w:r w:rsidRPr="00F84AA4">
        <w:rPr>
          <w:rFonts w:eastAsia="Times New Roman" w:cstheme="minorHAnsi"/>
          <w:lang w:val="de-DE" w:eastAsia="fr-FR"/>
        </w:rPr>
        <w:sym w:font="Wingdings" w:char="F0E0"/>
      </w:r>
      <w:r w:rsidR="001B3F77" w:rsidRPr="00F84AA4">
        <w:rPr>
          <w:rFonts w:cstheme="minorHAnsi"/>
          <w:lang w:val="de-DE"/>
        </w:rPr>
        <w:t xml:space="preserve"> </w:t>
      </w:r>
      <w:r w:rsidR="001B3F77" w:rsidRPr="00F84AA4">
        <w:rPr>
          <w:rFonts w:eastAsia="Times New Roman" w:cstheme="minorHAnsi"/>
          <w:i/>
          <w:iCs/>
          <w:lang w:val="de-DE" w:eastAsia="fr-FR"/>
        </w:rPr>
        <w:t>Wir nehmen 4 Teebeutel (eine Sor</w:t>
      </w:r>
      <w:r w:rsidR="002C64E3" w:rsidRPr="00F84AA4">
        <w:rPr>
          <w:rFonts w:eastAsia="Times New Roman" w:cstheme="minorHAnsi"/>
          <w:i/>
          <w:iCs/>
          <w:lang w:val="de-DE" w:eastAsia="fr-FR"/>
        </w:rPr>
        <w:t xml:space="preserve">te). </w:t>
      </w:r>
      <w:r w:rsidR="00563A00" w:rsidRPr="0058696A">
        <w:rPr>
          <w:rFonts w:eastAsia="Times New Roman" w:cstheme="minorHAnsi"/>
          <w:i/>
          <w:iCs/>
          <w:lang w:val="de-DE" w:eastAsia="fr-FR"/>
        </w:rPr>
        <w:t xml:space="preserve">/ </w:t>
      </w:r>
      <w:r w:rsidR="001B3F77" w:rsidRPr="0058696A">
        <w:rPr>
          <w:rFonts w:eastAsia="Times New Roman" w:cstheme="minorHAnsi"/>
          <w:lang w:val="de-DE" w:eastAsia="fr-FR"/>
        </w:rPr>
        <w:t xml:space="preserve">Nous </w:t>
      </w:r>
      <w:r w:rsidR="002C64E3" w:rsidRPr="0058696A">
        <w:rPr>
          <w:rFonts w:eastAsia="Times New Roman" w:cstheme="minorHAnsi"/>
          <w:lang w:val="de-DE" w:eastAsia="fr-FR"/>
        </w:rPr>
        <w:t>prenons</w:t>
      </w:r>
      <w:r w:rsidR="001B3F77" w:rsidRPr="0058696A">
        <w:rPr>
          <w:rFonts w:eastAsia="Times New Roman" w:cstheme="minorHAnsi"/>
          <w:lang w:val="de-DE" w:eastAsia="fr-FR"/>
        </w:rPr>
        <w:t xml:space="preserve"> 4 sachets de tisane d’une même </w:t>
      </w:r>
      <w:r w:rsidR="002C64E3" w:rsidRPr="0058696A">
        <w:rPr>
          <w:rFonts w:eastAsia="Times New Roman" w:cstheme="minorHAnsi"/>
          <w:lang w:val="de-DE" w:eastAsia="fr-FR"/>
        </w:rPr>
        <w:t>sorte :</w:t>
      </w:r>
      <w:r w:rsidR="007611C8" w:rsidRPr="0058696A">
        <w:rPr>
          <w:rFonts w:eastAsia="Times New Roman" w:cstheme="minorHAnsi"/>
          <w:lang w:val="de-DE" w:eastAsia="fr-FR"/>
        </w:rPr>
        <w:t xml:space="preserve"> </w:t>
      </w:r>
      <w:r w:rsidR="007611C8" w:rsidRPr="0058696A">
        <w:rPr>
          <w:rFonts w:cstheme="minorHAnsi"/>
          <w:i/>
          <w:iCs/>
          <w:lang w:val="de-DE"/>
        </w:rPr>
        <w:t xml:space="preserve">Was ist das? </w:t>
      </w:r>
      <w:r w:rsidR="002C64E3" w:rsidRPr="00F84AA4">
        <w:rPr>
          <w:rFonts w:cstheme="minorHAnsi"/>
          <w:i/>
          <w:iCs/>
          <w:lang w:val="de-DE"/>
        </w:rPr>
        <w:t>[</w:t>
      </w:r>
      <w:r w:rsidR="007611C8" w:rsidRPr="00F84AA4">
        <w:rPr>
          <w:rFonts w:cstheme="minorHAnsi"/>
          <w:i/>
          <w:iCs/>
          <w:lang w:val="de-DE"/>
        </w:rPr>
        <w:t>Das ist</w:t>
      </w:r>
      <w:r w:rsidR="002C64E3" w:rsidRPr="00F84AA4">
        <w:rPr>
          <w:rFonts w:cstheme="minorHAnsi"/>
          <w:i/>
          <w:iCs/>
          <w:lang w:val="de-DE"/>
        </w:rPr>
        <w:t>]</w:t>
      </w:r>
      <w:r w:rsidR="007611C8" w:rsidRPr="00F84AA4">
        <w:rPr>
          <w:rFonts w:cstheme="minorHAnsi"/>
          <w:i/>
          <w:iCs/>
          <w:lang w:val="de-DE"/>
        </w:rPr>
        <w:t xml:space="preserve"> Te</w:t>
      </w:r>
      <w:r w:rsidR="002C64E3" w:rsidRPr="00F84AA4">
        <w:rPr>
          <w:rFonts w:cstheme="minorHAnsi"/>
          <w:i/>
          <w:iCs/>
          <w:lang w:val="de-DE"/>
        </w:rPr>
        <w:t>e/</w:t>
      </w:r>
      <w:r w:rsidR="007611C8" w:rsidRPr="00F84AA4">
        <w:rPr>
          <w:rFonts w:cstheme="minorHAnsi"/>
          <w:i/>
          <w:iCs/>
          <w:lang w:val="de-DE"/>
        </w:rPr>
        <w:t>Kamillentee</w:t>
      </w:r>
      <w:r w:rsidR="002C64E3" w:rsidRPr="00F84AA4">
        <w:rPr>
          <w:rFonts w:cstheme="minorHAnsi"/>
          <w:i/>
          <w:iCs/>
          <w:lang w:val="de-DE"/>
        </w:rPr>
        <w:t>…</w:t>
      </w:r>
      <w:r w:rsidR="007611C8" w:rsidRPr="00F84AA4">
        <w:rPr>
          <w:rFonts w:cstheme="minorHAnsi"/>
          <w:i/>
          <w:iCs/>
          <w:lang w:val="de-DE"/>
        </w:rPr>
        <w:t>Ich möchte</w:t>
      </w:r>
      <w:r w:rsidR="002C64E3" w:rsidRPr="00F84AA4">
        <w:rPr>
          <w:rFonts w:cstheme="minorHAnsi"/>
          <w:i/>
          <w:iCs/>
          <w:lang w:val="de-DE"/>
        </w:rPr>
        <w:t>/Wir möchten/nehmen</w:t>
      </w:r>
      <w:r w:rsidR="007611C8" w:rsidRPr="00F84AA4">
        <w:rPr>
          <w:rFonts w:cstheme="minorHAnsi"/>
          <w:i/>
          <w:iCs/>
          <w:lang w:val="de-DE"/>
        </w:rPr>
        <w:t xml:space="preserve"> Früchtetee</w:t>
      </w:r>
      <w:r w:rsidR="002C64E3" w:rsidRPr="00F84AA4">
        <w:rPr>
          <w:rFonts w:cstheme="minorHAnsi"/>
          <w:i/>
          <w:iCs/>
          <w:lang w:val="de-DE"/>
        </w:rPr>
        <w:t>…</w:t>
      </w:r>
    </w:p>
    <w:p w14:paraId="75FC86F5" w14:textId="79D9B6E0" w:rsidR="002C64E3" w:rsidRPr="00F84AA4" w:rsidRDefault="002C64E3" w:rsidP="00784A63">
      <w:pPr>
        <w:spacing w:before="100" w:beforeAutospacing="1" w:after="100" w:afterAutospacing="1" w:line="240" w:lineRule="auto"/>
        <w:ind w:left="2832"/>
        <w:rPr>
          <w:rFonts w:eastAsia="Times New Roman" w:cstheme="minorHAnsi"/>
          <w:lang w:eastAsia="fr-FR"/>
        </w:rPr>
      </w:pPr>
      <w:r w:rsidRPr="00446EEA">
        <w:rPr>
          <w:rFonts w:cstheme="minorHAnsi"/>
        </w:rPr>
        <w:sym w:font="Wingdings" w:char="F0E0"/>
      </w:r>
      <w:r w:rsidRPr="00563A00">
        <w:rPr>
          <w:rFonts w:cstheme="minorHAnsi"/>
          <w:i/>
          <w:iCs/>
        </w:rPr>
        <w:t xml:space="preserve">Wir legen die Teebeutel in eine Kanne. </w:t>
      </w:r>
      <w:r w:rsidR="00563A00">
        <w:rPr>
          <w:rFonts w:cstheme="minorHAnsi"/>
        </w:rPr>
        <w:t xml:space="preserve">/ </w:t>
      </w:r>
      <w:r w:rsidRPr="00F84AA4">
        <w:rPr>
          <w:rFonts w:cstheme="minorHAnsi"/>
        </w:rPr>
        <w:t xml:space="preserve">Nous mettons les sachets de tisane dans une théière / une carafe </w:t>
      </w:r>
      <w:r w:rsidR="00B93A36" w:rsidRPr="00F84AA4">
        <w:rPr>
          <w:rFonts w:cstheme="minorHAnsi"/>
        </w:rPr>
        <w:t>résistante à la chaleur</w:t>
      </w:r>
      <w:r w:rsidR="00451BD2">
        <w:rPr>
          <w:rFonts w:cstheme="minorHAnsi"/>
        </w:rPr>
        <w:t>.</w:t>
      </w:r>
    </w:p>
    <w:p w14:paraId="4EADC0D7" w14:textId="7ACBDEC1" w:rsidR="00784A63" w:rsidRDefault="00446EEA" w:rsidP="00784A63">
      <w:pPr>
        <w:spacing w:before="100" w:beforeAutospacing="1" w:after="0" w:line="240" w:lineRule="auto"/>
        <w:ind w:left="1418" w:hanging="2120"/>
        <w:mirrorIndents/>
        <w:rPr>
          <w:rFonts w:eastAsia="Times New Roman" w:cstheme="minorHAnsi"/>
          <w:lang w:val="de-DE" w:eastAsia="fr-FR"/>
        </w:rPr>
      </w:pPr>
      <w:r>
        <w:rPr>
          <w:rFonts w:eastAsia="Times New Roman" w:cstheme="minorHAnsi"/>
          <w:lang w:eastAsia="fr-FR"/>
        </w:rPr>
        <w:t xml:space="preserve">                                       </w:t>
      </w:r>
      <w:r w:rsidR="00784A63">
        <w:rPr>
          <w:rFonts w:eastAsia="Times New Roman" w:cstheme="minorHAnsi"/>
          <w:lang w:eastAsia="fr-FR"/>
        </w:rPr>
        <w:tab/>
      </w:r>
      <w:r w:rsidR="00784A63">
        <w:rPr>
          <w:rFonts w:eastAsia="Times New Roman" w:cstheme="minorHAnsi"/>
          <w:lang w:eastAsia="fr-FR"/>
        </w:rPr>
        <w:tab/>
      </w:r>
      <w:r>
        <w:rPr>
          <w:rFonts w:eastAsia="Times New Roman" w:cstheme="minorHAnsi"/>
          <w:lang w:eastAsia="fr-FR"/>
        </w:rPr>
        <w:t xml:space="preserve"> </w:t>
      </w:r>
      <w:r w:rsidR="00096F77" w:rsidRPr="00F84AA4">
        <w:rPr>
          <w:rFonts w:eastAsia="Times New Roman" w:cstheme="minorHAnsi"/>
          <w:lang w:eastAsia="fr-FR"/>
        </w:rPr>
        <w:sym w:font="Wingdings" w:char="F0E0"/>
      </w:r>
      <w:r w:rsidR="002C64E3" w:rsidRPr="00F84AA4">
        <w:rPr>
          <w:rFonts w:eastAsia="Times New Roman" w:cstheme="minorHAnsi"/>
          <w:i/>
          <w:iCs/>
          <w:lang w:val="de-DE" w:eastAsia="fr-FR"/>
        </w:rPr>
        <w:t>Wir gießen das heiß</w:t>
      </w:r>
      <w:r>
        <w:rPr>
          <w:rFonts w:eastAsia="Times New Roman" w:cstheme="minorHAnsi"/>
          <w:i/>
          <w:iCs/>
          <w:lang w:val="de-DE" w:eastAsia="fr-FR"/>
        </w:rPr>
        <w:t xml:space="preserve">e </w:t>
      </w:r>
      <w:r w:rsidR="002C64E3" w:rsidRPr="00F84AA4">
        <w:rPr>
          <w:rFonts w:eastAsia="Times New Roman" w:cstheme="minorHAnsi"/>
          <w:i/>
          <w:iCs/>
          <w:lang w:val="de-DE" w:eastAsia="fr-FR"/>
        </w:rPr>
        <w:t>Wasser darauf</w:t>
      </w:r>
      <w:r w:rsidR="00E8423F" w:rsidRPr="00F84AA4">
        <w:rPr>
          <w:rFonts w:eastAsia="Times New Roman" w:cstheme="minorHAnsi"/>
          <w:i/>
          <w:iCs/>
          <w:lang w:val="de-DE" w:eastAsia="fr-FR"/>
        </w:rPr>
        <w:t xml:space="preserve">. </w:t>
      </w:r>
      <w:r w:rsidR="00563A00" w:rsidRPr="00563A00">
        <w:rPr>
          <w:rFonts w:eastAsia="Times New Roman" w:cstheme="minorHAnsi"/>
          <w:i/>
          <w:iCs/>
          <w:lang w:val="de-DE" w:eastAsia="fr-FR"/>
        </w:rPr>
        <w:t xml:space="preserve">/ </w:t>
      </w:r>
      <w:r w:rsidR="00E8423F" w:rsidRPr="00563A00">
        <w:rPr>
          <w:rFonts w:eastAsia="Times New Roman" w:cstheme="minorHAnsi"/>
          <w:lang w:val="de-DE" w:eastAsia="fr-FR"/>
        </w:rPr>
        <w:t>Nous versons de l’eau chaude</w:t>
      </w:r>
      <w:r w:rsidR="00784A63">
        <w:rPr>
          <w:rFonts w:eastAsia="Times New Roman" w:cstheme="minorHAnsi"/>
          <w:lang w:val="de-DE" w:eastAsia="fr-FR"/>
        </w:rPr>
        <w:t>.</w:t>
      </w:r>
    </w:p>
    <w:p w14:paraId="42B41CAF" w14:textId="4D479862" w:rsidR="00E8423F" w:rsidRPr="00F84AA4" w:rsidRDefault="00E8423F" w:rsidP="00784A63">
      <w:pPr>
        <w:spacing w:before="100" w:beforeAutospacing="1" w:after="0" w:line="240" w:lineRule="auto"/>
        <w:ind w:left="2126" w:firstLine="706"/>
        <w:mirrorIndents/>
        <w:rPr>
          <w:rFonts w:eastAsia="Times New Roman" w:cstheme="minorHAnsi"/>
          <w:lang w:val="de-DE" w:eastAsia="fr-FR"/>
        </w:rPr>
      </w:pPr>
      <w:r w:rsidRPr="00F84AA4">
        <w:rPr>
          <w:rFonts w:eastAsia="Times New Roman" w:cstheme="minorHAnsi"/>
          <w:lang w:eastAsia="fr-FR"/>
        </w:rPr>
        <w:sym w:font="Wingdings" w:char="F0E0"/>
      </w:r>
      <w:r w:rsidRPr="00F84AA4">
        <w:rPr>
          <w:rFonts w:eastAsia="Times New Roman" w:cstheme="minorHAnsi"/>
          <w:i/>
          <w:iCs/>
          <w:lang w:val="de-DE" w:eastAsia="fr-FR"/>
        </w:rPr>
        <w:t xml:space="preserve">Wir warten </w:t>
      </w:r>
      <w:r w:rsidR="00E87120" w:rsidRPr="00F84AA4">
        <w:rPr>
          <w:rFonts w:eastAsia="Times New Roman" w:cstheme="minorHAnsi"/>
          <w:i/>
          <w:iCs/>
          <w:lang w:val="de-DE" w:eastAsia="fr-FR"/>
        </w:rPr>
        <w:t>10</w:t>
      </w:r>
      <w:r w:rsidRPr="00F84AA4">
        <w:rPr>
          <w:rFonts w:eastAsia="Times New Roman" w:cstheme="minorHAnsi"/>
          <w:i/>
          <w:iCs/>
          <w:lang w:val="de-DE" w:eastAsia="fr-FR"/>
        </w:rPr>
        <w:t xml:space="preserve"> Minuten.</w:t>
      </w:r>
      <w:r w:rsidRPr="00F84AA4">
        <w:rPr>
          <w:rFonts w:eastAsia="Times New Roman" w:cstheme="minorHAnsi"/>
          <w:lang w:val="de-DE" w:eastAsia="fr-FR"/>
        </w:rPr>
        <w:t xml:space="preserve"> </w:t>
      </w:r>
      <w:r w:rsidR="00563A00">
        <w:rPr>
          <w:rFonts w:eastAsia="Times New Roman" w:cstheme="minorHAnsi"/>
          <w:lang w:val="de-DE" w:eastAsia="fr-FR"/>
        </w:rPr>
        <w:t xml:space="preserve">/ </w:t>
      </w:r>
      <w:r w:rsidRPr="00F84AA4">
        <w:rPr>
          <w:rFonts w:eastAsia="Times New Roman" w:cstheme="minorHAnsi"/>
          <w:lang w:val="de-DE" w:eastAsia="fr-FR"/>
        </w:rPr>
        <w:t xml:space="preserve">Nous attendons </w:t>
      </w:r>
      <w:r w:rsidR="00E87120" w:rsidRPr="00F84AA4">
        <w:rPr>
          <w:rFonts w:eastAsia="Times New Roman" w:cstheme="minorHAnsi"/>
          <w:lang w:val="de-DE" w:eastAsia="fr-FR"/>
        </w:rPr>
        <w:t>10</w:t>
      </w:r>
      <w:r w:rsidRPr="00F84AA4">
        <w:rPr>
          <w:rFonts w:eastAsia="Times New Roman" w:cstheme="minorHAnsi"/>
          <w:lang w:val="de-DE" w:eastAsia="fr-FR"/>
        </w:rPr>
        <w:t xml:space="preserve"> minutes.</w:t>
      </w:r>
    </w:p>
    <w:p w14:paraId="09DD81A0" w14:textId="7A2D8C78" w:rsidR="0090489B" w:rsidRPr="00563A00" w:rsidRDefault="0090489B" w:rsidP="00D7470C">
      <w:pPr>
        <w:spacing w:before="100" w:beforeAutospacing="1" w:after="100" w:afterAutospacing="1" w:line="240" w:lineRule="auto"/>
        <w:rPr>
          <w:rFonts w:eastAsia="Times New Roman" w:cstheme="minorHAnsi"/>
          <w:lang w:val="de-DE" w:eastAsia="fr-FR"/>
        </w:rPr>
      </w:pPr>
      <w:r w:rsidRPr="00F84AA4">
        <w:rPr>
          <w:rFonts w:eastAsia="Times New Roman" w:cstheme="minorHAnsi"/>
          <w:lang w:val="de-DE" w:eastAsia="fr-FR"/>
        </w:rPr>
        <w:tab/>
      </w:r>
      <w:r w:rsidRPr="00F84AA4">
        <w:rPr>
          <w:rFonts w:eastAsia="Times New Roman" w:cstheme="minorHAnsi"/>
          <w:lang w:val="de-DE" w:eastAsia="fr-FR"/>
        </w:rPr>
        <w:tab/>
      </w:r>
      <w:r w:rsidRPr="00F84AA4">
        <w:rPr>
          <w:rFonts w:eastAsia="Times New Roman" w:cstheme="minorHAnsi"/>
          <w:lang w:val="de-DE" w:eastAsia="fr-FR"/>
        </w:rPr>
        <w:tab/>
      </w:r>
      <w:r w:rsidRPr="00F84AA4">
        <w:rPr>
          <w:rFonts w:eastAsia="Times New Roman" w:cstheme="minorHAnsi"/>
          <w:lang w:val="de-DE" w:eastAsia="fr-FR"/>
        </w:rPr>
        <w:tab/>
      </w:r>
      <w:r w:rsidR="00E8423F" w:rsidRPr="00F84AA4">
        <w:rPr>
          <w:rFonts w:eastAsia="Times New Roman" w:cstheme="minorHAnsi"/>
          <w:lang w:val="de-DE" w:eastAsia="fr-FR"/>
        </w:rPr>
        <w:sym w:font="Wingdings" w:char="F0E0"/>
      </w:r>
      <w:r w:rsidR="00E8423F" w:rsidRPr="00F84AA4">
        <w:rPr>
          <w:rFonts w:eastAsia="Times New Roman" w:cstheme="minorHAnsi"/>
          <w:i/>
          <w:iCs/>
          <w:lang w:val="de-DE" w:eastAsia="fr-FR"/>
        </w:rPr>
        <w:t>Wir nehmen d</w:t>
      </w:r>
      <w:r w:rsidR="001B3F77" w:rsidRPr="00F84AA4">
        <w:rPr>
          <w:rFonts w:eastAsia="Times New Roman" w:cstheme="minorHAnsi"/>
          <w:i/>
          <w:iCs/>
          <w:lang w:val="de-DE" w:eastAsia="fr-FR"/>
        </w:rPr>
        <w:t xml:space="preserve">ie </w:t>
      </w:r>
      <w:r w:rsidR="00E8423F" w:rsidRPr="00F84AA4">
        <w:rPr>
          <w:rFonts w:eastAsia="Times New Roman" w:cstheme="minorHAnsi"/>
          <w:i/>
          <w:iCs/>
          <w:lang w:val="de-DE" w:eastAsia="fr-FR"/>
        </w:rPr>
        <w:t>Teebeutel heraus.</w:t>
      </w:r>
      <w:r w:rsidR="00E8423F" w:rsidRPr="00F84AA4">
        <w:rPr>
          <w:rFonts w:eastAsia="Times New Roman" w:cstheme="minorHAnsi"/>
          <w:lang w:val="de-DE" w:eastAsia="fr-FR"/>
        </w:rPr>
        <w:t xml:space="preserve"> </w:t>
      </w:r>
      <w:r w:rsidR="00563A00" w:rsidRPr="00563A00">
        <w:rPr>
          <w:rFonts w:eastAsia="Times New Roman" w:cstheme="minorHAnsi"/>
          <w:lang w:val="de-DE" w:eastAsia="fr-FR"/>
        </w:rPr>
        <w:t xml:space="preserve">/ </w:t>
      </w:r>
      <w:r w:rsidR="00E8423F" w:rsidRPr="00563A00">
        <w:rPr>
          <w:rFonts w:eastAsia="Times New Roman" w:cstheme="minorHAnsi"/>
          <w:lang w:val="de-DE" w:eastAsia="fr-FR"/>
        </w:rPr>
        <w:t>Nous retirons le</w:t>
      </w:r>
      <w:r w:rsidR="001B3F77" w:rsidRPr="00563A00">
        <w:rPr>
          <w:rFonts w:eastAsia="Times New Roman" w:cstheme="minorHAnsi"/>
          <w:lang w:val="de-DE" w:eastAsia="fr-FR"/>
        </w:rPr>
        <w:t>s</w:t>
      </w:r>
      <w:r w:rsidR="00E8423F" w:rsidRPr="00563A00">
        <w:rPr>
          <w:rFonts w:eastAsia="Times New Roman" w:cstheme="minorHAnsi"/>
          <w:lang w:val="de-DE" w:eastAsia="fr-FR"/>
        </w:rPr>
        <w:t xml:space="preserve"> sachet</w:t>
      </w:r>
      <w:r w:rsidR="001B3F77" w:rsidRPr="00563A00">
        <w:rPr>
          <w:rFonts w:eastAsia="Times New Roman" w:cstheme="minorHAnsi"/>
          <w:lang w:val="de-DE" w:eastAsia="fr-FR"/>
        </w:rPr>
        <w:t>s</w:t>
      </w:r>
      <w:r w:rsidR="00E8423F" w:rsidRPr="00563A00">
        <w:rPr>
          <w:rFonts w:eastAsia="Times New Roman" w:cstheme="minorHAnsi"/>
          <w:lang w:val="de-DE" w:eastAsia="fr-FR"/>
        </w:rPr>
        <w:t xml:space="preserve"> de tisane.</w:t>
      </w:r>
    </w:p>
    <w:p w14:paraId="1A77AE04" w14:textId="4072C943" w:rsidR="007C1B94" w:rsidRPr="00563A00" w:rsidRDefault="00231397" w:rsidP="00784A63">
      <w:pPr>
        <w:spacing w:before="100" w:beforeAutospacing="1" w:after="100" w:afterAutospacing="1" w:line="240" w:lineRule="auto"/>
        <w:ind w:left="2124" w:firstLine="708"/>
        <w:rPr>
          <w:rFonts w:cstheme="minorHAnsi"/>
          <w:lang w:val="de-DE"/>
        </w:rPr>
      </w:pPr>
      <w:r w:rsidRPr="00F84AA4">
        <w:rPr>
          <w:rFonts w:cstheme="minorHAnsi"/>
          <w:lang w:val="de-DE"/>
        </w:rPr>
        <w:sym w:font="Wingdings" w:char="F0E0"/>
      </w:r>
      <w:r w:rsidRPr="00F84AA4">
        <w:rPr>
          <w:rFonts w:cstheme="minorHAnsi"/>
          <w:lang w:val="de-DE"/>
        </w:rPr>
        <w:t xml:space="preserve"> </w:t>
      </w:r>
      <w:r w:rsidRPr="00F84AA4">
        <w:rPr>
          <w:rFonts w:cstheme="minorHAnsi"/>
          <w:i/>
          <w:iCs/>
          <w:lang w:val="de-DE"/>
        </w:rPr>
        <w:t>Wir trinken den Tee, wenn er nicht mehr heiß ist!</w:t>
      </w:r>
      <w:r w:rsidRPr="00F84AA4">
        <w:rPr>
          <w:rFonts w:cstheme="minorHAnsi"/>
          <w:lang w:val="de-DE"/>
        </w:rPr>
        <w:t xml:space="preserve"> </w:t>
      </w:r>
      <w:r w:rsidR="00563A00" w:rsidRPr="00563A00">
        <w:rPr>
          <w:rFonts w:cstheme="minorHAnsi"/>
          <w:lang w:val="de-DE"/>
        </w:rPr>
        <w:t xml:space="preserve">/ </w:t>
      </w:r>
      <w:r w:rsidRPr="00563A00">
        <w:rPr>
          <w:rFonts w:cstheme="minorHAnsi"/>
          <w:lang w:val="de-DE"/>
        </w:rPr>
        <w:t>Nous buvons la tisane quand elle n’est plus chaude !</w:t>
      </w:r>
    </w:p>
    <w:p w14:paraId="204105E3" w14:textId="3EDBD4CC" w:rsidR="00B471E6" w:rsidRPr="0058696A" w:rsidRDefault="00B471E6" w:rsidP="00784A63">
      <w:pPr>
        <w:spacing w:before="100" w:beforeAutospacing="1" w:after="100" w:afterAutospacing="1" w:line="240" w:lineRule="auto"/>
        <w:ind w:left="1416"/>
        <w:rPr>
          <w:rFonts w:cstheme="minorHAnsi"/>
        </w:rPr>
      </w:pPr>
      <w:r w:rsidRPr="00F84AA4">
        <w:rPr>
          <w:rFonts w:cstheme="minorHAnsi"/>
        </w:rPr>
        <w:t>+</w:t>
      </w:r>
      <w:r w:rsidRPr="00F84AA4">
        <w:rPr>
          <w:rFonts w:cstheme="minorHAnsi"/>
          <w:u w:val="single"/>
        </w:rPr>
        <w:t xml:space="preserve">Prolongement </w:t>
      </w:r>
      <w:r w:rsidRPr="00F84AA4">
        <w:rPr>
          <w:rFonts w:cstheme="minorHAnsi"/>
        </w:rPr>
        <w:t>(</w:t>
      </w:r>
      <w:r w:rsidR="00446EEA">
        <w:rPr>
          <w:rFonts w:cstheme="minorHAnsi"/>
        </w:rPr>
        <w:t xml:space="preserve">découvrir </w:t>
      </w:r>
      <w:r w:rsidRPr="00F84AA4">
        <w:rPr>
          <w:rFonts w:cstheme="minorHAnsi"/>
        </w:rPr>
        <w:t>la fabrication des sachets de tisane</w:t>
      </w:r>
      <w:r w:rsidR="005C237C" w:rsidRPr="00F84AA4">
        <w:rPr>
          <w:rFonts w:cstheme="minorHAnsi"/>
        </w:rPr>
        <w:t>/de thé</w:t>
      </w:r>
      <w:r w:rsidRPr="00F84AA4">
        <w:rPr>
          <w:rFonts w:cstheme="minorHAnsi"/>
        </w:rPr>
        <w:t xml:space="preserve">) : </w:t>
      </w:r>
      <w:r w:rsidRPr="00F84AA4">
        <w:rPr>
          <w:rFonts w:cstheme="minorHAnsi"/>
          <w:i/>
          <w:iCs/>
        </w:rPr>
        <w:t>Sendung mit der Maus „Teebeutel“</w:t>
      </w:r>
      <w:r w:rsidRPr="00F84AA4">
        <w:rPr>
          <w:rFonts w:cstheme="minorHAnsi"/>
        </w:rPr>
        <w:t xml:space="preserve"> : </w:t>
      </w:r>
      <w:hyperlink r:id="rId9" w:history="1">
        <w:r w:rsidR="0022406C" w:rsidRPr="00754883">
          <w:rPr>
            <w:rStyle w:val="Lienhypertexte"/>
            <w:rFonts w:cstheme="minorHAnsi"/>
          </w:rPr>
          <w:t>https://kinder.wdr.de/tv/die-sendung-mit-der-maus/av/video-teebeutel-100.html</w:t>
        </w:r>
      </w:hyperlink>
    </w:p>
    <w:p w14:paraId="7896D8DC" w14:textId="77777777" w:rsidR="00DA419C" w:rsidRPr="00F84AA4" w:rsidRDefault="00DA419C" w:rsidP="00B471E6">
      <w:pPr>
        <w:spacing w:before="100" w:beforeAutospacing="1" w:after="100" w:afterAutospacing="1" w:line="240" w:lineRule="auto"/>
        <w:rPr>
          <w:rFonts w:cstheme="minorHAnsi"/>
        </w:rPr>
      </w:pPr>
    </w:p>
    <w:p w14:paraId="2BADE08D" w14:textId="6D513090" w:rsidR="00A51CAC" w:rsidRPr="00F84AA4" w:rsidRDefault="00866B80" w:rsidP="00A51CA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fr-FR"/>
        </w:rPr>
      </w:pPr>
      <w:r w:rsidRPr="00F84AA4">
        <w:rPr>
          <w:rFonts w:eastAsia="Times New Roman" w:cstheme="minorHAnsi"/>
          <w:b/>
          <w:bCs/>
          <w:lang w:eastAsia="fr-FR"/>
        </w:rPr>
        <w:t>-</w:t>
      </w:r>
      <w:r w:rsidR="00C71C32" w:rsidRPr="00F84AA4">
        <w:rPr>
          <w:rFonts w:eastAsia="Times New Roman" w:cstheme="minorHAnsi"/>
          <w:b/>
          <w:bCs/>
          <w:u w:val="single"/>
          <w:lang w:eastAsia="fr-FR"/>
        </w:rPr>
        <w:t xml:space="preserve"> de la culture gastronomique </w:t>
      </w:r>
      <w:r w:rsidR="007C1B94" w:rsidRPr="00F84AA4">
        <w:rPr>
          <w:rFonts w:eastAsia="Times New Roman" w:cstheme="minorHAnsi"/>
          <w:b/>
          <w:bCs/>
          <w:u w:val="single"/>
          <w:lang w:eastAsia="fr-FR"/>
        </w:rPr>
        <w:t>anglaise</w:t>
      </w:r>
      <w:r w:rsidRPr="00F84AA4">
        <w:rPr>
          <w:rFonts w:eastAsia="Times New Roman" w:cstheme="minorHAnsi"/>
          <w:b/>
          <w:bCs/>
          <w:u w:val="single"/>
          <w:lang w:eastAsia="fr-FR"/>
        </w:rPr>
        <w:t xml:space="preserve"> </w:t>
      </w:r>
      <w:r w:rsidRPr="00F84AA4">
        <w:rPr>
          <w:rFonts w:eastAsia="Times New Roman" w:cstheme="minorHAnsi"/>
          <w:b/>
          <w:bCs/>
          <w:lang w:eastAsia="fr-FR"/>
        </w:rPr>
        <w:t>:</w:t>
      </w:r>
      <w:r w:rsidR="00655F46" w:rsidRPr="00F84AA4">
        <w:rPr>
          <w:rFonts w:eastAsia="Times New Roman" w:cstheme="minorHAnsi"/>
          <w:b/>
          <w:bCs/>
          <w:lang w:eastAsia="fr-FR"/>
        </w:rPr>
        <w:t xml:space="preserve"> </w:t>
      </w:r>
      <w:r w:rsidR="008659A9" w:rsidRPr="00F84AA4">
        <w:rPr>
          <w:rFonts w:eastAsia="Times New Roman" w:cstheme="minorHAnsi"/>
          <w:u w:val="single"/>
          <w:lang w:eastAsia="fr-FR"/>
        </w:rPr>
        <w:t xml:space="preserve">la </w:t>
      </w:r>
      <w:r w:rsidR="00725469" w:rsidRPr="00F84AA4">
        <w:rPr>
          <w:rFonts w:eastAsia="Times New Roman" w:cstheme="minorHAnsi"/>
          <w:u w:val="single"/>
          <w:lang w:eastAsia="fr-FR"/>
        </w:rPr>
        <w:t>gelée</w:t>
      </w:r>
      <w:r w:rsidR="00725469" w:rsidRPr="00F84AA4">
        <w:rPr>
          <w:rFonts w:eastAsia="Times New Roman" w:cstheme="minorHAnsi"/>
          <w:b/>
          <w:bCs/>
          <w:u w:val="single"/>
          <w:lang w:eastAsia="fr-FR"/>
        </w:rPr>
        <w:t xml:space="preserve"> </w:t>
      </w:r>
      <w:r w:rsidR="00CA5E2B" w:rsidRPr="00F84AA4">
        <w:rPr>
          <w:rFonts w:eastAsia="Times New Roman" w:cstheme="minorHAnsi"/>
          <w:u w:val="single"/>
          <w:lang w:eastAsia="fr-FR"/>
        </w:rPr>
        <w:t>très colorée</w:t>
      </w:r>
      <w:r w:rsidR="00CA5E2B" w:rsidRPr="00F84AA4">
        <w:rPr>
          <w:rFonts w:eastAsia="Times New Roman" w:cstheme="minorHAnsi"/>
          <w:b/>
          <w:bCs/>
          <w:u w:val="single"/>
          <w:lang w:eastAsia="fr-FR"/>
        </w:rPr>
        <w:t xml:space="preserve"> </w:t>
      </w:r>
      <w:r w:rsidR="00725469" w:rsidRPr="00F84AA4">
        <w:rPr>
          <w:rFonts w:eastAsia="Times New Roman" w:cstheme="minorHAnsi"/>
          <w:b/>
          <w:bCs/>
          <w:u w:val="single"/>
          <w:lang w:eastAsia="fr-FR"/>
        </w:rPr>
        <w:t>(</w:t>
      </w:r>
      <w:r w:rsidR="00725469" w:rsidRPr="00F84AA4">
        <w:rPr>
          <w:rFonts w:eastAsia="Times New Roman" w:cstheme="minorHAnsi"/>
          <w:i/>
          <w:iCs/>
          <w:u w:val="single"/>
          <w:lang w:eastAsia="fr-FR"/>
        </w:rPr>
        <w:t>jelly</w:t>
      </w:r>
      <w:r w:rsidR="00725469" w:rsidRPr="00F84AA4">
        <w:rPr>
          <w:rFonts w:eastAsia="Times New Roman" w:cstheme="minorHAnsi"/>
          <w:b/>
          <w:bCs/>
          <w:u w:val="single"/>
          <w:lang w:eastAsia="fr-FR"/>
        </w:rPr>
        <w:t>)</w:t>
      </w:r>
      <w:r w:rsidR="00725469" w:rsidRPr="00F84AA4">
        <w:rPr>
          <w:rFonts w:eastAsia="Times New Roman" w:cstheme="minorHAnsi"/>
          <w:b/>
          <w:bCs/>
          <w:lang w:eastAsia="fr-FR"/>
        </w:rPr>
        <w:t> :</w:t>
      </w:r>
      <w:r w:rsidR="003B5D01" w:rsidRPr="00F84AA4">
        <w:rPr>
          <w:rFonts w:eastAsia="Times New Roman" w:cstheme="minorHAnsi"/>
          <w:b/>
          <w:bCs/>
          <w:lang w:eastAsia="fr-FR"/>
        </w:rPr>
        <w:t xml:space="preserve"> </w:t>
      </w:r>
      <w:r w:rsidR="003B5D01" w:rsidRPr="00F84AA4">
        <w:rPr>
          <w:rFonts w:eastAsia="Times New Roman" w:cstheme="minorHAnsi"/>
          <w:lang w:eastAsia="fr-FR"/>
        </w:rPr>
        <w:t>desse</w:t>
      </w:r>
      <w:r w:rsidR="00CA5E2B" w:rsidRPr="00F84AA4">
        <w:rPr>
          <w:rFonts w:eastAsia="Times New Roman" w:cstheme="minorHAnsi"/>
          <w:lang w:eastAsia="fr-FR"/>
        </w:rPr>
        <w:t xml:space="preserve">rt </w:t>
      </w:r>
      <w:r w:rsidR="003B5D01" w:rsidRPr="00F84AA4">
        <w:rPr>
          <w:rFonts w:eastAsia="Times New Roman" w:cstheme="minorHAnsi"/>
          <w:lang w:eastAsia="fr-FR"/>
        </w:rPr>
        <w:t>très populaire surtout chez les enfants et servi lors des fêtes, des anniversaires, des goûter</w:t>
      </w:r>
      <w:r w:rsidR="00CA5E2B" w:rsidRPr="00F84AA4">
        <w:rPr>
          <w:rFonts w:eastAsia="Times New Roman" w:cstheme="minorHAnsi"/>
          <w:lang w:eastAsia="fr-FR"/>
        </w:rPr>
        <w:t xml:space="preserve"> mais également dans les cantines scolaires.</w:t>
      </w:r>
    </w:p>
    <w:p w14:paraId="51CAFDD3" w14:textId="754BCB50" w:rsidR="003764CC" w:rsidRPr="00F84AA4" w:rsidRDefault="00A51CAC" w:rsidP="003764CC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fr-FR"/>
        </w:rPr>
      </w:pPr>
      <w:r w:rsidRPr="00F84AA4">
        <w:rPr>
          <w:rFonts w:eastAsia="Times New Roman" w:cstheme="minorHAnsi"/>
          <w:b/>
          <w:bCs/>
          <w:lang w:eastAsia="fr-FR"/>
        </w:rPr>
        <w:t xml:space="preserve">       </w:t>
      </w:r>
      <w:r w:rsidR="00E87120" w:rsidRPr="00F84AA4">
        <w:rPr>
          <w:rFonts w:eastAsia="Times New Roman" w:cstheme="minorHAnsi"/>
          <w:b/>
          <w:bCs/>
          <w:lang w:eastAsia="fr-FR"/>
        </w:rPr>
        <w:tab/>
      </w:r>
      <w:r w:rsidR="007C1B94" w:rsidRPr="00F84AA4">
        <w:rPr>
          <w:rFonts w:eastAsia="Times New Roman" w:cstheme="minorHAnsi"/>
          <w:lang w:eastAsia="fr-FR"/>
        </w:rPr>
        <w:t>+</w:t>
      </w:r>
      <w:r w:rsidR="00F84AA4" w:rsidRPr="00F84AA4">
        <w:rPr>
          <w:rFonts w:cstheme="minorHAnsi"/>
        </w:rPr>
        <w:t>déroulement</w:t>
      </w:r>
      <w:r w:rsidR="00655F46" w:rsidRPr="00F84AA4">
        <w:rPr>
          <w:rFonts w:cstheme="minorHAnsi"/>
        </w:rPr>
        <w:t xml:space="preserve"> </w:t>
      </w:r>
      <w:r w:rsidR="007C1B94" w:rsidRPr="00F84AA4">
        <w:rPr>
          <w:rFonts w:cstheme="minorHAnsi"/>
        </w:rPr>
        <w:t>:</w:t>
      </w:r>
      <w:r w:rsidR="00655F46" w:rsidRPr="00F84AA4">
        <w:rPr>
          <w:rFonts w:eastAsia="Times New Roman" w:cstheme="minorHAnsi"/>
          <w:lang w:eastAsia="fr-FR"/>
        </w:rPr>
        <w:t xml:space="preserve"> </w:t>
      </w:r>
      <w:r w:rsidR="00F84AA4" w:rsidRPr="00F84AA4">
        <w:rPr>
          <w:rFonts w:eastAsia="Times New Roman" w:cstheme="minorHAnsi"/>
          <w:lang w:eastAsia="fr-FR"/>
        </w:rPr>
        <w:t>présenter le projet et les éléments culturels</w:t>
      </w:r>
      <w:r w:rsidR="00C856E6">
        <w:rPr>
          <w:rFonts w:eastAsia="Times New Roman" w:cstheme="minorHAnsi"/>
          <w:lang w:eastAsia="fr-FR"/>
        </w:rPr>
        <w:t xml:space="preserve"> autour de la recette de gelée colorée (</w:t>
      </w:r>
      <w:r w:rsidR="00655F46" w:rsidRPr="00F84AA4">
        <w:rPr>
          <w:rFonts w:eastAsia="Times New Roman" w:cstheme="minorHAnsi"/>
          <w:i/>
          <w:iCs/>
          <w:lang w:eastAsia="fr-FR"/>
        </w:rPr>
        <w:t>Jelly’s recipe</w:t>
      </w:r>
      <w:r w:rsidR="0006512A">
        <w:rPr>
          <w:rFonts w:eastAsia="Times New Roman" w:cstheme="minorHAnsi"/>
          <w:i/>
          <w:iCs/>
          <w:lang w:eastAsia="fr-FR"/>
        </w:rPr>
        <w:t>)</w:t>
      </w:r>
      <w:r w:rsidR="00446EEA">
        <w:rPr>
          <w:rFonts w:eastAsia="Times New Roman" w:cstheme="minorHAnsi"/>
          <w:i/>
          <w:iCs/>
          <w:lang w:eastAsia="fr-FR"/>
        </w:rPr>
        <w:t xml:space="preserve"> </w:t>
      </w:r>
      <w:r w:rsidR="00446EEA" w:rsidRPr="00446EEA">
        <w:rPr>
          <w:rFonts w:eastAsia="Times New Roman" w:cstheme="minorHAnsi"/>
          <w:lang w:eastAsia="fr-FR"/>
        </w:rPr>
        <w:t xml:space="preserve">puis </w:t>
      </w:r>
      <w:r w:rsidR="00446EEA">
        <w:rPr>
          <w:rFonts w:eastAsia="Times New Roman" w:cstheme="minorHAnsi"/>
          <w:lang w:eastAsia="fr-FR"/>
        </w:rPr>
        <w:t>réaliser</w:t>
      </w:r>
      <w:r w:rsidR="00446EEA" w:rsidRPr="00446EEA">
        <w:rPr>
          <w:rFonts w:eastAsia="Times New Roman" w:cstheme="minorHAnsi"/>
          <w:lang w:eastAsia="fr-FR"/>
        </w:rPr>
        <w:t xml:space="preserve"> la recette.</w:t>
      </w:r>
      <w:r w:rsidR="00A315E8" w:rsidRPr="00F84AA4">
        <w:rPr>
          <w:rFonts w:eastAsia="Times New Roman" w:cstheme="minorHAnsi"/>
          <w:lang w:eastAsia="fr-FR"/>
        </w:rPr>
        <w:t xml:space="preserve"> </w:t>
      </w:r>
    </w:p>
    <w:p w14:paraId="602EA4DD" w14:textId="3C531CE4" w:rsidR="003117F0" w:rsidRDefault="00E87120" w:rsidP="00C856E6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i/>
          <w:iCs/>
          <w:lang w:eastAsia="fr-FR"/>
        </w:rPr>
      </w:pPr>
      <w:r w:rsidRPr="00C856E6">
        <w:rPr>
          <w:rFonts w:eastAsia="Times New Roman" w:cstheme="minorHAnsi"/>
          <w:i/>
          <w:iCs/>
          <w:lang w:eastAsia="fr-FR"/>
        </w:rPr>
        <w:lastRenderedPageBreak/>
        <w:t>+</w:t>
      </w:r>
      <w:r w:rsidR="003117F0" w:rsidRPr="003C4BCC">
        <w:rPr>
          <w:rFonts w:eastAsia="Times New Roman" w:cstheme="minorHAnsi"/>
          <w:lang w:eastAsia="fr-FR"/>
        </w:rPr>
        <w:t xml:space="preserve">Materiel </w:t>
      </w:r>
      <w:r w:rsidR="003117F0">
        <w:rPr>
          <w:rFonts w:eastAsia="Times New Roman" w:cstheme="minorHAnsi"/>
          <w:i/>
          <w:iCs/>
          <w:lang w:eastAsia="fr-FR"/>
        </w:rPr>
        <w:t>(</w:t>
      </w:r>
      <w:r w:rsidR="000D12DB">
        <w:rPr>
          <w:rFonts w:eastAsia="Times New Roman" w:cstheme="minorHAnsi"/>
          <w:i/>
          <w:iCs/>
          <w:lang w:eastAsia="fr-FR"/>
        </w:rPr>
        <w:t>E</w:t>
      </w:r>
      <w:r w:rsidR="003C4BCC">
        <w:rPr>
          <w:rFonts w:eastAsia="Times New Roman" w:cstheme="minorHAnsi"/>
          <w:i/>
          <w:iCs/>
          <w:lang w:eastAsia="fr-FR"/>
        </w:rPr>
        <w:t>quipment)</w:t>
      </w:r>
      <w:r w:rsidR="00563A00">
        <w:rPr>
          <w:rFonts w:eastAsia="Times New Roman" w:cstheme="minorHAnsi"/>
          <w:i/>
          <w:iCs/>
          <w:lang w:eastAsia="fr-FR"/>
        </w:rPr>
        <w:t> :</w:t>
      </w:r>
      <w:r w:rsidR="00B022E5" w:rsidRPr="00B022E5">
        <w:rPr>
          <w:rFonts w:eastAsia="Times New Roman" w:cstheme="minorHAnsi"/>
          <w:i/>
          <w:iCs/>
          <w:lang w:eastAsia="fr-FR"/>
        </w:rPr>
        <w:t>an</w:t>
      </w:r>
      <w:r w:rsidR="00B022E5" w:rsidRPr="00B022E5">
        <w:rPr>
          <w:i/>
          <w:iCs/>
        </w:rPr>
        <w:t xml:space="preserve"> </w:t>
      </w:r>
      <w:r w:rsidR="00B022E5" w:rsidRPr="00B022E5">
        <w:rPr>
          <w:rFonts w:eastAsia="Times New Roman" w:cstheme="minorHAnsi"/>
          <w:i/>
          <w:iCs/>
          <w:lang w:eastAsia="fr-FR"/>
        </w:rPr>
        <w:t>electric kettle</w:t>
      </w:r>
      <w:r w:rsidR="00B022E5" w:rsidRPr="00B022E5">
        <w:rPr>
          <w:rFonts w:eastAsia="Times New Roman" w:cstheme="minorHAnsi"/>
          <w:lang w:eastAsia="fr-FR"/>
        </w:rPr>
        <w:t xml:space="preserve"> (une bouilloire électrique),</w:t>
      </w:r>
      <w:r w:rsidR="00B022E5">
        <w:rPr>
          <w:rFonts w:eastAsia="Times New Roman" w:cstheme="minorHAnsi"/>
          <w:b/>
          <w:bCs/>
          <w:i/>
          <w:iCs/>
          <w:lang w:eastAsia="fr-FR"/>
        </w:rPr>
        <w:t xml:space="preserve"> </w:t>
      </w:r>
      <w:r w:rsidR="00563A00">
        <w:rPr>
          <w:rFonts w:eastAsia="Times New Roman" w:cstheme="minorHAnsi"/>
          <w:i/>
          <w:iCs/>
          <w:lang w:eastAsia="fr-FR"/>
        </w:rPr>
        <w:t xml:space="preserve">cups </w:t>
      </w:r>
      <w:r w:rsidR="00563A00" w:rsidRPr="00563A00">
        <w:rPr>
          <w:rFonts w:eastAsia="Times New Roman" w:cstheme="minorHAnsi"/>
          <w:lang w:eastAsia="fr-FR"/>
        </w:rPr>
        <w:t>(tasses ou verrines)</w:t>
      </w:r>
      <w:r w:rsidR="00190CFF">
        <w:rPr>
          <w:rFonts w:eastAsia="Times New Roman" w:cstheme="minorHAnsi"/>
          <w:lang w:eastAsia="fr-FR"/>
        </w:rPr>
        <w:t>,</w:t>
      </w:r>
      <w:r w:rsidR="00B022E5">
        <w:rPr>
          <w:rFonts w:eastAsia="Times New Roman" w:cstheme="minorHAnsi"/>
          <w:lang w:eastAsia="fr-FR"/>
        </w:rPr>
        <w:t xml:space="preserve"> a fridge (réfrigérateur)</w:t>
      </w:r>
      <w:r w:rsidR="003C4BCC">
        <w:rPr>
          <w:rFonts w:eastAsia="Times New Roman" w:cstheme="minorHAnsi"/>
          <w:lang w:eastAsia="fr-FR"/>
        </w:rPr>
        <w:t xml:space="preserve">, </w:t>
      </w:r>
      <w:r w:rsidR="003C4BCC" w:rsidRPr="003C4BCC">
        <w:rPr>
          <w:rFonts w:eastAsia="Times New Roman" w:cstheme="minorHAnsi"/>
          <w:i/>
          <w:iCs/>
          <w:lang w:eastAsia="fr-FR"/>
        </w:rPr>
        <w:t>a bowl</w:t>
      </w:r>
      <w:r w:rsidR="003C4BCC">
        <w:rPr>
          <w:rFonts w:eastAsia="Times New Roman" w:cstheme="minorHAnsi"/>
          <w:i/>
          <w:iCs/>
          <w:lang w:eastAsia="fr-FR"/>
        </w:rPr>
        <w:t xml:space="preserve"> </w:t>
      </w:r>
      <w:r w:rsidR="003C4BCC" w:rsidRPr="003C4BCC">
        <w:rPr>
          <w:rFonts w:eastAsia="Times New Roman" w:cstheme="minorHAnsi"/>
          <w:lang w:eastAsia="fr-FR"/>
        </w:rPr>
        <w:t>(un bol),</w:t>
      </w:r>
      <w:r w:rsidR="003C4BCC">
        <w:rPr>
          <w:rFonts w:eastAsia="Times New Roman" w:cstheme="minorHAnsi"/>
          <w:i/>
          <w:iCs/>
          <w:lang w:eastAsia="fr-FR"/>
        </w:rPr>
        <w:t xml:space="preserve"> an spoon </w:t>
      </w:r>
      <w:r w:rsidR="003C4BCC" w:rsidRPr="003C4BCC">
        <w:rPr>
          <w:rFonts w:eastAsia="Times New Roman" w:cstheme="minorHAnsi"/>
          <w:lang w:eastAsia="fr-FR"/>
        </w:rPr>
        <w:t>(une cuillère)</w:t>
      </w:r>
      <w:r w:rsidR="00F51E02">
        <w:rPr>
          <w:rFonts w:eastAsia="Times New Roman" w:cstheme="minorHAnsi"/>
          <w:lang w:eastAsia="fr-FR"/>
        </w:rPr>
        <w:t xml:space="preserve">, </w:t>
      </w:r>
      <w:r w:rsidR="00F51E02" w:rsidRPr="00F51E02">
        <w:rPr>
          <w:rFonts w:eastAsia="Times New Roman" w:cstheme="minorHAnsi"/>
          <w:i/>
          <w:iCs/>
          <w:lang w:eastAsia="fr-FR"/>
        </w:rPr>
        <w:t>a measuring cup</w:t>
      </w:r>
      <w:r w:rsidR="00F51E02">
        <w:rPr>
          <w:rFonts w:eastAsia="Times New Roman" w:cstheme="minorHAnsi"/>
          <w:lang w:eastAsia="fr-FR"/>
        </w:rPr>
        <w:t xml:space="preserve"> (un verre mesureur)</w:t>
      </w:r>
    </w:p>
    <w:p w14:paraId="503E399D" w14:textId="0F8613A7" w:rsidR="003764CC" w:rsidRPr="00C856E6" w:rsidRDefault="003117F0" w:rsidP="00C856E6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i/>
          <w:iCs/>
          <w:lang w:eastAsia="fr-FR"/>
        </w:rPr>
      </w:pPr>
      <w:r>
        <w:rPr>
          <w:rFonts w:eastAsia="Times New Roman" w:cstheme="minorHAnsi"/>
          <w:i/>
          <w:iCs/>
          <w:lang w:eastAsia="fr-FR"/>
        </w:rPr>
        <w:t>+</w:t>
      </w:r>
      <w:r w:rsidR="00E87120" w:rsidRPr="00C856E6">
        <w:rPr>
          <w:rFonts w:eastAsia="Times New Roman" w:cstheme="minorHAnsi"/>
          <w:lang w:eastAsia="fr-FR"/>
        </w:rPr>
        <w:t>Ingrédients</w:t>
      </w:r>
      <w:r w:rsidR="00E87120" w:rsidRPr="00C856E6">
        <w:rPr>
          <w:rFonts w:eastAsia="Times New Roman" w:cstheme="minorHAnsi"/>
          <w:i/>
          <w:iCs/>
          <w:lang w:eastAsia="fr-FR"/>
        </w:rPr>
        <w:t xml:space="preserve"> (</w:t>
      </w:r>
      <w:r w:rsidR="00A315E8" w:rsidRPr="00C856E6">
        <w:rPr>
          <w:rFonts w:eastAsia="Times New Roman" w:cstheme="minorHAnsi"/>
          <w:i/>
          <w:iCs/>
          <w:lang w:eastAsia="fr-FR"/>
        </w:rPr>
        <w:t>Ingredients</w:t>
      </w:r>
      <w:r w:rsidR="00E87120" w:rsidRPr="00C856E6">
        <w:rPr>
          <w:rFonts w:eastAsia="Times New Roman" w:cstheme="minorHAnsi"/>
          <w:i/>
          <w:iCs/>
          <w:lang w:eastAsia="fr-FR"/>
        </w:rPr>
        <w:t>)</w:t>
      </w:r>
      <w:r w:rsidR="00A315E8" w:rsidRPr="00C856E6">
        <w:rPr>
          <w:rFonts w:eastAsia="Times New Roman" w:cstheme="minorHAnsi"/>
          <w:i/>
          <w:iCs/>
          <w:lang w:eastAsia="fr-FR"/>
        </w:rPr>
        <w:t xml:space="preserve">: </w:t>
      </w:r>
      <w:r w:rsidR="00CE1F09" w:rsidRPr="00C856E6">
        <w:rPr>
          <w:rFonts w:eastAsia="Times New Roman" w:cstheme="minorHAnsi"/>
          <w:i/>
          <w:iCs/>
          <w:lang w:eastAsia="fr-FR"/>
        </w:rPr>
        <w:t>-</w:t>
      </w:r>
      <w:r w:rsidR="003764CC" w:rsidRPr="00C856E6">
        <w:rPr>
          <w:rFonts w:eastAsia="Times New Roman" w:cstheme="minorHAnsi"/>
          <w:i/>
          <w:iCs/>
          <w:lang w:eastAsia="fr-FR"/>
        </w:rPr>
        <w:t>1 packet of flavored jelly powder (strawberry, lemon, raspberry...)</w:t>
      </w:r>
      <w:r w:rsidR="00C856E6" w:rsidRPr="00C856E6">
        <w:rPr>
          <w:rFonts w:eastAsia="Times New Roman" w:cstheme="minorHAnsi"/>
          <w:i/>
          <w:iCs/>
          <w:lang w:eastAsia="fr-FR"/>
        </w:rPr>
        <w:t xml:space="preserve"> </w:t>
      </w:r>
      <w:r w:rsidR="00190CFF">
        <w:rPr>
          <w:rFonts w:eastAsia="Times New Roman" w:cstheme="minorHAnsi"/>
          <w:i/>
          <w:iCs/>
          <w:lang w:eastAsia="fr-FR"/>
        </w:rPr>
        <w:t xml:space="preserve">/ </w:t>
      </w:r>
      <w:r w:rsidR="00C856E6" w:rsidRPr="00C856E6">
        <w:rPr>
          <w:rFonts w:eastAsia="Times New Roman" w:cstheme="minorHAnsi"/>
          <w:i/>
          <w:iCs/>
          <w:lang w:eastAsia="fr-FR"/>
        </w:rPr>
        <w:t xml:space="preserve">1 sachet de poudre de gelée </w:t>
      </w:r>
      <w:r w:rsidR="00C856E6">
        <w:rPr>
          <w:rFonts w:eastAsia="Times New Roman" w:cstheme="minorHAnsi"/>
          <w:i/>
          <w:iCs/>
          <w:lang w:eastAsia="fr-FR"/>
        </w:rPr>
        <w:t xml:space="preserve">    </w:t>
      </w:r>
      <w:r w:rsidR="00C856E6" w:rsidRPr="00C856E6">
        <w:rPr>
          <w:rFonts w:eastAsia="Times New Roman" w:cstheme="minorHAnsi"/>
          <w:i/>
          <w:iCs/>
          <w:lang w:eastAsia="fr-FR"/>
        </w:rPr>
        <w:t>aromatisée (fraise, citron, framboise…)</w:t>
      </w:r>
      <w:r w:rsidR="003764CC" w:rsidRPr="00C856E6">
        <w:rPr>
          <w:rFonts w:eastAsia="Times New Roman" w:cstheme="minorHAnsi"/>
          <w:i/>
          <w:iCs/>
          <w:lang w:eastAsia="fr-FR"/>
        </w:rPr>
        <w:br/>
        <w:t xml:space="preserve"> </w:t>
      </w:r>
      <w:r w:rsidR="003764CC" w:rsidRPr="00C856E6">
        <w:rPr>
          <w:rFonts w:eastAsia="Times New Roman" w:cstheme="minorHAnsi"/>
          <w:i/>
          <w:iCs/>
          <w:lang w:eastAsia="fr-FR"/>
        </w:rPr>
        <w:tab/>
        <w:t xml:space="preserve">        </w:t>
      </w:r>
      <w:r w:rsidR="006D5E9E" w:rsidRPr="00C856E6">
        <w:rPr>
          <w:rFonts w:eastAsia="Times New Roman" w:cstheme="minorHAnsi"/>
          <w:i/>
          <w:iCs/>
          <w:lang w:eastAsia="fr-FR"/>
        </w:rPr>
        <w:tab/>
      </w:r>
      <w:r w:rsidR="006D5E9E" w:rsidRPr="00C856E6">
        <w:rPr>
          <w:rFonts w:eastAsia="Times New Roman" w:cstheme="minorHAnsi"/>
          <w:i/>
          <w:iCs/>
          <w:lang w:eastAsia="fr-FR"/>
        </w:rPr>
        <w:tab/>
      </w:r>
      <w:r w:rsidR="006D5E9E" w:rsidRPr="00C856E6">
        <w:rPr>
          <w:rFonts w:eastAsia="Times New Roman" w:cstheme="minorHAnsi"/>
          <w:i/>
          <w:iCs/>
          <w:lang w:eastAsia="fr-FR"/>
        </w:rPr>
        <w:tab/>
        <w:t xml:space="preserve">        </w:t>
      </w:r>
      <w:r w:rsidR="003764CC" w:rsidRPr="00C856E6">
        <w:rPr>
          <w:rFonts w:eastAsia="Times New Roman" w:cstheme="minorHAnsi"/>
          <w:i/>
          <w:iCs/>
          <w:lang w:eastAsia="fr-FR"/>
        </w:rPr>
        <w:t xml:space="preserve"> </w:t>
      </w:r>
      <w:r w:rsidR="00CE1F09" w:rsidRPr="00C856E6">
        <w:rPr>
          <w:rFonts w:eastAsia="Times New Roman" w:cstheme="minorHAnsi"/>
          <w:i/>
          <w:iCs/>
          <w:lang w:eastAsia="fr-FR"/>
        </w:rPr>
        <w:t>-</w:t>
      </w:r>
      <w:r w:rsidR="003764CC" w:rsidRPr="00C856E6">
        <w:rPr>
          <w:rFonts w:eastAsia="Times New Roman" w:cstheme="minorHAnsi"/>
          <w:i/>
          <w:iCs/>
          <w:lang w:eastAsia="fr-FR"/>
        </w:rPr>
        <w:t>250 ml boiling water (ask an adult)</w:t>
      </w:r>
      <w:r w:rsidR="00190CFF">
        <w:rPr>
          <w:rFonts w:eastAsia="Times New Roman" w:cstheme="minorHAnsi"/>
          <w:i/>
          <w:iCs/>
          <w:lang w:eastAsia="fr-FR"/>
        </w:rPr>
        <w:t xml:space="preserve"> / </w:t>
      </w:r>
      <w:r w:rsidR="00C856E6" w:rsidRPr="00C856E6">
        <w:rPr>
          <w:rFonts w:eastAsia="Times New Roman" w:cstheme="minorHAnsi"/>
          <w:i/>
          <w:iCs/>
          <w:lang w:eastAsia="fr-FR"/>
        </w:rPr>
        <w:t>250 ml d’eau bouillante (demander à un adulte)</w:t>
      </w:r>
      <w:r w:rsidR="003764CC" w:rsidRPr="00C856E6">
        <w:rPr>
          <w:rFonts w:eastAsia="Times New Roman" w:cstheme="minorHAnsi"/>
          <w:i/>
          <w:iCs/>
          <w:lang w:eastAsia="fr-FR"/>
        </w:rPr>
        <w:br/>
        <w:t xml:space="preserve">                   </w:t>
      </w:r>
      <w:r w:rsidR="006D5E9E" w:rsidRPr="00C856E6">
        <w:rPr>
          <w:rFonts w:eastAsia="Times New Roman" w:cstheme="minorHAnsi"/>
          <w:i/>
          <w:iCs/>
          <w:lang w:eastAsia="fr-FR"/>
        </w:rPr>
        <w:t xml:space="preserve">                                         </w:t>
      </w:r>
      <w:r w:rsidR="003764CC" w:rsidRPr="00C856E6">
        <w:rPr>
          <w:rFonts w:eastAsia="Times New Roman" w:cstheme="minorHAnsi"/>
          <w:i/>
          <w:iCs/>
          <w:lang w:eastAsia="fr-FR"/>
        </w:rPr>
        <w:t xml:space="preserve"> </w:t>
      </w:r>
      <w:r w:rsidR="00CE1F09" w:rsidRPr="00C856E6">
        <w:rPr>
          <w:rFonts w:eastAsia="Times New Roman" w:cstheme="minorHAnsi"/>
          <w:i/>
          <w:iCs/>
          <w:lang w:eastAsia="fr-FR"/>
        </w:rPr>
        <w:t>-</w:t>
      </w:r>
      <w:r w:rsidR="003764CC" w:rsidRPr="00C856E6">
        <w:rPr>
          <w:rFonts w:eastAsia="Times New Roman" w:cstheme="minorHAnsi"/>
          <w:i/>
          <w:iCs/>
          <w:lang w:eastAsia="fr-FR"/>
        </w:rPr>
        <w:t>250 ml cold water</w:t>
      </w:r>
      <w:r w:rsidR="00190CFF">
        <w:rPr>
          <w:rFonts w:eastAsia="Times New Roman" w:cstheme="minorHAnsi"/>
          <w:i/>
          <w:iCs/>
          <w:lang w:eastAsia="fr-FR"/>
        </w:rPr>
        <w:t xml:space="preserve"> / </w:t>
      </w:r>
      <w:r w:rsidR="00C856E6" w:rsidRPr="00C856E6">
        <w:rPr>
          <w:rFonts w:eastAsia="Times New Roman" w:cstheme="minorHAnsi"/>
          <w:i/>
          <w:iCs/>
          <w:lang w:eastAsia="fr-FR"/>
        </w:rPr>
        <w:t>250 ml d’eau froide</w:t>
      </w:r>
    </w:p>
    <w:p w14:paraId="22B0805E" w14:textId="53241185" w:rsidR="00CE1F09" w:rsidRPr="00300653" w:rsidRDefault="00300653" w:rsidP="00300653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>+ E</w:t>
      </w:r>
      <w:r w:rsidR="009E4C57" w:rsidRPr="00300653">
        <w:rPr>
          <w:rFonts w:eastAsia="Times New Roman" w:cstheme="minorHAnsi"/>
          <w:lang w:val="en-US" w:eastAsia="fr-FR"/>
        </w:rPr>
        <w:t>tapes</w:t>
      </w:r>
      <w:r>
        <w:rPr>
          <w:rFonts w:eastAsia="Times New Roman" w:cstheme="minorHAnsi"/>
          <w:lang w:val="en-US" w:eastAsia="fr-FR"/>
        </w:rPr>
        <w:t xml:space="preserve"> </w:t>
      </w:r>
      <w:r w:rsidRPr="00300653">
        <w:rPr>
          <w:rFonts w:eastAsia="Times New Roman" w:cstheme="minorHAnsi"/>
          <w:i/>
          <w:iCs/>
          <w:lang w:val="en-US" w:eastAsia="fr-FR"/>
        </w:rPr>
        <w:t>(Steps)</w:t>
      </w:r>
      <w:r w:rsidR="009E4C57" w:rsidRPr="00300653">
        <w:rPr>
          <w:rFonts w:eastAsia="Times New Roman" w:cstheme="minorHAnsi"/>
          <w:lang w:val="en-US" w:eastAsia="fr-FR"/>
        </w:rPr>
        <w:t xml:space="preserve"> </w:t>
      </w:r>
      <w:r w:rsidR="003A590B" w:rsidRPr="00300653">
        <w:rPr>
          <w:rFonts w:eastAsia="Times New Roman" w:cstheme="minorHAnsi"/>
          <w:lang w:val="en-US" w:eastAsia="fr-FR"/>
        </w:rPr>
        <w:t>:</w:t>
      </w:r>
      <w:r w:rsidR="003764CC" w:rsidRPr="00300653">
        <w:rPr>
          <w:rFonts w:eastAsia="Times New Roman" w:cstheme="minorHAnsi"/>
          <w:lang w:val="en-US" w:eastAsia="fr-FR"/>
        </w:rPr>
        <w:t xml:space="preserve"> </w:t>
      </w:r>
    </w:p>
    <w:p w14:paraId="7770551E" w14:textId="4C0410D5" w:rsidR="00CE1F09" w:rsidRPr="00C856E6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300653">
        <w:rPr>
          <w:rFonts w:eastAsia="Times New Roman" w:cstheme="minorHAnsi"/>
          <w:i/>
          <w:iCs/>
          <w:lang w:eastAsia="fr-FR"/>
        </w:rPr>
        <w:t>Put the jelly powder in a bowl</w:t>
      </w:r>
      <w:r w:rsidR="00300653">
        <w:rPr>
          <w:rFonts w:eastAsia="Times New Roman" w:cstheme="minorHAnsi"/>
          <w:i/>
          <w:iCs/>
          <w:lang w:eastAsia="fr-FR"/>
        </w:rPr>
        <w:t xml:space="preserve">. / </w:t>
      </w:r>
      <w:r w:rsidR="00C856E6" w:rsidRPr="00C856E6">
        <w:rPr>
          <w:rFonts w:eastAsia="Times New Roman" w:cstheme="minorHAnsi"/>
          <w:lang w:eastAsia="fr-FR"/>
        </w:rPr>
        <w:t>Mettre la poudre de gelée dans un bol.</w:t>
      </w:r>
    </w:p>
    <w:p w14:paraId="47884C2A" w14:textId="5F4D87B5" w:rsidR="00CE1F09" w:rsidRPr="00C856E6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300653">
        <w:rPr>
          <w:rFonts w:eastAsia="Times New Roman" w:cstheme="minorHAnsi"/>
          <w:i/>
          <w:iCs/>
          <w:lang w:eastAsia="fr-FR"/>
        </w:rPr>
        <w:t xml:space="preserve">Add boiling water and </w:t>
      </w:r>
      <w:r w:rsidR="00CD1333">
        <w:rPr>
          <w:rFonts w:eastAsia="Times New Roman" w:cstheme="minorHAnsi"/>
          <w:i/>
          <w:iCs/>
          <w:lang w:eastAsia="fr-FR"/>
        </w:rPr>
        <w:t>mix.</w:t>
      </w:r>
      <w:r w:rsidR="00300653">
        <w:t xml:space="preserve"> / </w:t>
      </w:r>
      <w:r w:rsidR="00C856E6" w:rsidRPr="00300653">
        <w:rPr>
          <w:rFonts w:eastAsia="Times New Roman" w:cstheme="minorHAnsi"/>
          <w:lang w:eastAsia="fr-FR"/>
        </w:rPr>
        <w:t>Ajouter l’eau bouillante et bien remuer.</w:t>
      </w:r>
    </w:p>
    <w:p w14:paraId="4D46734D" w14:textId="41DF1EA4" w:rsidR="00CE1F09" w:rsidRPr="00300653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300653">
        <w:rPr>
          <w:rFonts w:eastAsia="Times New Roman" w:cstheme="minorHAnsi"/>
          <w:i/>
          <w:iCs/>
          <w:lang w:eastAsia="fr-FR"/>
        </w:rPr>
        <w:t>Add cold water and mix again</w:t>
      </w:r>
      <w:r w:rsidR="00C856E6" w:rsidRPr="00300653">
        <w:rPr>
          <w:rFonts w:eastAsia="Times New Roman" w:cstheme="minorHAnsi"/>
          <w:i/>
          <w:iCs/>
          <w:lang w:eastAsia="fr-FR"/>
        </w:rPr>
        <w:t>.</w:t>
      </w:r>
      <w:r w:rsidR="00300653" w:rsidRPr="00300653">
        <w:rPr>
          <w:rFonts w:eastAsia="Times New Roman" w:cstheme="minorHAnsi"/>
          <w:i/>
          <w:iCs/>
          <w:lang w:eastAsia="fr-FR"/>
        </w:rPr>
        <w:t xml:space="preserve"> </w:t>
      </w:r>
      <w:r w:rsidR="00300653">
        <w:rPr>
          <w:rFonts w:eastAsia="Times New Roman" w:cstheme="minorHAnsi"/>
          <w:lang w:eastAsia="fr-FR"/>
        </w:rPr>
        <w:t xml:space="preserve">/ </w:t>
      </w:r>
      <w:r w:rsidR="00300653" w:rsidRPr="00300653">
        <w:rPr>
          <w:rFonts w:eastAsia="Times New Roman" w:cstheme="minorHAnsi"/>
          <w:lang w:eastAsia="fr-FR"/>
        </w:rPr>
        <w:t>Ajouter l’eau froide et mélanger à nouveau.</w:t>
      </w:r>
    </w:p>
    <w:p w14:paraId="1ABAA197" w14:textId="34EEF06C" w:rsidR="00CE1F09" w:rsidRPr="00300653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300653">
        <w:rPr>
          <w:rFonts w:eastAsia="Times New Roman" w:cstheme="minorHAnsi"/>
          <w:i/>
          <w:iCs/>
          <w:lang w:eastAsia="fr-FR"/>
        </w:rPr>
        <w:t>Pour the jelly into cups</w:t>
      </w:r>
      <w:r w:rsidR="00300653">
        <w:rPr>
          <w:rFonts w:eastAsia="Times New Roman" w:cstheme="minorHAnsi"/>
          <w:i/>
          <w:iCs/>
          <w:lang w:eastAsia="fr-FR"/>
        </w:rPr>
        <w:t xml:space="preserve">. / </w:t>
      </w:r>
      <w:r w:rsidR="00300653" w:rsidRPr="00300653">
        <w:rPr>
          <w:rFonts w:eastAsia="Times New Roman" w:cstheme="minorHAnsi"/>
          <w:lang w:eastAsia="fr-FR"/>
        </w:rPr>
        <w:t>Verser la gelée dans des tasses / des verrines.</w:t>
      </w:r>
      <w:r w:rsidRPr="00300653">
        <w:rPr>
          <w:rFonts w:eastAsia="Times New Roman" w:cstheme="minorHAnsi"/>
          <w:i/>
          <w:iCs/>
          <w:lang w:eastAsia="fr-FR"/>
        </w:rPr>
        <w:t xml:space="preserve"> </w:t>
      </w:r>
    </w:p>
    <w:p w14:paraId="4DA1A538" w14:textId="11718927" w:rsidR="00CE1F09" w:rsidRPr="00300653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F84AA4">
        <w:rPr>
          <w:rFonts w:eastAsia="Times New Roman" w:cstheme="minorHAnsi"/>
          <w:i/>
          <w:iCs/>
          <w:lang w:val="en-US" w:eastAsia="fr-FR"/>
        </w:rPr>
        <w:t>Put the jelly in the fridge</w:t>
      </w:r>
      <w:r w:rsidR="00300653">
        <w:rPr>
          <w:rFonts w:eastAsia="Times New Roman" w:cstheme="minorHAnsi"/>
          <w:i/>
          <w:iCs/>
          <w:lang w:val="en-US" w:eastAsia="fr-FR"/>
        </w:rPr>
        <w:t xml:space="preserve">. / </w:t>
      </w:r>
      <w:r w:rsidR="00300653" w:rsidRPr="00300653">
        <w:rPr>
          <w:rFonts w:eastAsia="Times New Roman" w:cstheme="minorHAnsi"/>
          <w:lang w:eastAsia="fr-FR"/>
        </w:rPr>
        <w:t>Mettre la gelée au réfrigérateur.</w:t>
      </w:r>
    </w:p>
    <w:p w14:paraId="69BBE134" w14:textId="514891BE" w:rsidR="00CE1F09" w:rsidRPr="00190CFF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lang w:eastAsia="fr-FR"/>
        </w:rPr>
      </w:pPr>
      <w:r w:rsidRPr="00190CFF">
        <w:rPr>
          <w:rFonts w:eastAsia="Times New Roman" w:cstheme="minorHAnsi"/>
          <w:i/>
          <w:iCs/>
          <w:lang w:eastAsia="fr-FR"/>
        </w:rPr>
        <w:t>Wait for at least 2 hours until it is firm and wobbly</w:t>
      </w:r>
      <w:r w:rsidR="00190CFF" w:rsidRPr="00190CFF">
        <w:rPr>
          <w:rFonts w:eastAsia="Times New Roman" w:cstheme="minorHAnsi"/>
          <w:i/>
          <w:iCs/>
          <w:lang w:eastAsia="fr-FR"/>
        </w:rPr>
        <w:t>. /</w:t>
      </w:r>
      <w:r w:rsidR="00190CFF" w:rsidRPr="00190CFF">
        <w:t xml:space="preserve"> </w:t>
      </w:r>
      <w:r w:rsidR="00190CFF" w:rsidRPr="00190CFF">
        <w:rPr>
          <w:rFonts w:eastAsia="Times New Roman" w:cstheme="minorHAnsi"/>
          <w:lang w:eastAsia="fr-FR"/>
        </w:rPr>
        <w:t>Attendre au moins 2 heures, jusqu’à ce qu’elle soit ferme et tremblante.</w:t>
      </w:r>
    </w:p>
    <w:p w14:paraId="2B99E6C6" w14:textId="42C42BF7" w:rsidR="00F90EBF" w:rsidRPr="00190CFF" w:rsidRDefault="003764CC" w:rsidP="00300653">
      <w:pPr>
        <w:pStyle w:val="Paragraphedeliste"/>
        <w:numPr>
          <w:ilvl w:val="6"/>
          <w:numId w:val="9"/>
        </w:numPr>
        <w:spacing w:before="100" w:beforeAutospacing="1" w:after="100" w:afterAutospacing="1" w:line="240" w:lineRule="auto"/>
        <w:ind w:left="4111" w:hanging="142"/>
        <w:rPr>
          <w:rFonts w:eastAsia="Times New Roman" w:cstheme="minorHAnsi"/>
          <w:i/>
          <w:iCs/>
          <w:lang w:eastAsia="fr-FR"/>
        </w:rPr>
      </w:pPr>
      <w:r w:rsidRPr="00F84AA4">
        <w:rPr>
          <w:rFonts w:eastAsia="Times New Roman" w:cstheme="minorHAnsi"/>
          <w:i/>
          <w:iCs/>
          <w:lang w:val="en-US" w:eastAsia="fr-FR"/>
        </w:rPr>
        <w:t>Enjoy your colorful and tasty jelly!</w:t>
      </w:r>
      <w:r w:rsidR="00190CFF">
        <w:rPr>
          <w:rFonts w:eastAsia="Times New Roman" w:cstheme="minorHAnsi"/>
          <w:i/>
          <w:iCs/>
          <w:lang w:val="en-US" w:eastAsia="fr-FR"/>
        </w:rPr>
        <w:t xml:space="preserve"> / </w:t>
      </w:r>
      <w:r w:rsidR="00190CFF" w:rsidRPr="00190CFF">
        <w:rPr>
          <w:rFonts w:eastAsia="Times New Roman" w:cstheme="minorHAnsi"/>
          <w:lang w:eastAsia="fr-FR"/>
        </w:rPr>
        <w:t>Déguster votre gelée colorée et savoureuse</w:t>
      </w:r>
      <w:r w:rsidR="0022406C">
        <w:rPr>
          <w:rFonts w:eastAsia="Times New Roman" w:cstheme="minorHAnsi"/>
          <w:lang w:eastAsia="fr-FR"/>
        </w:rPr>
        <w:t xml:space="preserve"> </w:t>
      </w:r>
      <w:r w:rsidR="00190CFF" w:rsidRPr="00190CFF">
        <w:rPr>
          <w:rFonts w:eastAsia="Times New Roman" w:cstheme="minorHAnsi"/>
          <w:lang w:eastAsia="fr-FR"/>
        </w:rPr>
        <w:t>!</w:t>
      </w:r>
    </w:p>
    <w:p w14:paraId="2B034C5E" w14:textId="77777777" w:rsidR="00F90EBF" w:rsidRPr="00190CFF" w:rsidRDefault="00F90EBF" w:rsidP="00F90EBF">
      <w:pPr>
        <w:pStyle w:val="Paragraphedeliste"/>
        <w:spacing w:before="100" w:beforeAutospacing="1" w:after="100" w:afterAutospacing="1" w:line="240" w:lineRule="auto"/>
        <w:ind w:left="5040" w:hanging="1496"/>
        <w:rPr>
          <w:rFonts w:eastAsia="Times New Roman" w:cstheme="minorHAnsi"/>
          <w:i/>
          <w:iCs/>
          <w:lang w:eastAsia="fr-FR"/>
        </w:rPr>
      </w:pPr>
    </w:p>
    <w:p w14:paraId="19C317F8" w14:textId="69CDD01A" w:rsidR="00A315E8" w:rsidRPr="00F84AA4" w:rsidRDefault="00D27489" w:rsidP="00446EEA">
      <w:pPr>
        <w:spacing w:before="100" w:beforeAutospacing="1" w:after="100" w:afterAutospacing="1" w:line="240" w:lineRule="auto"/>
        <w:ind w:left="708"/>
        <w:rPr>
          <w:rFonts w:eastAsia="Times New Roman" w:cstheme="minorHAnsi"/>
          <w:i/>
          <w:iCs/>
          <w:lang w:val="en-US" w:eastAsia="fr-FR"/>
        </w:rPr>
      </w:pPr>
      <w:r w:rsidRPr="00F84AA4">
        <w:rPr>
          <w:rFonts w:eastAsia="Times New Roman" w:cstheme="minorHAnsi"/>
          <w:i/>
          <w:iCs/>
          <w:lang w:val="en-US" w:eastAsia="fr-FR"/>
        </w:rPr>
        <w:t xml:space="preserve">What’s that? It’s </w:t>
      </w:r>
      <w:r w:rsidR="00793D71" w:rsidRPr="00F84AA4">
        <w:rPr>
          <w:rFonts w:eastAsia="Times New Roman" w:cstheme="minorHAnsi"/>
          <w:i/>
          <w:iCs/>
          <w:lang w:val="en-US" w:eastAsia="fr-FR"/>
        </w:rPr>
        <w:t>jelly.</w:t>
      </w:r>
      <w:r w:rsidRPr="00F84AA4">
        <w:rPr>
          <w:rFonts w:eastAsia="Times New Roman" w:cstheme="minorHAnsi"/>
          <w:i/>
          <w:iCs/>
          <w:lang w:val="en-US" w:eastAsia="fr-FR"/>
        </w:rPr>
        <w:t xml:space="preserve"> What </w:t>
      </w:r>
      <w:r w:rsidR="006934F5" w:rsidRPr="00F84AA4">
        <w:rPr>
          <w:rFonts w:eastAsia="Times New Roman" w:cstheme="minorHAnsi"/>
          <w:i/>
          <w:iCs/>
          <w:lang w:val="en-US" w:eastAsia="fr-FR"/>
        </w:rPr>
        <w:t xml:space="preserve">ingredients </w:t>
      </w:r>
      <w:r w:rsidRPr="00F84AA4">
        <w:rPr>
          <w:rFonts w:eastAsia="Times New Roman" w:cstheme="minorHAnsi"/>
          <w:i/>
          <w:iCs/>
          <w:lang w:val="en-US" w:eastAsia="fr-FR"/>
        </w:rPr>
        <w:t xml:space="preserve">do we need? </w:t>
      </w:r>
      <w:r w:rsidR="00F90EBF" w:rsidRPr="00F84AA4">
        <w:rPr>
          <w:rFonts w:eastAsia="Times New Roman" w:cstheme="minorHAnsi"/>
          <w:i/>
          <w:iCs/>
          <w:lang w:val="en-US" w:eastAsia="fr-FR"/>
        </w:rPr>
        <w:t>Jelly, boiling water and cold water.</w:t>
      </w:r>
      <w:r w:rsidRPr="00F84AA4">
        <w:rPr>
          <w:rFonts w:eastAsia="Times New Roman" w:cstheme="minorHAnsi"/>
          <w:i/>
          <w:iCs/>
          <w:lang w:val="en-US" w:eastAsia="fr-FR"/>
        </w:rPr>
        <w:t xml:space="preserve"> What are the steps? </w:t>
      </w:r>
      <w:r w:rsidR="006934F5" w:rsidRPr="00F84AA4">
        <w:rPr>
          <w:rFonts w:eastAsia="Times New Roman" w:cstheme="minorHAnsi"/>
          <w:i/>
          <w:iCs/>
          <w:lang w:val="en-US" w:eastAsia="fr-FR"/>
        </w:rPr>
        <w:t>Step</w:t>
      </w:r>
      <w:r w:rsidRPr="00F84AA4">
        <w:rPr>
          <w:rFonts w:eastAsia="Times New Roman" w:cstheme="minorHAnsi"/>
          <w:i/>
          <w:iCs/>
          <w:lang w:val="en-US" w:eastAsia="fr-FR"/>
        </w:rPr>
        <w:t xml:space="preserve"> 1…</w:t>
      </w:r>
    </w:p>
    <w:p w14:paraId="1135ABB9" w14:textId="6C659E08" w:rsidR="00725469" w:rsidRPr="00F84AA4" w:rsidRDefault="00725469" w:rsidP="00A51CAC">
      <w:pPr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bCs/>
          <w:lang w:val="en-US" w:eastAsia="fr-FR"/>
        </w:rPr>
      </w:pPr>
    </w:p>
    <w:p w14:paraId="08270680" w14:textId="77777777" w:rsidR="00A55297" w:rsidRPr="00F84AA4" w:rsidRDefault="00A55297" w:rsidP="00A903AE">
      <w:pPr>
        <w:ind w:left="360"/>
        <w:rPr>
          <w:rFonts w:cstheme="minorHAnsi"/>
          <w:lang w:val="en-US"/>
        </w:rPr>
      </w:pPr>
    </w:p>
    <w:p w14:paraId="29CE4C5D" w14:textId="77777777" w:rsidR="00AA36A7" w:rsidRPr="00F84AA4" w:rsidRDefault="00AA36A7">
      <w:pPr>
        <w:rPr>
          <w:rFonts w:cstheme="minorHAnsi"/>
          <w:lang w:val="en-US"/>
        </w:rPr>
      </w:pPr>
    </w:p>
    <w:sectPr w:rsidR="00AA36A7" w:rsidRPr="00F84AA4" w:rsidSect="00F03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0E3F" w14:textId="77777777" w:rsidR="00145A90" w:rsidRDefault="00145A90" w:rsidP="004F3524">
      <w:pPr>
        <w:spacing w:after="0" w:line="240" w:lineRule="auto"/>
      </w:pPr>
      <w:r>
        <w:separator/>
      </w:r>
    </w:p>
  </w:endnote>
  <w:endnote w:type="continuationSeparator" w:id="0">
    <w:p w14:paraId="2F3BDADF" w14:textId="77777777" w:rsidR="00145A90" w:rsidRDefault="00145A90" w:rsidP="004F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9E6A" w14:textId="77777777" w:rsidR="00E86E9D" w:rsidRDefault="00E86E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EF4F" w14:textId="187115AF" w:rsidR="00E86E9D" w:rsidRDefault="00E86E9D">
    <w:pPr>
      <w:pStyle w:val="Pieddepage"/>
    </w:pPr>
    <w:r>
      <w:t>CPLV 57 pour le Centre Transfrontalier de St-Avold – Académie de Nancy-Metz</w:t>
    </w:r>
  </w:p>
  <w:p w14:paraId="04F45D1C" w14:textId="77777777" w:rsidR="004F3524" w:rsidRDefault="004F35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336E" w14:textId="77777777" w:rsidR="00E86E9D" w:rsidRDefault="00E86E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9939" w14:textId="77777777" w:rsidR="00145A90" w:rsidRDefault="00145A90" w:rsidP="004F3524">
      <w:pPr>
        <w:spacing w:after="0" w:line="240" w:lineRule="auto"/>
      </w:pPr>
      <w:r>
        <w:separator/>
      </w:r>
    </w:p>
  </w:footnote>
  <w:footnote w:type="continuationSeparator" w:id="0">
    <w:p w14:paraId="6EC90875" w14:textId="77777777" w:rsidR="00145A90" w:rsidRDefault="00145A90" w:rsidP="004F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F6FC" w14:textId="77777777" w:rsidR="00E86E9D" w:rsidRDefault="00E86E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E714" w14:textId="77777777" w:rsidR="00E86E9D" w:rsidRDefault="00E86E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3D9" w14:textId="77777777" w:rsidR="00E86E9D" w:rsidRDefault="00E86E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7AB"/>
    <w:multiLevelType w:val="hybridMultilevel"/>
    <w:tmpl w:val="230E11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9C7"/>
    <w:multiLevelType w:val="hybridMultilevel"/>
    <w:tmpl w:val="AB0C8C76"/>
    <w:lvl w:ilvl="0" w:tplc="F7D417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463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E1F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04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AE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80E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201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01E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7091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0D38"/>
    <w:multiLevelType w:val="hybridMultilevel"/>
    <w:tmpl w:val="7960D2D6"/>
    <w:lvl w:ilvl="0" w:tplc="13DEA608">
      <w:start w:val="1"/>
      <w:numFmt w:val="bullet"/>
      <w:lvlText w:val="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plc="30BCFC9E" w:tentative="1">
      <w:start w:val="1"/>
      <w:numFmt w:val="bullet"/>
      <w:lvlText w:val="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  <w:lvl w:ilvl="2" w:tplc="039011A0" w:tentative="1">
      <w:start w:val="1"/>
      <w:numFmt w:val="bullet"/>
      <w:lvlText w:val="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6DBEB18A" w:tentative="1">
      <w:start w:val="1"/>
      <w:numFmt w:val="bullet"/>
      <w:lvlText w:val="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  <w:lvl w:ilvl="4" w:tplc="A0A21160" w:tentative="1">
      <w:start w:val="1"/>
      <w:numFmt w:val="bullet"/>
      <w:lvlText w:val=""/>
      <w:lvlJc w:val="left"/>
      <w:pPr>
        <w:tabs>
          <w:tab w:val="num" w:pos="8196"/>
        </w:tabs>
        <w:ind w:left="8196" w:hanging="360"/>
      </w:pPr>
      <w:rPr>
        <w:rFonts w:ascii="Wingdings" w:hAnsi="Wingdings" w:hint="default"/>
      </w:rPr>
    </w:lvl>
    <w:lvl w:ilvl="5" w:tplc="DB32A17E" w:tentative="1">
      <w:start w:val="1"/>
      <w:numFmt w:val="bullet"/>
      <w:lvlText w:val="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C9CC0BFE" w:tentative="1">
      <w:start w:val="1"/>
      <w:numFmt w:val="bullet"/>
      <w:lvlText w:val=""/>
      <w:lvlJc w:val="left"/>
      <w:pPr>
        <w:tabs>
          <w:tab w:val="num" w:pos="9636"/>
        </w:tabs>
        <w:ind w:left="9636" w:hanging="360"/>
      </w:pPr>
      <w:rPr>
        <w:rFonts w:ascii="Wingdings" w:hAnsi="Wingdings" w:hint="default"/>
      </w:rPr>
    </w:lvl>
    <w:lvl w:ilvl="7" w:tplc="83608F76" w:tentative="1">
      <w:start w:val="1"/>
      <w:numFmt w:val="bullet"/>
      <w:lvlText w:val=""/>
      <w:lvlJc w:val="left"/>
      <w:pPr>
        <w:tabs>
          <w:tab w:val="num" w:pos="10356"/>
        </w:tabs>
        <w:ind w:left="10356" w:hanging="360"/>
      </w:pPr>
      <w:rPr>
        <w:rFonts w:ascii="Wingdings" w:hAnsi="Wingdings" w:hint="default"/>
      </w:rPr>
    </w:lvl>
    <w:lvl w:ilvl="8" w:tplc="35427022" w:tentative="1">
      <w:start w:val="1"/>
      <w:numFmt w:val="bullet"/>
      <w:lvlText w:val="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" w15:restartNumberingAfterBreak="0">
    <w:nsid w:val="23301A1A"/>
    <w:multiLevelType w:val="hybridMultilevel"/>
    <w:tmpl w:val="1D34B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0D3D"/>
    <w:multiLevelType w:val="hybridMultilevel"/>
    <w:tmpl w:val="356007DA"/>
    <w:lvl w:ilvl="0" w:tplc="040C000F">
      <w:start w:val="1"/>
      <w:numFmt w:val="decimal"/>
      <w:lvlText w:val="%1."/>
      <w:lvlJc w:val="left"/>
      <w:pPr>
        <w:ind w:left="4440" w:hanging="360"/>
      </w:pPr>
    </w:lvl>
    <w:lvl w:ilvl="1" w:tplc="040C0019" w:tentative="1">
      <w:start w:val="1"/>
      <w:numFmt w:val="lowerLetter"/>
      <w:lvlText w:val="%2."/>
      <w:lvlJc w:val="left"/>
      <w:pPr>
        <w:ind w:left="5160" w:hanging="360"/>
      </w:pPr>
    </w:lvl>
    <w:lvl w:ilvl="2" w:tplc="040C001B" w:tentative="1">
      <w:start w:val="1"/>
      <w:numFmt w:val="lowerRoman"/>
      <w:lvlText w:val="%3."/>
      <w:lvlJc w:val="right"/>
      <w:pPr>
        <w:ind w:left="5880" w:hanging="180"/>
      </w:pPr>
    </w:lvl>
    <w:lvl w:ilvl="3" w:tplc="040C000F" w:tentative="1">
      <w:start w:val="1"/>
      <w:numFmt w:val="decimal"/>
      <w:lvlText w:val="%4."/>
      <w:lvlJc w:val="left"/>
      <w:pPr>
        <w:ind w:left="6600" w:hanging="360"/>
      </w:pPr>
    </w:lvl>
    <w:lvl w:ilvl="4" w:tplc="040C0019" w:tentative="1">
      <w:start w:val="1"/>
      <w:numFmt w:val="lowerLetter"/>
      <w:lvlText w:val="%5."/>
      <w:lvlJc w:val="left"/>
      <w:pPr>
        <w:ind w:left="7320" w:hanging="360"/>
      </w:pPr>
    </w:lvl>
    <w:lvl w:ilvl="5" w:tplc="040C001B" w:tentative="1">
      <w:start w:val="1"/>
      <w:numFmt w:val="lowerRoman"/>
      <w:lvlText w:val="%6."/>
      <w:lvlJc w:val="right"/>
      <w:pPr>
        <w:ind w:left="8040" w:hanging="180"/>
      </w:pPr>
    </w:lvl>
    <w:lvl w:ilvl="6" w:tplc="040C000F" w:tentative="1">
      <w:start w:val="1"/>
      <w:numFmt w:val="decimal"/>
      <w:lvlText w:val="%7."/>
      <w:lvlJc w:val="left"/>
      <w:pPr>
        <w:ind w:left="8760" w:hanging="360"/>
      </w:pPr>
    </w:lvl>
    <w:lvl w:ilvl="7" w:tplc="040C0019" w:tentative="1">
      <w:start w:val="1"/>
      <w:numFmt w:val="lowerLetter"/>
      <w:lvlText w:val="%8."/>
      <w:lvlJc w:val="left"/>
      <w:pPr>
        <w:ind w:left="9480" w:hanging="360"/>
      </w:pPr>
    </w:lvl>
    <w:lvl w:ilvl="8" w:tplc="040C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5" w15:restartNumberingAfterBreak="0">
    <w:nsid w:val="4BC166D4"/>
    <w:multiLevelType w:val="multilevel"/>
    <w:tmpl w:val="64B2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56782"/>
    <w:multiLevelType w:val="multilevel"/>
    <w:tmpl w:val="4D4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6747D"/>
    <w:multiLevelType w:val="multilevel"/>
    <w:tmpl w:val="78C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E6C4C"/>
    <w:multiLevelType w:val="multilevel"/>
    <w:tmpl w:val="0076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52B94"/>
    <w:multiLevelType w:val="hybridMultilevel"/>
    <w:tmpl w:val="07E65AA0"/>
    <w:lvl w:ilvl="0" w:tplc="040C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 w16cid:durableId="1698459279">
    <w:abstractNumId w:val="5"/>
  </w:num>
  <w:num w:numId="2" w16cid:durableId="1473476145">
    <w:abstractNumId w:val="8"/>
  </w:num>
  <w:num w:numId="3" w16cid:durableId="284890591">
    <w:abstractNumId w:val="6"/>
  </w:num>
  <w:num w:numId="4" w16cid:durableId="835068780">
    <w:abstractNumId w:val="1"/>
  </w:num>
  <w:num w:numId="5" w16cid:durableId="107436319">
    <w:abstractNumId w:val="2"/>
  </w:num>
  <w:num w:numId="6" w16cid:durableId="1372879422">
    <w:abstractNumId w:val="4"/>
  </w:num>
  <w:num w:numId="7" w16cid:durableId="506750450">
    <w:abstractNumId w:val="9"/>
  </w:num>
  <w:num w:numId="8" w16cid:durableId="188570926">
    <w:abstractNumId w:val="3"/>
  </w:num>
  <w:num w:numId="9" w16cid:durableId="2137020163">
    <w:abstractNumId w:val="0"/>
  </w:num>
  <w:num w:numId="10" w16cid:durableId="1285430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7"/>
    <w:rsid w:val="00004349"/>
    <w:rsid w:val="000148DD"/>
    <w:rsid w:val="00027DEF"/>
    <w:rsid w:val="000475FC"/>
    <w:rsid w:val="00053C3C"/>
    <w:rsid w:val="0006512A"/>
    <w:rsid w:val="00081120"/>
    <w:rsid w:val="000828B9"/>
    <w:rsid w:val="00086053"/>
    <w:rsid w:val="00096F77"/>
    <w:rsid w:val="000B1886"/>
    <w:rsid w:val="000C5EAE"/>
    <w:rsid w:val="000D12DB"/>
    <w:rsid w:val="00101C69"/>
    <w:rsid w:val="001131D5"/>
    <w:rsid w:val="001264BF"/>
    <w:rsid w:val="00145A90"/>
    <w:rsid w:val="0016091F"/>
    <w:rsid w:val="0016377A"/>
    <w:rsid w:val="00173D7F"/>
    <w:rsid w:val="00177C5B"/>
    <w:rsid w:val="00181424"/>
    <w:rsid w:val="00190CFF"/>
    <w:rsid w:val="001B3F77"/>
    <w:rsid w:val="001D0FD8"/>
    <w:rsid w:val="001F4A73"/>
    <w:rsid w:val="0022406C"/>
    <w:rsid w:val="00230392"/>
    <w:rsid w:val="00231397"/>
    <w:rsid w:val="00267F86"/>
    <w:rsid w:val="0027715A"/>
    <w:rsid w:val="0028194C"/>
    <w:rsid w:val="00286882"/>
    <w:rsid w:val="002871EC"/>
    <w:rsid w:val="002A1C82"/>
    <w:rsid w:val="002A4E98"/>
    <w:rsid w:val="002C64E3"/>
    <w:rsid w:val="00300653"/>
    <w:rsid w:val="003117F0"/>
    <w:rsid w:val="003623FD"/>
    <w:rsid w:val="003764CC"/>
    <w:rsid w:val="003A590B"/>
    <w:rsid w:val="003B5D01"/>
    <w:rsid w:val="003B708A"/>
    <w:rsid w:val="003C4BCC"/>
    <w:rsid w:val="003D71A5"/>
    <w:rsid w:val="00400968"/>
    <w:rsid w:val="004056E9"/>
    <w:rsid w:val="004235E3"/>
    <w:rsid w:val="00442418"/>
    <w:rsid w:val="00446EEA"/>
    <w:rsid w:val="00451BD2"/>
    <w:rsid w:val="00477D33"/>
    <w:rsid w:val="004820EB"/>
    <w:rsid w:val="004E3719"/>
    <w:rsid w:val="004F3524"/>
    <w:rsid w:val="00501B0B"/>
    <w:rsid w:val="00514A60"/>
    <w:rsid w:val="00531093"/>
    <w:rsid w:val="00532B64"/>
    <w:rsid w:val="00534213"/>
    <w:rsid w:val="00563480"/>
    <w:rsid w:val="00563A00"/>
    <w:rsid w:val="005800A6"/>
    <w:rsid w:val="0058696A"/>
    <w:rsid w:val="00590D02"/>
    <w:rsid w:val="0059764A"/>
    <w:rsid w:val="005A7647"/>
    <w:rsid w:val="005C237C"/>
    <w:rsid w:val="00625506"/>
    <w:rsid w:val="006376B5"/>
    <w:rsid w:val="00655F46"/>
    <w:rsid w:val="00656CD5"/>
    <w:rsid w:val="00685295"/>
    <w:rsid w:val="00693418"/>
    <w:rsid w:val="006934F5"/>
    <w:rsid w:val="006B1BEE"/>
    <w:rsid w:val="006B5328"/>
    <w:rsid w:val="006D5E9E"/>
    <w:rsid w:val="00725469"/>
    <w:rsid w:val="007274C0"/>
    <w:rsid w:val="00751203"/>
    <w:rsid w:val="007611C8"/>
    <w:rsid w:val="00771634"/>
    <w:rsid w:val="00784A63"/>
    <w:rsid w:val="00793D71"/>
    <w:rsid w:val="007B466F"/>
    <w:rsid w:val="007C1B94"/>
    <w:rsid w:val="007E2A1A"/>
    <w:rsid w:val="007F3A9F"/>
    <w:rsid w:val="007F62FC"/>
    <w:rsid w:val="0084124D"/>
    <w:rsid w:val="008659A9"/>
    <w:rsid w:val="00866B80"/>
    <w:rsid w:val="008B2578"/>
    <w:rsid w:val="008D3D8C"/>
    <w:rsid w:val="008F2371"/>
    <w:rsid w:val="0090489B"/>
    <w:rsid w:val="009459BB"/>
    <w:rsid w:val="00947AF2"/>
    <w:rsid w:val="00954068"/>
    <w:rsid w:val="0099016C"/>
    <w:rsid w:val="0099694A"/>
    <w:rsid w:val="009B2284"/>
    <w:rsid w:val="009E4C57"/>
    <w:rsid w:val="009F7D20"/>
    <w:rsid w:val="00A315E8"/>
    <w:rsid w:val="00A43B3D"/>
    <w:rsid w:val="00A44E0B"/>
    <w:rsid w:val="00A51CAC"/>
    <w:rsid w:val="00A542B7"/>
    <w:rsid w:val="00A55297"/>
    <w:rsid w:val="00A74420"/>
    <w:rsid w:val="00A77DD1"/>
    <w:rsid w:val="00A903AE"/>
    <w:rsid w:val="00A90DFD"/>
    <w:rsid w:val="00AA36A7"/>
    <w:rsid w:val="00AC58F6"/>
    <w:rsid w:val="00AD50C3"/>
    <w:rsid w:val="00AE37B0"/>
    <w:rsid w:val="00AF46CC"/>
    <w:rsid w:val="00AF7844"/>
    <w:rsid w:val="00B022E5"/>
    <w:rsid w:val="00B11FEA"/>
    <w:rsid w:val="00B23382"/>
    <w:rsid w:val="00B471E6"/>
    <w:rsid w:val="00B54007"/>
    <w:rsid w:val="00B63241"/>
    <w:rsid w:val="00B85177"/>
    <w:rsid w:val="00B866DF"/>
    <w:rsid w:val="00B92C34"/>
    <w:rsid w:val="00B93A36"/>
    <w:rsid w:val="00B9542B"/>
    <w:rsid w:val="00BB2013"/>
    <w:rsid w:val="00BD1DCF"/>
    <w:rsid w:val="00C27A5F"/>
    <w:rsid w:val="00C61A70"/>
    <w:rsid w:val="00C65418"/>
    <w:rsid w:val="00C71C32"/>
    <w:rsid w:val="00C836A7"/>
    <w:rsid w:val="00C856E6"/>
    <w:rsid w:val="00CA5E2B"/>
    <w:rsid w:val="00CD1333"/>
    <w:rsid w:val="00CE1F09"/>
    <w:rsid w:val="00D22500"/>
    <w:rsid w:val="00D27489"/>
    <w:rsid w:val="00D42066"/>
    <w:rsid w:val="00D7470C"/>
    <w:rsid w:val="00DA419C"/>
    <w:rsid w:val="00DB613F"/>
    <w:rsid w:val="00E176A1"/>
    <w:rsid w:val="00E47C49"/>
    <w:rsid w:val="00E73C30"/>
    <w:rsid w:val="00E80931"/>
    <w:rsid w:val="00E8423F"/>
    <w:rsid w:val="00E86E9D"/>
    <w:rsid w:val="00E87120"/>
    <w:rsid w:val="00E877E0"/>
    <w:rsid w:val="00EA2848"/>
    <w:rsid w:val="00EA469B"/>
    <w:rsid w:val="00EC405F"/>
    <w:rsid w:val="00EC467E"/>
    <w:rsid w:val="00F03ED0"/>
    <w:rsid w:val="00F07517"/>
    <w:rsid w:val="00F26A8F"/>
    <w:rsid w:val="00F51E02"/>
    <w:rsid w:val="00F7599D"/>
    <w:rsid w:val="00F84AA4"/>
    <w:rsid w:val="00F90EBF"/>
    <w:rsid w:val="00FA2953"/>
    <w:rsid w:val="00FB50B5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D909"/>
  <w15:chartTrackingRefBased/>
  <w15:docId w15:val="{75D31BAF-5A62-48DC-B1F2-7FD0540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6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6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6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6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6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6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6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6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6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6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6A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03E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3E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F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524"/>
  </w:style>
  <w:style w:type="paragraph" w:styleId="Pieddepage">
    <w:name w:val="footer"/>
    <w:basedOn w:val="Normal"/>
    <w:link w:val="PieddepageCar"/>
    <w:uiPriority w:val="99"/>
    <w:unhideWhenUsed/>
    <w:rsid w:val="004F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524"/>
  </w:style>
  <w:style w:type="paragraph" w:styleId="NormalWeb">
    <w:name w:val="Normal (Web)"/>
    <w:basedOn w:val="Normal"/>
    <w:uiPriority w:val="99"/>
    <w:semiHidden/>
    <w:unhideWhenUsed/>
    <w:rsid w:val="003764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inder.wdr.de/tv/die-sendung-mit-der-maus/av/video-teebeutel-100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Bichelberger</dc:creator>
  <cp:keywords/>
  <dc:description/>
  <cp:lastModifiedBy>Patrick Bichelberger</cp:lastModifiedBy>
  <cp:revision>77</cp:revision>
  <cp:lastPrinted>2026-02-03T21:08:00Z</cp:lastPrinted>
  <dcterms:created xsi:type="dcterms:W3CDTF">2026-01-29T14:07:00Z</dcterms:created>
  <dcterms:modified xsi:type="dcterms:W3CDTF">2026-02-09T20:39:00Z</dcterms:modified>
</cp:coreProperties>
</file>