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699"/>
        <w:gridCol w:w="700"/>
        <w:gridCol w:w="699"/>
        <w:gridCol w:w="700"/>
        <w:gridCol w:w="699"/>
        <w:gridCol w:w="700"/>
        <w:gridCol w:w="699"/>
        <w:gridCol w:w="700"/>
        <w:gridCol w:w="701"/>
        <w:gridCol w:w="700"/>
        <w:gridCol w:w="700"/>
        <w:gridCol w:w="700"/>
        <w:gridCol w:w="700"/>
        <w:gridCol w:w="700"/>
        <w:gridCol w:w="700"/>
        <w:gridCol w:w="700"/>
      </w:tblGrid>
      <w:tr w:rsidR="00321D27" w14:paraId="42B65835" w14:textId="77777777" w:rsidTr="00A447D5">
        <w:tc>
          <w:tcPr>
            <w:tcW w:w="4197" w:type="dxa"/>
            <w:gridSpan w:val="4"/>
            <w:vAlign w:val="center"/>
          </w:tcPr>
          <w:p w14:paraId="42B65833" w14:textId="4BC2FCDF" w:rsidR="00321D27" w:rsidRDefault="00031C25" w:rsidP="00031C25">
            <w:pPr>
              <w:jc w:val="center"/>
            </w:pPr>
            <w:r>
              <w:rPr>
                <w:rFonts w:cstheme="minorHAnsi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4898" w:type="dxa"/>
            <w:gridSpan w:val="7"/>
          </w:tcPr>
          <w:p w14:paraId="35D2FD10" w14:textId="434C3F9F" w:rsidR="00321D27" w:rsidRDefault="00031C25" w:rsidP="00A447D5">
            <w:pPr>
              <w:jc w:val="center"/>
            </w:pPr>
            <w:r>
              <w:rPr>
                <w:rFonts w:cstheme="minorHAnsi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4900" w:type="dxa"/>
            <w:gridSpan w:val="7"/>
          </w:tcPr>
          <w:p w14:paraId="42B65834" w14:textId="1E71B2E1" w:rsidR="00321D27" w:rsidRDefault="00031C25" w:rsidP="00A447D5">
            <w:pPr>
              <w:jc w:val="center"/>
            </w:pPr>
            <w:r>
              <w:t>CA4</w:t>
            </w:r>
          </w:p>
        </w:tc>
      </w:tr>
      <w:tr w:rsidR="00751D8B" w14:paraId="42B65839" w14:textId="77777777" w:rsidTr="00A447D5">
        <w:tc>
          <w:tcPr>
            <w:tcW w:w="13995" w:type="dxa"/>
            <w:gridSpan w:val="18"/>
          </w:tcPr>
          <w:p w14:paraId="42B65836" w14:textId="77777777" w:rsidR="00751D8B" w:rsidRPr="000943F9" w:rsidRDefault="00751D8B" w:rsidP="00A447D5">
            <w:pPr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06918">
              <w:rPr>
                <w:rFonts w:cstheme="minorHAnsi"/>
                <w:b/>
                <w:bCs/>
                <w:sz w:val="20"/>
                <w:szCs w:val="20"/>
                <w:u w:val="single"/>
              </w:rPr>
              <w:t>Principe d’élaboration de l’épreuve</w:t>
            </w:r>
            <w:r w:rsidRPr="00D06918">
              <w:rPr>
                <w:rFonts w:cstheme="minorHAnsi"/>
                <w:sz w:val="20"/>
                <w:szCs w:val="20"/>
              </w:rPr>
              <w:t xml:space="preserve"> : </w:t>
            </w:r>
            <w:r w:rsidR="00621C36" w:rsidRPr="000943F9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Plusieurs oppositions de 10 minutes, suivant les règles du football à 7. </w:t>
            </w:r>
            <w:r w:rsidR="00527F98" w:rsidRPr="000943F9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Poules de 3 ou 4 équipes suivant l’effectif de la classe.</w:t>
            </w:r>
          </w:p>
          <w:p w14:paraId="42B65837" w14:textId="77777777" w:rsidR="00621C36" w:rsidRPr="000943F9" w:rsidRDefault="00621C36" w:rsidP="00A447D5">
            <w:pPr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0943F9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>Equipes de 6 joueurs (5 joueurs de champ plus un gardien), présentant des rapports de forces équilibrés.</w:t>
            </w:r>
          </w:p>
          <w:p w14:paraId="42B65838" w14:textId="77777777" w:rsidR="00751D8B" w:rsidRPr="00751D8B" w:rsidRDefault="00751D8B" w:rsidP="00A447D5">
            <w:pPr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751D8B" w14:paraId="42B65844" w14:textId="77777777" w:rsidTr="00A447D5">
        <w:tc>
          <w:tcPr>
            <w:tcW w:w="1399" w:type="dxa"/>
          </w:tcPr>
          <w:p w14:paraId="42B6583A" w14:textId="77777777" w:rsidR="00751D8B" w:rsidRDefault="00751D8B" w:rsidP="00A447D5">
            <w:r w:rsidRPr="664F99B0">
              <w:rPr>
                <w:b/>
                <w:bCs/>
                <w:sz w:val="20"/>
                <w:szCs w:val="20"/>
              </w:rPr>
              <w:t>AFLP évalués</w:t>
            </w:r>
          </w:p>
        </w:tc>
        <w:tc>
          <w:tcPr>
            <w:tcW w:w="1399" w:type="dxa"/>
          </w:tcPr>
          <w:p w14:paraId="42B6583B" w14:textId="77777777" w:rsidR="00751D8B" w:rsidRDefault="00751D8B" w:rsidP="00A447D5">
            <w:r>
              <w:rPr>
                <w:rFonts w:cstheme="minorHAnsi"/>
                <w:b/>
                <w:bCs/>
                <w:sz w:val="20"/>
                <w:szCs w:val="20"/>
              </w:rPr>
              <w:t>Éléments évalués</w:t>
            </w:r>
          </w:p>
        </w:tc>
        <w:tc>
          <w:tcPr>
            <w:tcW w:w="2798" w:type="dxa"/>
            <w:gridSpan w:val="4"/>
            <w:shd w:val="clear" w:color="auto" w:fill="FF0000"/>
          </w:tcPr>
          <w:p w14:paraId="42B6583C" w14:textId="77777777" w:rsidR="00751D8B" w:rsidRPr="00077C11" w:rsidRDefault="00751D8B" w:rsidP="00A447D5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red"/>
              </w:rPr>
            </w:pPr>
            <w:r w:rsidRPr="00077C11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Degré 1</w:t>
            </w:r>
          </w:p>
          <w:p w14:paraId="42B6583D" w14:textId="77777777" w:rsidR="00751D8B" w:rsidRPr="00077C11" w:rsidRDefault="00751D8B" w:rsidP="00A447D5">
            <w:pPr>
              <w:jc w:val="center"/>
              <w:rPr>
                <w:highlight w:val="red"/>
              </w:rPr>
            </w:pPr>
            <w:r w:rsidRPr="00077C11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Maîtrise insuffisante</w:t>
            </w:r>
          </w:p>
        </w:tc>
        <w:tc>
          <w:tcPr>
            <w:tcW w:w="2798" w:type="dxa"/>
            <w:gridSpan w:val="4"/>
            <w:shd w:val="clear" w:color="auto" w:fill="FFFF00"/>
          </w:tcPr>
          <w:p w14:paraId="42B6583E" w14:textId="77777777" w:rsidR="00751D8B" w:rsidRPr="00077C11" w:rsidRDefault="00751D8B" w:rsidP="00A447D5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077C1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Degré 2</w:t>
            </w:r>
          </w:p>
          <w:p w14:paraId="42B6583F" w14:textId="77777777" w:rsidR="00751D8B" w:rsidRDefault="00751D8B" w:rsidP="00A447D5">
            <w:pPr>
              <w:jc w:val="center"/>
            </w:pPr>
            <w:r w:rsidRPr="00077C11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Maîtrise fragile</w:t>
            </w:r>
          </w:p>
        </w:tc>
        <w:tc>
          <w:tcPr>
            <w:tcW w:w="2801" w:type="dxa"/>
            <w:gridSpan w:val="4"/>
            <w:shd w:val="clear" w:color="auto" w:fill="92D050"/>
          </w:tcPr>
          <w:p w14:paraId="42B65840" w14:textId="77777777" w:rsidR="00751D8B" w:rsidRPr="00077C11" w:rsidRDefault="00751D8B" w:rsidP="00A447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7C11">
              <w:rPr>
                <w:rFonts w:cstheme="minorHAnsi"/>
                <w:b/>
                <w:bCs/>
                <w:sz w:val="20"/>
                <w:szCs w:val="20"/>
              </w:rPr>
              <w:t>Degré 3</w:t>
            </w:r>
          </w:p>
          <w:p w14:paraId="42B65841" w14:textId="77777777" w:rsidR="00751D8B" w:rsidRDefault="00751D8B" w:rsidP="00A447D5">
            <w:pPr>
              <w:jc w:val="center"/>
            </w:pPr>
            <w:r w:rsidRPr="00077C11">
              <w:rPr>
                <w:rFonts w:cstheme="minorHAnsi"/>
                <w:b/>
                <w:bCs/>
                <w:sz w:val="20"/>
                <w:szCs w:val="20"/>
              </w:rPr>
              <w:t>Maîtrise satisfaisante</w:t>
            </w:r>
          </w:p>
        </w:tc>
        <w:tc>
          <w:tcPr>
            <w:tcW w:w="2800" w:type="dxa"/>
            <w:gridSpan w:val="4"/>
            <w:shd w:val="clear" w:color="auto" w:fill="00B050"/>
          </w:tcPr>
          <w:p w14:paraId="42B65842" w14:textId="77777777" w:rsidR="00751D8B" w:rsidRPr="00077C11" w:rsidRDefault="00751D8B" w:rsidP="00A447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7C11">
              <w:rPr>
                <w:rFonts w:cstheme="minorHAnsi"/>
                <w:b/>
                <w:bCs/>
                <w:sz w:val="20"/>
                <w:szCs w:val="20"/>
              </w:rPr>
              <w:t>Degré 4</w:t>
            </w:r>
          </w:p>
          <w:p w14:paraId="42B65843" w14:textId="77777777" w:rsidR="00751D8B" w:rsidRDefault="00751D8B" w:rsidP="00A447D5">
            <w:pPr>
              <w:jc w:val="center"/>
            </w:pPr>
            <w:r w:rsidRPr="00077C11">
              <w:rPr>
                <w:rFonts w:cstheme="minorHAnsi"/>
                <w:b/>
                <w:bCs/>
                <w:sz w:val="20"/>
                <w:szCs w:val="20"/>
              </w:rPr>
              <w:t>Très bon niveau de maîtrise</w:t>
            </w:r>
          </w:p>
        </w:tc>
      </w:tr>
      <w:tr w:rsidR="00751D8B" w14:paraId="42B6586B" w14:textId="77777777" w:rsidTr="00A447D5">
        <w:tc>
          <w:tcPr>
            <w:tcW w:w="1399" w:type="dxa"/>
          </w:tcPr>
          <w:p w14:paraId="42B65845" w14:textId="77777777" w:rsidR="00743099" w:rsidRDefault="00751D8B" w:rsidP="00A447D5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AFLP1 :</w:t>
            </w:r>
          </w:p>
          <w:p w14:paraId="42B65846" w14:textId="77777777" w:rsidR="00751D8B" w:rsidRDefault="00751D8B" w:rsidP="00A447D5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D00D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Identifier le déséquilibre adverse et en profiter pour produire rapidement l’action décisive choisie et marquer le point.</w:t>
            </w:r>
          </w:p>
          <w:p w14:paraId="42B65847" w14:textId="77777777" w:rsidR="00751D8B" w:rsidRDefault="00751D8B" w:rsidP="00A447D5"/>
        </w:tc>
        <w:tc>
          <w:tcPr>
            <w:tcW w:w="1399" w:type="dxa"/>
          </w:tcPr>
          <w:p w14:paraId="42B65848" w14:textId="77777777" w:rsidR="00751D8B" w:rsidRDefault="00751D8B" w:rsidP="00A447D5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14:paraId="42B65849" w14:textId="77777777" w:rsidR="00751D8B" w:rsidRDefault="00A65415" w:rsidP="00A447D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Degré de l’organisation collective de l’équipe</w:t>
            </w:r>
          </w:p>
          <w:p w14:paraId="42B6584A" w14:textId="77777777" w:rsidR="009A6C4F" w:rsidRDefault="009A6C4F" w:rsidP="00A447D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14:paraId="42B6584B" w14:textId="77777777" w:rsidR="006D2F39" w:rsidRDefault="006D2F39" w:rsidP="00A447D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14:paraId="42B6584C" w14:textId="77777777" w:rsidR="006D2F39" w:rsidRDefault="006D2F39" w:rsidP="00A447D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14:paraId="42B6584D" w14:textId="77777777" w:rsidR="00C95D2B" w:rsidRDefault="00C95D2B" w:rsidP="00A447D5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14:paraId="42B6584E" w14:textId="77777777" w:rsidR="009A6C4F" w:rsidRPr="00751D8B" w:rsidRDefault="00C95D2B" w:rsidP="00A447D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Implication individuelle dans le projet collectif</w:t>
            </w:r>
          </w:p>
        </w:tc>
        <w:tc>
          <w:tcPr>
            <w:tcW w:w="2798" w:type="dxa"/>
            <w:gridSpan w:val="4"/>
          </w:tcPr>
          <w:p w14:paraId="42B6584F" w14:textId="77777777" w:rsidR="00751D8B" w:rsidRDefault="00751D8B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50" w14:textId="77777777" w:rsidR="00751D8B" w:rsidRPr="007104B2" w:rsidRDefault="000802B5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PEU OU AUCUNE ORGANISATION COLLECTIVE, EQUIPE QUI SE REPOSE SUR DES ACTIONS INDIVIDUELLES.</w:t>
            </w:r>
          </w:p>
          <w:p w14:paraId="42B65851" w14:textId="77777777" w:rsidR="00BC1E0C" w:rsidRDefault="00BC1E0C" w:rsidP="00A447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5852" w14:textId="77777777" w:rsidR="00C95D2B" w:rsidRDefault="00C95D2B" w:rsidP="00A447D5">
            <w:pPr>
              <w:rPr>
                <w:rFonts w:cstheme="minorHAnsi"/>
                <w:sz w:val="20"/>
                <w:szCs w:val="20"/>
              </w:rPr>
            </w:pPr>
          </w:p>
          <w:p w14:paraId="42B65853" w14:textId="77777777" w:rsidR="003C2A28" w:rsidRDefault="003C2A28" w:rsidP="00A447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5854" w14:textId="77777777" w:rsidR="006D2F39" w:rsidRDefault="006D2F39" w:rsidP="00A447D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5855" w14:textId="77777777" w:rsidR="00751D8B" w:rsidRPr="00152EBF" w:rsidRDefault="000802B5" w:rsidP="00A447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52E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Joueur qui ne se sent pas concerné par l’activité.</w:t>
            </w:r>
          </w:p>
        </w:tc>
        <w:tc>
          <w:tcPr>
            <w:tcW w:w="2798" w:type="dxa"/>
            <w:gridSpan w:val="4"/>
          </w:tcPr>
          <w:p w14:paraId="42B65856" w14:textId="77777777" w:rsidR="00751D8B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57" w14:textId="77777777" w:rsidR="00751D8B" w:rsidRDefault="00480C44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ORGANISATION COLLECTIVE SIMPLE.</w:t>
            </w:r>
          </w:p>
          <w:p w14:paraId="42B65858" w14:textId="77777777" w:rsidR="00480C44" w:rsidRPr="007104B2" w:rsidRDefault="00480C44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ECHANGES ENTRE DEUX COEQUIPIERS ESSENTIELLEMENT DANS L’AXE DU BUT.</w:t>
            </w:r>
          </w:p>
          <w:p w14:paraId="42B65859" w14:textId="77777777" w:rsidR="003C2A28" w:rsidRDefault="003C2A28" w:rsidP="00A447D5">
            <w:pPr>
              <w:rPr>
                <w:rFonts w:cstheme="minorHAnsi"/>
                <w:sz w:val="20"/>
                <w:szCs w:val="20"/>
              </w:rPr>
            </w:pPr>
          </w:p>
          <w:p w14:paraId="42B6585A" w14:textId="77777777" w:rsidR="000802B5" w:rsidRDefault="000802B5" w:rsidP="00A447D5">
            <w:pPr>
              <w:rPr>
                <w:rFonts w:cstheme="minorHAnsi"/>
                <w:sz w:val="20"/>
                <w:szCs w:val="20"/>
              </w:rPr>
            </w:pPr>
          </w:p>
          <w:p w14:paraId="42B6585B" w14:textId="77777777" w:rsidR="00527F98" w:rsidRDefault="00527F98" w:rsidP="00A447D5">
            <w:pPr>
              <w:rPr>
                <w:rFonts w:cstheme="minorHAnsi"/>
                <w:sz w:val="20"/>
                <w:szCs w:val="20"/>
              </w:rPr>
            </w:pPr>
          </w:p>
          <w:p w14:paraId="42B6585C" w14:textId="77777777" w:rsidR="00751D8B" w:rsidRPr="00152EBF" w:rsidRDefault="00751D8B" w:rsidP="00A447D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52E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Présent passif spectateur</w:t>
            </w:r>
          </w:p>
        </w:tc>
        <w:tc>
          <w:tcPr>
            <w:tcW w:w="2801" w:type="dxa"/>
            <w:gridSpan w:val="4"/>
          </w:tcPr>
          <w:p w14:paraId="42B6585D" w14:textId="77777777" w:rsidR="00751D8B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5E" w14:textId="77777777" w:rsidR="00751D8B" w:rsidRDefault="00480C44" w:rsidP="00A447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PROGRESSION OFFENSIVE DES RECUPERATION DE LA BALLE.</w:t>
            </w:r>
          </w:p>
          <w:p w14:paraId="42B6585F" w14:textId="77777777" w:rsidR="00480C44" w:rsidRDefault="00480C44" w:rsidP="00A447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UTILISATION DES COULOIRS L</w:t>
            </w:r>
            <w:r w:rsidR="006D2F39">
              <w:rPr>
                <w:b/>
                <w:bCs/>
                <w:sz w:val="16"/>
                <w:szCs w:val="16"/>
              </w:rPr>
              <w:t>ATERAUX ET DU JEU EN PROFONDEUR POUR ATTEINDRE LA CIBLE</w:t>
            </w:r>
          </w:p>
          <w:p w14:paraId="42B65860" w14:textId="77777777" w:rsidR="00480C44" w:rsidRDefault="00480C44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61" w14:textId="77777777" w:rsidR="006D2F39" w:rsidRDefault="006D2F39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62" w14:textId="77777777" w:rsidR="00751D8B" w:rsidRPr="00152EBF" w:rsidRDefault="00751D8B" w:rsidP="00A447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52EBF">
              <w:rPr>
                <w:b/>
                <w:bCs/>
                <w:i/>
                <w:iCs/>
                <w:sz w:val="20"/>
                <w:szCs w:val="20"/>
              </w:rPr>
              <w:t>Acteur</w:t>
            </w:r>
          </w:p>
        </w:tc>
        <w:tc>
          <w:tcPr>
            <w:tcW w:w="2800" w:type="dxa"/>
            <w:gridSpan w:val="4"/>
          </w:tcPr>
          <w:p w14:paraId="42B65863" w14:textId="77777777" w:rsidR="00751D8B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64" w14:textId="77777777" w:rsidR="00C95D2B" w:rsidRDefault="00480C44" w:rsidP="00A447D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ALTERNANCE DU JEU RAPIDE ET DU JEU ORGANIS</w:t>
            </w:r>
            <w:r w:rsidR="006D2F39">
              <w:rPr>
                <w:b/>
                <w:bCs/>
                <w:sz w:val="16"/>
                <w:szCs w:val="16"/>
              </w:rPr>
              <w:t>E EN FONCTION DU PLACEMENT ET REPLACEMENT ADVERSE POUR TROUVER DES POSITIONS FAVORABLES DE TIRS.</w:t>
            </w:r>
          </w:p>
          <w:p w14:paraId="42B65865" w14:textId="77777777" w:rsidR="00C95D2B" w:rsidRDefault="00C95D2B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66" w14:textId="77777777" w:rsidR="00C95D2B" w:rsidRDefault="00C95D2B" w:rsidP="00A447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67" w14:textId="77777777" w:rsidR="00C95D2B" w:rsidRDefault="00C95D2B" w:rsidP="00A447D5">
            <w:pPr>
              <w:rPr>
                <w:b/>
                <w:bCs/>
                <w:sz w:val="16"/>
                <w:szCs w:val="16"/>
              </w:rPr>
            </w:pPr>
          </w:p>
          <w:p w14:paraId="42B65868" w14:textId="77777777" w:rsidR="00751D8B" w:rsidRPr="00152EBF" w:rsidRDefault="006D2F39" w:rsidP="00A447D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52EBF">
              <w:rPr>
                <w:b/>
                <w:i/>
                <w:iCs/>
                <w:sz w:val="20"/>
                <w:szCs w:val="20"/>
              </w:rPr>
              <w:t>Joueur organisateur</w:t>
            </w:r>
          </w:p>
          <w:p w14:paraId="42B65869" w14:textId="77777777" w:rsidR="006D2F39" w:rsidRPr="00527F98" w:rsidRDefault="006D2F39" w:rsidP="00A447D5">
            <w:pPr>
              <w:rPr>
                <w:b/>
                <w:bCs/>
                <w:sz w:val="20"/>
                <w:szCs w:val="20"/>
              </w:rPr>
            </w:pPr>
          </w:p>
          <w:p w14:paraId="42B6586A" w14:textId="77777777" w:rsidR="006D2F39" w:rsidRPr="00751D8B" w:rsidRDefault="006D2F39" w:rsidP="00A447D5">
            <w:pPr>
              <w:rPr>
                <w:sz w:val="20"/>
                <w:szCs w:val="20"/>
              </w:rPr>
            </w:pPr>
          </w:p>
        </w:tc>
      </w:tr>
      <w:tr w:rsidR="00751D8B" w:rsidRPr="00F943FA" w14:paraId="42B6587F" w14:textId="77777777" w:rsidTr="00A447D5">
        <w:tc>
          <w:tcPr>
            <w:tcW w:w="1399" w:type="dxa"/>
          </w:tcPr>
          <w:p w14:paraId="42B6586C" w14:textId="77777777" w:rsidR="00751D8B" w:rsidRDefault="00751D8B" w:rsidP="00A447D5"/>
        </w:tc>
        <w:tc>
          <w:tcPr>
            <w:tcW w:w="1399" w:type="dxa"/>
          </w:tcPr>
          <w:p w14:paraId="42B6586D" w14:textId="77777777" w:rsidR="00751D8B" w:rsidRPr="00974F31" w:rsidRDefault="00751D8B" w:rsidP="00A447D5">
            <w:pPr>
              <w:rPr>
                <w:b/>
                <w:bCs/>
                <w:sz w:val="16"/>
                <w:szCs w:val="16"/>
              </w:rPr>
            </w:pPr>
            <w:r w:rsidRPr="00974F31">
              <w:rPr>
                <w:b/>
                <w:bCs/>
                <w:sz w:val="16"/>
                <w:szCs w:val="16"/>
              </w:rPr>
              <w:t>Note sur 7 points</w:t>
            </w:r>
          </w:p>
          <w:p w14:paraId="42B6586E" w14:textId="77777777" w:rsidR="00751D8B" w:rsidRPr="00974F31" w:rsidRDefault="00751D8B" w:rsidP="00A447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</w:tcPr>
          <w:p w14:paraId="42B6586F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700" w:type="dxa"/>
          </w:tcPr>
          <w:p w14:paraId="42B65870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699" w:type="dxa"/>
          </w:tcPr>
          <w:p w14:paraId="42B65871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0.75</w:t>
            </w:r>
          </w:p>
        </w:tc>
        <w:tc>
          <w:tcPr>
            <w:tcW w:w="700" w:type="dxa"/>
          </w:tcPr>
          <w:p w14:paraId="42B65872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9" w:type="dxa"/>
          </w:tcPr>
          <w:p w14:paraId="42B65873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700" w:type="dxa"/>
          </w:tcPr>
          <w:p w14:paraId="42B65874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9" w:type="dxa"/>
          </w:tcPr>
          <w:p w14:paraId="42B65875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700" w:type="dxa"/>
          </w:tcPr>
          <w:p w14:paraId="42B65876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</w:tcPr>
          <w:p w14:paraId="42B65877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700" w:type="dxa"/>
          </w:tcPr>
          <w:p w14:paraId="42B65878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</w:tcPr>
          <w:p w14:paraId="42B65879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700" w:type="dxa"/>
          </w:tcPr>
          <w:p w14:paraId="42B6587A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</w:tcPr>
          <w:p w14:paraId="42B6587B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5.5</w:t>
            </w:r>
          </w:p>
        </w:tc>
        <w:tc>
          <w:tcPr>
            <w:tcW w:w="700" w:type="dxa"/>
          </w:tcPr>
          <w:p w14:paraId="42B6587C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</w:tcPr>
          <w:p w14:paraId="42B6587D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700" w:type="dxa"/>
          </w:tcPr>
          <w:p w14:paraId="42B6587E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751D8B" w:rsidRPr="00F943FA" w14:paraId="42B65892" w14:textId="77777777" w:rsidTr="00A447D5">
        <w:tc>
          <w:tcPr>
            <w:tcW w:w="1399" w:type="dxa"/>
          </w:tcPr>
          <w:p w14:paraId="42B65880" w14:textId="77777777" w:rsidR="00751D8B" w:rsidRDefault="00751D8B" w:rsidP="00A447D5"/>
        </w:tc>
        <w:tc>
          <w:tcPr>
            <w:tcW w:w="1399" w:type="dxa"/>
          </w:tcPr>
          <w:p w14:paraId="42B65881" w14:textId="77777777" w:rsidR="00751D8B" w:rsidRPr="00974F31" w:rsidRDefault="00751D8B" w:rsidP="00A447D5">
            <w:pPr>
              <w:rPr>
                <w:b/>
                <w:bCs/>
                <w:sz w:val="16"/>
                <w:szCs w:val="16"/>
              </w:rPr>
            </w:pPr>
            <w:r w:rsidRPr="00974F31">
              <w:rPr>
                <w:b/>
                <w:bCs/>
                <w:sz w:val="16"/>
                <w:szCs w:val="16"/>
              </w:rPr>
              <w:t>Oppositions gagnées</w:t>
            </w:r>
          </w:p>
        </w:tc>
        <w:tc>
          <w:tcPr>
            <w:tcW w:w="699" w:type="dxa"/>
          </w:tcPr>
          <w:p w14:paraId="42B65882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F943FA">
              <w:rPr>
                <w:b/>
                <w:bCs/>
                <w:sz w:val="16"/>
                <w:szCs w:val="16"/>
              </w:rPr>
              <w:t>4ème</w:t>
            </w:r>
          </w:p>
        </w:tc>
        <w:tc>
          <w:tcPr>
            <w:tcW w:w="700" w:type="dxa"/>
          </w:tcPr>
          <w:p w14:paraId="42B65883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3ème</w:t>
            </w:r>
          </w:p>
        </w:tc>
        <w:tc>
          <w:tcPr>
            <w:tcW w:w="699" w:type="dxa"/>
          </w:tcPr>
          <w:p w14:paraId="42B65884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2ème</w:t>
            </w:r>
          </w:p>
        </w:tc>
        <w:tc>
          <w:tcPr>
            <w:tcW w:w="700" w:type="dxa"/>
          </w:tcPr>
          <w:p w14:paraId="42B65885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1er</w:t>
            </w:r>
          </w:p>
        </w:tc>
        <w:tc>
          <w:tcPr>
            <w:tcW w:w="699" w:type="dxa"/>
          </w:tcPr>
          <w:p w14:paraId="42B65886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F943FA">
              <w:rPr>
                <w:b/>
                <w:bCs/>
                <w:sz w:val="16"/>
                <w:szCs w:val="16"/>
              </w:rPr>
              <w:t>4ème</w:t>
            </w:r>
          </w:p>
        </w:tc>
        <w:tc>
          <w:tcPr>
            <w:tcW w:w="700" w:type="dxa"/>
          </w:tcPr>
          <w:p w14:paraId="42B65887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3ème</w:t>
            </w:r>
          </w:p>
        </w:tc>
        <w:tc>
          <w:tcPr>
            <w:tcW w:w="699" w:type="dxa"/>
          </w:tcPr>
          <w:p w14:paraId="42B65888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2ème</w:t>
            </w:r>
          </w:p>
        </w:tc>
        <w:tc>
          <w:tcPr>
            <w:tcW w:w="700" w:type="dxa"/>
          </w:tcPr>
          <w:p w14:paraId="42B65889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1er</w:t>
            </w:r>
          </w:p>
        </w:tc>
        <w:tc>
          <w:tcPr>
            <w:tcW w:w="701" w:type="dxa"/>
          </w:tcPr>
          <w:p w14:paraId="42B6588A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F943FA">
              <w:rPr>
                <w:b/>
                <w:bCs/>
                <w:sz w:val="16"/>
                <w:szCs w:val="16"/>
              </w:rPr>
              <w:t>4ème</w:t>
            </w:r>
          </w:p>
        </w:tc>
        <w:tc>
          <w:tcPr>
            <w:tcW w:w="700" w:type="dxa"/>
          </w:tcPr>
          <w:p w14:paraId="42B6588B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3ème</w:t>
            </w:r>
          </w:p>
        </w:tc>
        <w:tc>
          <w:tcPr>
            <w:tcW w:w="700" w:type="dxa"/>
          </w:tcPr>
          <w:p w14:paraId="42B6588C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2ème</w:t>
            </w:r>
          </w:p>
        </w:tc>
        <w:tc>
          <w:tcPr>
            <w:tcW w:w="700" w:type="dxa"/>
          </w:tcPr>
          <w:p w14:paraId="42B6588D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1er</w:t>
            </w:r>
          </w:p>
        </w:tc>
        <w:tc>
          <w:tcPr>
            <w:tcW w:w="700" w:type="dxa"/>
          </w:tcPr>
          <w:p w14:paraId="42B6588E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F943FA">
              <w:rPr>
                <w:b/>
                <w:bCs/>
                <w:sz w:val="16"/>
                <w:szCs w:val="16"/>
              </w:rPr>
              <w:t>4ème</w:t>
            </w:r>
          </w:p>
        </w:tc>
        <w:tc>
          <w:tcPr>
            <w:tcW w:w="700" w:type="dxa"/>
          </w:tcPr>
          <w:p w14:paraId="42B6588F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3ème</w:t>
            </w:r>
          </w:p>
        </w:tc>
        <w:tc>
          <w:tcPr>
            <w:tcW w:w="700" w:type="dxa"/>
          </w:tcPr>
          <w:p w14:paraId="42B65890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2ème</w:t>
            </w:r>
          </w:p>
        </w:tc>
        <w:tc>
          <w:tcPr>
            <w:tcW w:w="700" w:type="dxa"/>
          </w:tcPr>
          <w:p w14:paraId="42B65891" w14:textId="77777777" w:rsidR="00751D8B" w:rsidRPr="00F943FA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1er</w:t>
            </w:r>
          </w:p>
        </w:tc>
      </w:tr>
      <w:tr w:rsidR="00751D8B" w14:paraId="42B658B2" w14:textId="77777777" w:rsidTr="00A447D5">
        <w:tc>
          <w:tcPr>
            <w:tcW w:w="1399" w:type="dxa"/>
          </w:tcPr>
          <w:p w14:paraId="42B65893" w14:textId="77777777" w:rsidR="00751D8B" w:rsidRDefault="00751D8B" w:rsidP="00A447D5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AFLP </w:t>
            </w:r>
            <w:proofErr w:type="gramStart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2:</w:t>
            </w:r>
            <w:proofErr w:type="gramEnd"/>
          </w:p>
          <w:p w14:paraId="42B65894" w14:textId="77777777" w:rsidR="00751D8B" w:rsidRDefault="00751D8B" w:rsidP="00A447D5">
            <w:pPr>
              <w:jc w:val="center"/>
            </w:pPr>
            <w:r w:rsidRPr="00FD00D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Utiliser des techniques et des tactiques d’attaque adaptées pour favoriser des occasions de marquer et mobiliser des moyens de défense pour s’opposer.</w:t>
            </w:r>
          </w:p>
        </w:tc>
        <w:tc>
          <w:tcPr>
            <w:tcW w:w="1399" w:type="dxa"/>
          </w:tcPr>
          <w:p w14:paraId="42B65895" w14:textId="77777777" w:rsidR="00751D8B" w:rsidRPr="00751D8B" w:rsidRDefault="00751D8B" w:rsidP="00A447D5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42B65896" w14:textId="442B1A23" w:rsidR="00751D8B" w:rsidRDefault="00751D8B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751D8B">
              <w:rPr>
                <w:rFonts w:cstheme="minorHAnsi"/>
                <w:b/>
                <w:bCs/>
                <w:color w:val="0070C0"/>
                <w:sz w:val="16"/>
                <w:szCs w:val="16"/>
                <w:u w:val="single"/>
              </w:rPr>
              <w:t>En attaque</w:t>
            </w:r>
            <w:r w:rsidRPr="00751D8B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 : </w:t>
            </w:r>
            <w:r w:rsidR="003C2A2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Actions en tant que porteur de ball</w:t>
            </w:r>
            <w:r w:rsidR="00D01CE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e</w:t>
            </w:r>
            <w:r w:rsidR="003C2A2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, et non porteur de balle</w:t>
            </w:r>
          </w:p>
          <w:p w14:paraId="42B65897" w14:textId="77777777" w:rsidR="00751D8B" w:rsidRDefault="00751D8B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42B65898" w14:textId="77777777" w:rsidR="00751D8B" w:rsidRDefault="00751D8B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751D8B">
              <w:rPr>
                <w:rFonts w:cstheme="minorHAnsi"/>
                <w:b/>
                <w:bCs/>
                <w:color w:val="0070C0"/>
                <w:sz w:val="16"/>
                <w:szCs w:val="16"/>
                <w:u w:val="single"/>
              </w:rPr>
              <w:t>En défense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 :</w:t>
            </w:r>
          </w:p>
          <w:p w14:paraId="42B65899" w14:textId="77777777" w:rsidR="00751D8B" w:rsidRPr="00751D8B" w:rsidRDefault="003C2A28" w:rsidP="00A447D5">
            <w:pPr>
              <w:pStyle w:val="Paragraphedeliste"/>
              <w:spacing w:line="240" w:lineRule="auto"/>
              <w:ind w:left="0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Protection de la cible et récupération de la balle</w:t>
            </w:r>
          </w:p>
        </w:tc>
        <w:tc>
          <w:tcPr>
            <w:tcW w:w="2798" w:type="dxa"/>
            <w:gridSpan w:val="4"/>
          </w:tcPr>
          <w:p w14:paraId="42B6589A" w14:textId="77777777" w:rsidR="00751D8B" w:rsidRDefault="00751D8B" w:rsidP="00A447D5">
            <w:pPr>
              <w:jc w:val="center"/>
            </w:pPr>
          </w:p>
          <w:p w14:paraId="42B6589B" w14:textId="77777777" w:rsidR="00751D8B" w:rsidRDefault="00F36664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Joueur non concerné qui se détourne du ballon.</w:t>
            </w:r>
            <w:r w:rsidR="00323C6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2B6589C" w14:textId="77777777" w:rsidR="00323C68" w:rsidRDefault="00323C68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9D" w14:textId="77777777" w:rsidR="00F36664" w:rsidRDefault="00323C68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Elève solitaire qui ne s’investit pas dans l’organisation collective et qui se laisse porter par ses camarades.</w:t>
            </w:r>
          </w:p>
          <w:p w14:paraId="42B6589E" w14:textId="77777777" w:rsidR="00323C68" w:rsidRDefault="00323C68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9F" w14:textId="77777777" w:rsidR="00323C68" w:rsidRDefault="00323C68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Ne comprend pas le sens du jeu.</w:t>
            </w:r>
          </w:p>
          <w:p w14:paraId="42B658A0" w14:textId="77777777" w:rsidR="00323C68" w:rsidRDefault="00323C68" w:rsidP="00A447D5">
            <w:pPr>
              <w:pStyle w:val="Paragraphedeliste"/>
              <w:spacing w:line="240" w:lineRule="auto"/>
              <w:ind w:left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A1" w14:textId="77777777" w:rsidR="00323C68" w:rsidRDefault="00323C68" w:rsidP="00A447D5">
            <w:pPr>
              <w:pStyle w:val="Paragraphedeliste"/>
              <w:spacing w:line="240" w:lineRule="auto"/>
              <w:ind w:left="0"/>
            </w:pPr>
            <w:r>
              <w:rPr>
                <w:rFonts w:cstheme="minorHAnsi"/>
                <w:b/>
                <w:bCs/>
                <w:sz w:val="16"/>
                <w:szCs w:val="16"/>
              </w:rPr>
              <w:t>Intervention</w:t>
            </w:r>
            <w:r w:rsidR="00527F98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tardives et à contre temps</w:t>
            </w:r>
          </w:p>
        </w:tc>
        <w:tc>
          <w:tcPr>
            <w:tcW w:w="2798" w:type="dxa"/>
            <w:gridSpan w:val="4"/>
          </w:tcPr>
          <w:p w14:paraId="42B658A2" w14:textId="77777777" w:rsidR="00F36664" w:rsidRDefault="00F36664" w:rsidP="00A447D5"/>
          <w:p w14:paraId="42B658A3" w14:textId="77777777" w:rsidR="00751D8B" w:rsidRDefault="00F36664" w:rsidP="00A447D5">
            <w:pPr>
              <w:rPr>
                <w:b/>
                <w:sz w:val="16"/>
                <w:szCs w:val="16"/>
              </w:rPr>
            </w:pPr>
            <w:r w:rsidRPr="00F36664">
              <w:rPr>
                <w:b/>
                <w:sz w:val="16"/>
                <w:szCs w:val="16"/>
              </w:rPr>
              <w:t>EN ATTAQUE</w:t>
            </w:r>
            <w:r>
              <w:rPr>
                <w:b/>
                <w:sz w:val="16"/>
                <w:szCs w:val="16"/>
              </w:rPr>
              <w:t> : Joueur qui réagit seulement si la balle arrive dans son espace de jeu. Tire sans tenir compte de ses partenaires</w:t>
            </w:r>
            <w:r w:rsidR="00323C68">
              <w:rPr>
                <w:b/>
                <w:sz w:val="16"/>
                <w:szCs w:val="16"/>
              </w:rPr>
              <w:t xml:space="preserve">. </w:t>
            </w:r>
          </w:p>
          <w:p w14:paraId="42B658A4" w14:textId="77777777" w:rsidR="00F36664" w:rsidRDefault="00F36664" w:rsidP="00A447D5">
            <w:pPr>
              <w:rPr>
                <w:b/>
                <w:sz w:val="16"/>
                <w:szCs w:val="16"/>
              </w:rPr>
            </w:pPr>
          </w:p>
          <w:p w14:paraId="42B658A5" w14:textId="77777777" w:rsidR="00F36664" w:rsidRDefault="00F36664" w:rsidP="00A447D5">
            <w:pPr>
              <w:rPr>
                <w:b/>
                <w:sz w:val="16"/>
                <w:szCs w:val="16"/>
              </w:rPr>
            </w:pPr>
          </w:p>
          <w:p w14:paraId="42B658A6" w14:textId="77777777" w:rsidR="00F36664" w:rsidRDefault="00F36664" w:rsidP="00A447D5">
            <w:pPr>
              <w:rPr>
                <w:b/>
                <w:sz w:val="16"/>
                <w:szCs w:val="16"/>
              </w:rPr>
            </w:pPr>
          </w:p>
          <w:p w14:paraId="42B658A7" w14:textId="77777777" w:rsidR="00F36664" w:rsidRPr="00F36664" w:rsidRDefault="00F36664" w:rsidP="00A447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DEFENSE : S’oriente par rapport au porteur du ballon et non la cible. Souvent en déséquilibre, commet des fautes.</w:t>
            </w:r>
          </w:p>
        </w:tc>
        <w:tc>
          <w:tcPr>
            <w:tcW w:w="2801" w:type="dxa"/>
            <w:gridSpan w:val="4"/>
          </w:tcPr>
          <w:p w14:paraId="42B658A8" w14:textId="77777777" w:rsidR="00254770" w:rsidRDefault="00254770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A9" w14:textId="77777777" w:rsidR="00254770" w:rsidRDefault="00751D8B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104B2">
              <w:rPr>
                <w:rFonts w:cstheme="minorHAnsi"/>
                <w:b/>
                <w:bCs/>
                <w:sz w:val="16"/>
                <w:szCs w:val="16"/>
              </w:rPr>
              <w:t xml:space="preserve"> EN ATTAQUE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r w:rsidR="00254770">
              <w:rPr>
                <w:rFonts w:cstheme="minorHAnsi"/>
                <w:b/>
                <w:bCs/>
                <w:sz w:val="16"/>
                <w:szCs w:val="16"/>
              </w:rPr>
              <w:t>: Progression de la balle efficace avec un partenaire (passe et suit). Capacité d’accélération balle au pied.</w:t>
            </w:r>
            <w:r w:rsidR="00F36664">
              <w:rPr>
                <w:rFonts w:cstheme="minorHAnsi"/>
                <w:b/>
                <w:bCs/>
                <w:sz w:val="16"/>
                <w:szCs w:val="16"/>
              </w:rPr>
              <w:t xml:space="preserve"> Démarquage qui permet de recevoir le ballon.</w:t>
            </w:r>
          </w:p>
          <w:p w14:paraId="42B658AA" w14:textId="77777777" w:rsidR="00254770" w:rsidRDefault="00254770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AB" w14:textId="77777777" w:rsidR="00F36664" w:rsidRDefault="00F36664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AC" w14:textId="77777777" w:rsidR="00751D8B" w:rsidRPr="00254770" w:rsidRDefault="00751D8B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104B2">
              <w:rPr>
                <w:rFonts w:cstheme="minorHAnsi"/>
                <w:b/>
                <w:bCs/>
                <w:sz w:val="16"/>
                <w:szCs w:val="16"/>
              </w:rPr>
              <w:t>EN DEFENSE</w:t>
            </w:r>
            <w:r w:rsidR="00254770">
              <w:rPr>
                <w:rFonts w:cstheme="minorHAnsi"/>
                <w:b/>
                <w:bCs/>
                <w:sz w:val="16"/>
                <w:szCs w:val="16"/>
              </w:rPr>
              <w:t xml:space="preserve"> : Placement </w:t>
            </w:r>
            <w:proofErr w:type="gramStart"/>
            <w:r w:rsidR="00254770">
              <w:rPr>
                <w:rFonts w:cstheme="minorHAnsi"/>
                <w:b/>
                <w:bCs/>
                <w:sz w:val="16"/>
                <w:szCs w:val="16"/>
              </w:rPr>
              <w:t>qui  ferme</w:t>
            </w:r>
            <w:proofErr w:type="gramEnd"/>
            <w:r w:rsidR="00254770">
              <w:rPr>
                <w:rFonts w:cstheme="minorHAnsi"/>
                <w:b/>
                <w:bCs/>
                <w:sz w:val="16"/>
                <w:szCs w:val="16"/>
              </w:rPr>
              <w:t xml:space="preserve"> l’accès au but. Capacité à défendre en « recul-frein »</w:t>
            </w:r>
            <w:r w:rsidR="00F36664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00" w:type="dxa"/>
            <w:gridSpan w:val="4"/>
          </w:tcPr>
          <w:p w14:paraId="42B658AD" w14:textId="77777777" w:rsidR="00D41104" w:rsidRDefault="00D41104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AE" w14:textId="77777777" w:rsidR="00751D8B" w:rsidRDefault="00751D8B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104B2">
              <w:rPr>
                <w:rFonts w:cstheme="minorHAnsi"/>
                <w:b/>
                <w:bCs/>
                <w:sz w:val="16"/>
                <w:szCs w:val="16"/>
              </w:rPr>
              <w:t xml:space="preserve"> EN ATTAQUE</w:t>
            </w:r>
            <w:r w:rsidR="009A6C4F">
              <w:rPr>
                <w:rFonts w:cstheme="minorHAnsi"/>
                <w:b/>
                <w:bCs/>
                <w:sz w:val="16"/>
                <w:szCs w:val="16"/>
              </w:rPr>
              <w:t> : Conservation de la balle pour attaque placée et capacité d’</w:t>
            </w:r>
            <w:r w:rsidR="00254770">
              <w:rPr>
                <w:rFonts w:cstheme="minorHAnsi"/>
                <w:b/>
                <w:bCs/>
                <w:sz w:val="16"/>
                <w:szCs w:val="16"/>
              </w:rPr>
              <w:t>accélération</w:t>
            </w:r>
            <w:r w:rsidR="009A6C4F">
              <w:rPr>
                <w:rFonts w:cstheme="minorHAnsi"/>
                <w:b/>
                <w:bCs/>
                <w:sz w:val="16"/>
                <w:szCs w:val="16"/>
              </w:rPr>
              <w:t xml:space="preserve"> en </w:t>
            </w:r>
            <w:proofErr w:type="spellStart"/>
            <w:r w:rsidR="009A6C4F">
              <w:rPr>
                <w:rFonts w:cstheme="minorHAnsi"/>
                <w:b/>
                <w:bCs/>
                <w:sz w:val="16"/>
                <w:szCs w:val="16"/>
              </w:rPr>
              <w:t>contre attaque</w:t>
            </w:r>
            <w:proofErr w:type="spellEnd"/>
            <w:r w:rsidR="009A6C4F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  <w:p w14:paraId="42B658AF" w14:textId="77777777" w:rsidR="00254770" w:rsidRDefault="00254770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Mise en danger de la défense adversaire par élimination directe d’adversaires. Démarquage efficace</w:t>
            </w:r>
          </w:p>
          <w:p w14:paraId="42B658B0" w14:textId="77777777" w:rsidR="00254770" w:rsidRDefault="00254770" w:rsidP="00A447D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B1" w14:textId="77777777" w:rsidR="00751D8B" w:rsidRDefault="00751D8B" w:rsidP="00A447D5">
            <w:r w:rsidRPr="007104B2">
              <w:rPr>
                <w:rFonts w:cstheme="minorHAnsi"/>
                <w:b/>
                <w:bCs/>
                <w:sz w:val="16"/>
                <w:szCs w:val="16"/>
              </w:rPr>
              <w:t>EN DEFENSE</w:t>
            </w:r>
            <w:r w:rsidR="009A6C4F">
              <w:rPr>
                <w:rFonts w:cstheme="minorHAnsi"/>
                <w:b/>
                <w:bCs/>
                <w:sz w:val="16"/>
                <w:szCs w:val="16"/>
              </w:rPr>
              <w:t xml:space="preserve"> : </w:t>
            </w:r>
            <w:proofErr w:type="gramStart"/>
            <w:r w:rsidR="009A6C4F">
              <w:rPr>
                <w:rFonts w:cstheme="minorHAnsi"/>
                <w:b/>
                <w:bCs/>
                <w:sz w:val="16"/>
                <w:szCs w:val="16"/>
              </w:rPr>
              <w:t>Déplacements  et</w:t>
            </w:r>
            <w:proofErr w:type="gramEnd"/>
            <w:r w:rsidR="009A6C4F">
              <w:rPr>
                <w:rFonts w:cstheme="minorHAnsi"/>
                <w:b/>
                <w:bCs/>
                <w:sz w:val="16"/>
                <w:szCs w:val="16"/>
              </w:rPr>
              <w:t xml:space="preserve"> replacements </w:t>
            </w:r>
            <w:r w:rsidR="00254770">
              <w:rPr>
                <w:rFonts w:cstheme="minorHAnsi"/>
                <w:b/>
                <w:bCs/>
                <w:sz w:val="16"/>
                <w:szCs w:val="16"/>
              </w:rPr>
              <w:t>efficace pour freiner l’attaque adverse.</w:t>
            </w:r>
            <w:r w:rsidR="00F36664">
              <w:rPr>
                <w:rFonts w:cstheme="minorHAnsi"/>
                <w:b/>
                <w:bCs/>
                <w:sz w:val="16"/>
                <w:szCs w:val="16"/>
              </w:rPr>
              <w:t xml:space="preserve"> Récupération de balle efficace en duel</w:t>
            </w:r>
          </w:p>
        </w:tc>
      </w:tr>
      <w:tr w:rsidR="00751D8B" w:rsidRPr="00751F82" w14:paraId="42B658BE" w14:textId="77777777" w:rsidTr="00A447D5">
        <w:trPr>
          <w:trHeight w:val="1056"/>
        </w:trPr>
        <w:tc>
          <w:tcPr>
            <w:tcW w:w="1399" w:type="dxa"/>
          </w:tcPr>
          <w:p w14:paraId="42B658B3" w14:textId="77777777" w:rsidR="00751D8B" w:rsidRDefault="00751D8B" w:rsidP="00A447D5"/>
        </w:tc>
        <w:tc>
          <w:tcPr>
            <w:tcW w:w="1399" w:type="dxa"/>
          </w:tcPr>
          <w:p w14:paraId="42B658B5" w14:textId="2F32C6CB" w:rsidR="00040162" w:rsidRPr="00040162" w:rsidRDefault="00751D8B" w:rsidP="00A447D5">
            <w:pPr>
              <w:rPr>
                <w:b/>
                <w:bCs/>
                <w:sz w:val="16"/>
                <w:szCs w:val="16"/>
              </w:rPr>
            </w:pPr>
            <w:r w:rsidRPr="00974F31">
              <w:rPr>
                <w:b/>
                <w:bCs/>
                <w:sz w:val="16"/>
                <w:szCs w:val="16"/>
              </w:rPr>
              <w:t>Note sur 5 points</w:t>
            </w:r>
          </w:p>
        </w:tc>
        <w:tc>
          <w:tcPr>
            <w:tcW w:w="1399" w:type="dxa"/>
            <w:gridSpan w:val="2"/>
          </w:tcPr>
          <w:p w14:paraId="42B658B6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751F8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9" w:type="dxa"/>
            <w:gridSpan w:val="2"/>
          </w:tcPr>
          <w:p w14:paraId="42B658B7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751F82">
              <w:rPr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1399" w:type="dxa"/>
            <w:gridSpan w:val="2"/>
          </w:tcPr>
          <w:p w14:paraId="42B658B8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751F8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9" w:type="dxa"/>
            <w:gridSpan w:val="2"/>
          </w:tcPr>
          <w:p w14:paraId="42B658B9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 w:rsidRPr="00751F8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1" w:type="dxa"/>
            <w:gridSpan w:val="2"/>
          </w:tcPr>
          <w:p w14:paraId="42B658BA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400" w:type="dxa"/>
            <w:gridSpan w:val="2"/>
          </w:tcPr>
          <w:p w14:paraId="42B658BB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0" w:type="dxa"/>
            <w:gridSpan w:val="2"/>
          </w:tcPr>
          <w:p w14:paraId="42B658BC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1400" w:type="dxa"/>
            <w:gridSpan w:val="2"/>
          </w:tcPr>
          <w:p w14:paraId="42B658BD" w14:textId="77777777" w:rsidR="00751D8B" w:rsidRPr="00751F82" w:rsidRDefault="00751D8B" w:rsidP="00A447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17794" w:rsidRPr="00517794" w14:paraId="42B658C8" w14:textId="77777777" w:rsidTr="00F6631D">
        <w:trPr>
          <w:trHeight w:val="449"/>
        </w:trPr>
        <w:tc>
          <w:tcPr>
            <w:tcW w:w="2798" w:type="dxa"/>
          </w:tcPr>
          <w:p w14:paraId="42B658BF" w14:textId="77777777" w:rsidR="00517794" w:rsidRPr="00517794" w:rsidRDefault="00517794" w:rsidP="00517794">
            <w:pPr>
              <w:jc w:val="center"/>
              <w:rPr>
                <w:sz w:val="20"/>
                <w:szCs w:val="20"/>
              </w:rPr>
            </w:pPr>
            <w:r w:rsidRPr="00517794">
              <w:rPr>
                <w:b/>
                <w:bCs/>
                <w:sz w:val="20"/>
                <w:szCs w:val="20"/>
              </w:rPr>
              <w:t>AFLP évaluées</w:t>
            </w:r>
          </w:p>
        </w:tc>
        <w:tc>
          <w:tcPr>
            <w:tcW w:w="2799" w:type="dxa"/>
            <w:shd w:val="clear" w:color="auto" w:fill="FF0000"/>
          </w:tcPr>
          <w:p w14:paraId="42B658C0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Degré 1</w:t>
            </w:r>
          </w:p>
          <w:p w14:paraId="42B658C1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Maîtrise insuffisante</w:t>
            </w:r>
          </w:p>
        </w:tc>
        <w:tc>
          <w:tcPr>
            <w:tcW w:w="2799" w:type="dxa"/>
            <w:shd w:val="clear" w:color="auto" w:fill="FFFF00"/>
          </w:tcPr>
          <w:p w14:paraId="42B658C2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Degré 2</w:t>
            </w:r>
          </w:p>
          <w:p w14:paraId="42B658C3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Maîtrise fragile</w:t>
            </w:r>
          </w:p>
        </w:tc>
        <w:tc>
          <w:tcPr>
            <w:tcW w:w="2799" w:type="dxa"/>
            <w:shd w:val="clear" w:color="auto" w:fill="92D050"/>
          </w:tcPr>
          <w:p w14:paraId="42B658C4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Degré 3</w:t>
            </w:r>
          </w:p>
          <w:p w14:paraId="42B658C5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Maîtrise satisfaisante</w:t>
            </w:r>
          </w:p>
        </w:tc>
        <w:tc>
          <w:tcPr>
            <w:tcW w:w="2799" w:type="dxa"/>
            <w:shd w:val="clear" w:color="auto" w:fill="00B050"/>
          </w:tcPr>
          <w:p w14:paraId="42B658C6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Degré 4</w:t>
            </w:r>
          </w:p>
          <w:p w14:paraId="42B658C7" w14:textId="77777777" w:rsidR="00517794" w:rsidRPr="00517794" w:rsidRDefault="00517794" w:rsidP="00517794">
            <w:pPr>
              <w:jc w:val="center"/>
              <w:rPr>
                <w:b/>
                <w:bCs/>
                <w:sz w:val="18"/>
                <w:szCs w:val="18"/>
              </w:rPr>
            </w:pPr>
            <w:r w:rsidRPr="00517794">
              <w:rPr>
                <w:b/>
                <w:bCs/>
                <w:sz w:val="18"/>
                <w:szCs w:val="18"/>
              </w:rPr>
              <w:t>Très bon niveau de maîtrise</w:t>
            </w:r>
          </w:p>
        </w:tc>
      </w:tr>
      <w:tr w:rsidR="00517794" w:rsidRPr="00517794" w14:paraId="42B658DA" w14:textId="77777777" w:rsidTr="00F6631D">
        <w:tc>
          <w:tcPr>
            <w:tcW w:w="2798" w:type="dxa"/>
          </w:tcPr>
          <w:p w14:paraId="42B658C9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42B658CA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AFLP 3 - Persévérer face à la difficulté et accepter la répétition pour améliorer son efficacité motrice.</w:t>
            </w:r>
          </w:p>
          <w:p w14:paraId="42B658CB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6-4-2</w:t>
            </w:r>
          </w:p>
        </w:tc>
        <w:tc>
          <w:tcPr>
            <w:tcW w:w="2799" w:type="dxa"/>
          </w:tcPr>
          <w:p w14:paraId="42B658CC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CD" w14:textId="77777777" w:rsidR="00517794" w:rsidRPr="00517794" w:rsidRDefault="00517794" w:rsidP="00517794">
            <w:pPr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évite la répétition, il fait preuve d’une persévérance limitée face à l’effort.</w:t>
            </w:r>
          </w:p>
          <w:p w14:paraId="42B658CE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rFonts w:cstheme="minorHAnsi"/>
                <w:b/>
                <w:bCs/>
                <w:sz w:val="16"/>
                <w:szCs w:val="16"/>
              </w:rPr>
              <w:t>1.5/6 ou 1/4 ou 0.5/2</w:t>
            </w:r>
          </w:p>
        </w:tc>
        <w:tc>
          <w:tcPr>
            <w:tcW w:w="2799" w:type="dxa"/>
          </w:tcPr>
          <w:p w14:paraId="42B658CF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D0" w14:textId="77777777" w:rsidR="00517794" w:rsidRPr="00517794" w:rsidRDefault="00517794" w:rsidP="00517794">
            <w:pPr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accepte momentanément la répétition mais se décourage rapidement face à la difficulté.</w:t>
            </w:r>
          </w:p>
          <w:p w14:paraId="42B658D1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3/6 ou 2/4 ou 1/2</w:t>
            </w:r>
          </w:p>
        </w:tc>
        <w:tc>
          <w:tcPr>
            <w:tcW w:w="2799" w:type="dxa"/>
          </w:tcPr>
          <w:p w14:paraId="42B658D2" w14:textId="77777777" w:rsidR="00517794" w:rsidRPr="00517794" w:rsidRDefault="00517794" w:rsidP="00517794">
            <w:pPr>
              <w:rPr>
                <w:b/>
                <w:bCs/>
                <w:sz w:val="16"/>
                <w:szCs w:val="16"/>
              </w:rPr>
            </w:pPr>
          </w:p>
          <w:p w14:paraId="42B658D3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accepte spontanément la répétition et persévère lorsqu’il perçoit des signes de réussite.</w:t>
            </w:r>
          </w:p>
          <w:p w14:paraId="42B658D4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 xml:space="preserve">4.5/6 </w:t>
            </w:r>
            <w:r w:rsidRPr="00517794">
              <w:rPr>
                <w:b/>
                <w:sz w:val="18"/>
                <w:szCs w:val="18"/>
              </w:rPr>
              <w:t>ou 3/4</w:t>
            </w:r>
            <w:r w:rsidRPr="00517794">
              <w:rPr>
                <w:b/>
                <w:bCs/>
                <w:sz w:val="16"/>
                <w:szCs w:val="16"/>
              </w:rPr>
              <w:t xml:space="preserve"> ou 1.5/2</w:t>
            </w:r>
          </w:p>
          <w:p w14:paraId="42B658D5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D6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8D7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D8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sait surmonter les moments d’échec, essaie de les comprendre et persévère pour progresser.</w:t>
            </w:r>
          </w:p>
          <w:p w14:paraId="42B658D9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6/6 ou 4/3 ou 2/2</w:t>
            </w:r>
          </w:p>
        </w:tc>
      </w:tr>
      <w:tr w:rsidR="00517794" w:rsidRPr="00517794" w14:paraId="42B658ED" w14:textId="77777777" w:rsidTr="00F6631D">
        <w:tc>
          <w:tcPr>
            <w:tcW w:w="2798" w:type="dxa"/>
          </w:tcPr>
          <w:p w14:paraId="42B658DB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42B658DC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AFLP 4 - Terminer la rencontre et accepter la défaite ou la victoire dans le respect de l’adversaire ; intégrer les règles et s’impliquer dans les rôles sociaux pour permettre le bon déroulement du jeu.</w:t>
            </w:r>
          </w:p>
          <w:p w14:paraId="42B658DD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42B658DE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6-4-2</w:t>
            </w:r>
          </w:p>
        </w:tc>
        <w:tc>
          <w:tcPr>
            <w:tcW w:w="2799" w:type="dxa"/>
          </w:tcPr>
          <w:p w14:paraId="42B658DF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E0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• Il abandonne notamment lorsque le score se creuse en sa défaveur • Il adopte une attitude irrespectueuse face à son adversaire lors de la défaite ou de la victoire. • Il intègre difficilement les règles. • Il s'implique peu ou pas dans les rôles sociaux mis en œuvre dans les leçons.</w:t>
            </w:r>
          </w:p>
          <w:p w14:paraId="42B658E1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rFonts w:cstheme="minorHAnsi"/>
                <w:b/>
                <w:bCs/>
                <w:sz w:val="16"/>
                <w:szCs w:val="16"/>
              </w:rPr>
              <w:t>1.5/6 ou 1/4 ou 0.5/2</w:t>
            </w:r>
          </w:p>
          <w:p w14:paraId="42B658E2" w14:textId="77777777" w:rsidR="00517794" w:rsidRPr="00517794" w:rsidRDefault="00517794" w:rsidP="005177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8E3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E4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• Il se décourage lorsque le score se creuse en sa défaveur. • Il contrôle mal ses émotions dans les moments d’enjeu ou à l’issue de la rencontre. • Il met en œuvre partiellement ou sans grande assurance les règles retenues. • Il s'implique de manière inconstante dans les rôles sociaux.</w:t>
            </w:r>
          </w:p>
          <w:p w14:paraId="42B658E5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3/6 ou 2/4 ou 1/2</w:t>
            </w:r>
          </w:p>
          <w:p w14:paraId="42B658E6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8E7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E8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 xml:space="preserve">• Il s’engage jusqu’à la fin de la rencontre quelle que soit l’évolution du score. • Il accepte la victoire ou la défaite sans démonstration excessive. Il contrôle ses émotions lors du déroulement de la rencontre. • Il comprend et fait appliquer les règles principales. • Il s'implique régulièrement dans les rôles sociaux. 4.5/6 </w:t>
            </w:r>
            <w:r w:rsidRPr="00517794">
              <w:rPr>
                <w:b/>
                <w:sz w:val="18"/>
                <w:szCs w:val="18"/>
              </w:rPr>
              <w:t xml:space="preserve">ou </w:t>
            </w:r>
            <w:r w:rsidRPr="00517794">
              <w:rPr>
                <w:b/>
                <w:bCs/>
                <w:sz w:val="16"/>
                <w:szCs w:val="16"/>
              </w:rPr>
              <w:t xml:space="preserve">3/4 </w:t>
            </w:r>
            <w:r w:rsidRPr="00517794">
              <w:rPr>
                <w:b/>
                <w:sz w:val="18"/>
                <w:szCs w:val="18"/>
              </w:rPr>
              <w:t xml:space="preserve">ou </w:t>
            </w:r>
            <w:r w:rsidRPr="00517794">
              <w:rPr>
                <w:b/>
                <w:bCs/>
                <w:sz w:val="16"/>
                <w:szCs w:val="16"/>
              </w:rPr>
              <w:t>1.5/2</w:t>
            </w:r>
          </w:p>
          <w:p w14:paraId="42B658E9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8EA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EB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• Il fait preuve de sang-froid et de persévérance tout au long de la rencontre. • Il gagne avec humilité et perd sans rancune. • Il respecte et fait respecter l’ensemble des règles et règlement retenus. • Il s'implique systématiquement dans les rôles sociaux.</w:t>
            </w:r>
          </w:p>
          <w:p w14:paraId="42B658EC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 xml:space="preserve">6/6 </w:t>
            </w:r>
            <w:r w:rsidRPr="00517794">
              <w:rPr>
                <w:b/>
                <w:sz w:val="18"/>
                <w:szCs w:val="18"/>
              </w:rPr>
              <w:t xml:space="preserve">ou </w:t>
            </w:r>
            <w:r w:rsidRPr="00517794">
              <w:rPr>
                <w:b/>
                <w:bCs/>
                <w:sz w:val="16"/>
                <w:szCs w:val="16"/>
              </w:rPr>
              <w:t xml:space="preserve">4/4 </w:t>
            </w:r>
            <w:r w:rsidRPr="00517794">
              <w:rPr>
                <w:b/>
                <w:sz w:val="18"/>
                <w:szCs w:val="18"/>
              </w:rPr>
              <w:t xml:space="preserve">ou </w:t>
            </w:r>
            <w:r w:rsidRPr="00517794">
              <w:rPr>
                <w:b/>
                <w:bCs/>
                <w:sz w:val="16"/>
                <w:szCs w:val="16"/>
              </w:rPr>
              <w:t>2/2</w:t>
            </w:r>
          </w:p>
        </w:tc>
      </w:tr>
      <w:tr w:rsidR="00517794" w:rsidRPr="00517794" w14:paraId="42B65906" w14:textId="77777777" w:rsidTr="00F6631D">
        <w:tc>
          <w:tcPr>
            <w:tcW w:w="2798" w:type="dxa"/>
          </w:tcPr>
          <w:p w14:paraId="42B658EE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42B658EF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AFLP 5 - Se préparer et systématiser sa préparation générale et spécifique pour être en pleine possession de ses moyens lors de la confrontation.</w:t>
            </w:r>
          </w:p>
          <w:p w14:paraId="42B658F0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6-4-2</w:t>
            </w:r>
          </w:p>
        </w:tc>
        <w:tc>
          <w:tcPr>
            <w:tcW w:w="2799" w:type="dxa"/>
          </w:tcPr>
          <w:p w14:paraId="42B658F1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F2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F3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s’engage très modérément et attend les consignes.</w:t>
            </w:r>
          </w:p>
          <w:p w14:paraId="42B658F4" w14:textId="77777777" w:rsidR="00517794" w:rsidRPr="00517794" w:rsidRDefault="00517794" w:rsidP="005177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8F5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rFonts w:cstheme="minorHAnsi"/>
                <w:b/>
                <w:bCs/>
                <w:sz w:val="16"/>
                <w:szCs w:val="16"/>
              </w:rPr>
              <w:t>1.5/6 ou 1/4 ou 0.5/2</w:t>
            </w:r>
          </w:p>
          <w:p w14:paraId="42B658F6" w14:textId="77777777" w:rsidR="00517794" w:rsidRPr="00517794" w:rsidRDefault="00517794" w:rsidP="005177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8F7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F8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F9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a besoin d’être guidé régulièrement par l’enseignant.</w:t>
            </w:r>
          </w:p>
          <w:p w14:paraId="42B658FA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3/6 ou 2/4 ou 1/2</w:t>
            </w:r>
          </w:p>
          <w:p w14:paraId="42B658FB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8FC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FD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8FE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se prépare avec efficacité. Certains aspects sont encore réalisés sans approfondissement.</w:t>
            </w:r>
          </w:p>
          <w:p w14:paraId="42B658FF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4.5/6 ou 3/4 ou 1.5/2</w:t>
            </w:r>
          </w:p>
          <w:p w14:paraId="42B65900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01" w14:textId="77777777" w:rsidR="00517794" w:rsidRPr="00517794" w:rsidRDefault="00517794" w:rsidP="0051779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902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03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04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Il se prépare activement et spontanément de manière générale et spécifique.</w:t>
            </w:r>
          </w:p>
          <w:p w14:paraId="42B65905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6/6 ou 4/4 ou 2/2</w:t>
            </w:r>
          </w:p>
        </w:tc>
      </w:tr>
      <w:tr w:rsidR="00517794" w:rsidRPr="00517794" w14:paraId="42B6591A" w14:textId="77777777" w:rsidTr="00F6631D">
        <w:tc>
          <w:tcPr>
            <w:tcW w:w="2798" w:type="dxa"/>
          </w:tcPr>
          <w:p w14:paraId="42B65907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  <w:p w14:paraId="42B65908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AFLP 6 - Connaître les pratiques sportives dans la société contemporaine pour situer et comprendre le sens des pratiques scolaires.</w:t>
            </w:r>
          </w:p>
          <w:p w14:paraId="42B65909" w14:textId="77777777" w:rsidR="00517794" w:rsidRPr="00517794" w:rsidRDefault="00517794" w:rsidP="005177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517794">
              <w:rPr>
                <w:b/>
                <w:color w:val="002060"/>
                <w:sz w:val="16"/>
                <w:szCs w:val="16"/>
              </w:rPr>
              <w:t>6-4-2</w:t>
            </w:r>
          </w:p>
        </w:tc>
        <w:tc>
          <w:tcPr>
            <w:tcW w:w="2799" w:type="dxa"/>
          </w:tcPr>
          <w:p w14:paraId="42B6590A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0B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L’élève pratique sans porter d’intérêt à la culture de référence de l’activité support. Le vocabulaire employé démontre une méconnaissance de l’activité.</w:t>
            </w:r>
          </w:p>
          <w:p w14:paraId="42B6590C" w14:textId="77777777" w:rsidR="00517794" w:rsidRPr="00517794" w:rsidRDefault="00517794" w:rsidP="005177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590D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rFonts w:cstheme="minorHAnsi"/>
                <w:b/>
                <w:bCs/>
                <w:sz w:val="16"/>
                <w:szCs w:val="16"/>
              </w:rPr>
              <w:t>1.5/6 ou 1/4 ou 0.5/2</w:t>
            </w:r>
          </w:p>
          <w:p w14:paraId="42B6590E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B6590F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10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L’élève est en mesure d’évoquer quelques éléments de la culture de référence de l’activité support. Le vocabulaire employé démontre une connaissance partielle de l’activité.</w:t>
            </w:r>
          </w:p>
          <w:p w14:paraId="42B65911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3/6 ou 2/4 ou 1/2</w:t>
            </w:r>
          </w:p>
        </w:tc>
        <w:tc>
          <w:tcPr>
            <w:tcW w:w="2799" w:type="dxa"/>
          </w:tcPr>
          <w:p w14:paraId="42B65912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13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L’élève est en mesure d’expliciter ce qu’il réalise en utilisant le vocabulaire et les notions essentielles de l’activité support.</w:t>
            </w:r>
          </w:p>
          <w:p w14:paraId="42B65914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15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4.5/6 ou 3/4 ou 1.5/2</w:t>
            </w:r>
          </w:p>
        </w:tc>
        <w:tc>
          <w:tcPr>
            <w:tcW w:w="2799" w:type="dxa"/>
          </w:tcPr>
          <w:p w14:paraId="42B65916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65917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L’élève témoigne d’une culture élargie sur l’activité support et est en mesure d’expliciter les différences avec sa pratique scolaire.</w:t>
            </w:r>
          </w:p>
          <w:p w14:paraId="42B65918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  <w:r w:rsidRPr="00517794">
              <w:rPr>
                <w:b/>
                <w:bCs/>
                <w:sz w:val="16"/>
                <w:szCs w:val="16"/>
              </w:rPr>
              <w:t>6/6 ou 4/4 ou 2/2</w:t>
            </w:r>
          </w:p>
          <w:p w14:paraId="42B65919" w14:textId="77777777" w:rsidR="00517794" w:rsidRPr="00517794" w:rsidRDefault="00517794" w:rsidP="005177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2B6591B" w14:textId="77777777" w:rsidR="00517794" w:rsidRPr="00517794" w:rsidRDefault="00517794" w:rsidP="00517794">
      <w:pPr>
        <w:jc w:val="center"/>
        <w:rPr>
          <w:b/>
          <w:bCs/>
          <w:sz w:val="18"/>
          <w:szCs w:val="18"/>
          <w:highlight w:val="yellow"/>
        </w:rPr>
      </w:pPr>
    </w:p>
    <w:p w14:paraId="42B6591C" w14:textId="77777777" w:rsidR="00517794" w:rsidRPr="00517794" w:rsidRDefault="00517794" w:rsidP="00517794">
      <w:pPr>
        <w:tabs>
          <w:tab w:val="left" w:pos="7540"/>
        </w:tabs>
      </w:pPr>
    </w:p>
    <w:p w14:paraId="42B6591D" w14:textId="77777777" w:rsidR="004D410C" w:rsidRDefault="004D410C"/>
    <w:sectPr w:rsidR="004D410C" w:rsidSect="0001172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1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4DE98" w14:textId="77777777" w:rsidR="0008108C" w:rsidRDefault="0008108C" w:rsidP="00A447D5">
      <w:pPr>
        <w:spacing w:after="0" w:line="240" w:lineRule="auto"/>
      </w:pPr>
      <w:r>
        <w:separator/>
      </w:r>
    </w:p>
  </w:endnote>
  <w:endnote w:type="continuationSeparator" w:id="0">
    <w:p w14:paraId="2E3F8843" w14:textId="77777777" w:rsidR="0008108C" w:rsidRDefault="0008108C" w:rsidP="00A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88CD" w14:textId="77777777" w:rsidR="0001172A" w:rsidRPr="0001172A" w:rsidRDefault="0001172A" w:rsidP="0001172A">
    <w:pPr>
      <w:pStyle w:val="Pieddepage"/>
      <w:rPr>
        <w:i/>
        <w:iCs/>
        <w:sz w:val="16"/>
        <w:szCs w:val="16"/>
      </w:rPr>
    </w:pPr>
    <w:r w:rsidRPr="0001172A">
      <w:rPr>
        <w:i/>
        <w:iCs/>
        <w:sz w:val="16"/>
        <w:szCs w:val="16"/>
      </w:rPr>
      <w:t>Banque Académique de référentiels</w:t>
    </w:r>
  </w:p>
  <w:p w14:paraId="524B0E6F" w14:textId="77777777" w:rsidR="0001172A" w:rsidRDefault="000117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9383" w14:textId="1F7BAA30" w:rsidR="00A447D5" w:rsidRDefault="00A447D5">
    <w:pPr>
      <w:pStyle w:val="Pieddepage"/>
    </w:pPr>
  </w:p>
  <w:p w14:paraId="1EA1EEDF" w14:textId="27BA38B3" w:rsidR="00A447D5" w:rsidRPr="0001172A" w:rsidRDefault="00A447D5">
    <w:pPr>
      <w:pStyle w:val="Pieddepage"/>
      <w:rPr>
        <w:i/>
        <w:iCs/>
        <w:sz w:val="16"/>
        <w:szCs w:val="16"/>
      </w:rPr>
    </w:pPr>
    <w:r w:rsidRPr="0001172A">
      <w:rPr>
        <w:i/>
        <w:iCs/>
        <w:sz w:val="16"/>
        <w:szCs w:val="16"/>
      </w:rPr>
      <w:t>Banque Académique de référentiels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ACBC3" w14:textId="77777777" w:rsidR="0008108C" w:rsidRDefault="0008108C" w:rsidP="00A447D5">
      <w:pPr>
        <w:spacing w:after="0" w:line="240" w:lineRule="auto"/>
      </w:pPr>
      <w:r>
        <w:separator/>
      </w:r>
    </w:p>
  </w:footnote>
  <w:footnote w:type="continuationSeparator" w:id="0">
    <w:p w14:paraId="2A337CC4" w14:textId="77777777" w:rsidR="0008108C" w:rsidRDefault="0008108C" w:rsidP="00A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A380" w14:textId="5C41F3BE" w:rsidR="00A447D5" w:rsidRDefault="00A447D5">
    <w:pPr>
      <w:pStyle w:val="En-tte"/>
    </w:pPr>
  </w:p>
  <w:p w14:paraId="2187C207" w14:textId="77777777" w:rsidR="00A447D5" w:rsidRDefault="00A447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6E4A" w14:textId="10F0F468" w:rsidR="00A447D5" w:rsidRPr="00A447D5" w:rsidRDefault="00A447D5" w:rsidP="00A447D5">
    <w:pPr>
      <w:pStyle w:val="En-tte"/>
      <w:ind w:right="-880"/>
      <w:rPr>
        <w:rFonts w:ascii="Calibri" w:eastAsia="Calibri" w:hAnsi="Calibri" w:cs="Calibri"/>
        <w:i/>
        <w:iCs/>
        <w:spacing w:val="-1"/>
        <w:sz w:val="20"/>
        <w:szCs w:val="20"/>
      </w:rPr>
    </w:pPr>
    <w:r>
      <w:rPr>
        <w:noProof/>
      </w:rPr>
      <w:drawing>
        <wp:inline distT="0" distB="0" distL="0" distR="0" wp14:anchorId="1400D4B9" wp14:editId="08302B1F">
          <wp:extent cx="762000" cy="504775"/>
          <wp:effectExtent l="0" t="0" r="0" b="0"/>
          <wp:docPr id="1985495246" name="Image 2" descr="Une image contenant texte, Police, logo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059B134-D203-AE61-D8F9-64E29A3248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, Police, logo, Graphique&#10;&#10;Description générée automatiquement">
                    <a:extLst>
                      <a:ext uri="{FF2B5EF4-FFF2-40B4-BE49-F238E27FC236}">
                        <a16:creationId xmlns:a16="http://schemas.microsoft.com/office/drawing/2014/main" id="{0059B134-D203-AE61-D8F9-64E29A3248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62" cy="51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i/>
        <w:iCs/>
        <w:spacing w:val="-1"/>
        <w:sz w:val="20"/>
        <w:szCs w:val="20"/>
      </w:rPr>
      <w:tab/>
    </w:r>
    <w:r>
      <w:rPr>
        <w:rFonts w:ascii="Calibri" w:eastAsia="Calibri" w:hAnsi="Calibri" w:cs="Calibri"/>
        <w:i/>
        <w:iCs/>
        <w:spacing w:val="-1"/>
        <w:sz w:val="20"/>
        <w:szCs w:val="20"/>
      </w:rPr>
      <w:tab/>
      <w:t xml:space="preserve">                                                                                                                         CAHN (Commission Académique d’harmonisation des Notes)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8E35C"/>
    <w:multiLevelType w:val="hybridMultilevel"/>
    <w:tmpl w:val="389C4C66"/>
    <w:lvl w:ilvl="0" w:tplc="D762746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C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282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D8B"/>
    <w:rsid w:val="0001172A"/>
    <w:rsid w:val="00031C25"/>
    <w:rsid w:val="00040162"/>
    <w:rsid w:val="000802B5"/>
    <w:rsid w:val="0008108C"/>
    <w:rsid w:val="000943F9"/>
    <w:rsid w:val="00152EBF"/>
    <w:rsid w:val="001548DE"/>
    <w:rsid w:val="00254770"/>
    <w:rsid w:val="00321D27"/>
    <w:rsid w:val="00323C68"/>
    <w:rsid w:val="003C2A28"/>
    <w:rsid w:val="00480C44"/>
    <w:rsid w:val="004A4B23"/>
    <w:rsid w:val="004D410C"/>
    <w:rsid w:val="005121FA"/>
    <w:rsid w:val="00517794"/>
    <w:rsid w:val="00527F98"/>
    <w:rsid w:val="00621C36"/>
    <w:rsid w:val="00631C00"/>
    <w:rsid w:val="006D2F39"/>
    <w:rsid w:val="00700A5A"/>
    <w:rsid w:val="00743099"/>
    <w:rsid w:val="00751D8B"/>
    <w:rsid w:val="009A6C4F"/>
    <w:rsid w:val="00A447D5"/>
    <w:rsid w:val="00A65415"/>
    <w:rsid w:val="00BC1E0C"/>
    <w:rsid w:val="00C95D2B"/>
    <w:rsid w:val="00D01CE8"/>
    <w:rsid w:val="00D41104"/>
    <w:rsid w:val="00D564C5"/>
    <w:rsid w:val="00ED37EE"/>
    <w:rsid w:val="00F36664"/>
    <w:rsid w:val="00FA670B"/>
    <w:rsid w:val="00FD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65832"/>
  <w15:docId w15:val="{3E749B64-4D70-4E19-A209-000BAA32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1D8B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table" w:customStyle="1" w:styleId="Grilledutableau1">
    <w:name w:val="Grille du tableau1"/>
    <w:basedOn w:val="TableauNormal"/>
    <w:next w:val="Grilledutableau"/>
    <w:uiPriority w:val="39"/>
    <w:rsid w:val="0051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7D5"/>
  </w:style>
  <w:style w:type="paragraph" w:styleId="Pieddepage">
    <w:name w:val="footer"/>
    <w:basedOn w:val="Normal"/>
    <w:link w:val="PieddepageCar"/>
    <w:uiPriority w:val="99"/>
    <w:unhideWhenUsed/>
    <w:rsid w:val="00A4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Prati</dc:creator>
  <cp:lastModifiedBy>COMTE ANTHONY</cp:lastModifiedBy>
  <cp:revision>10</cp:revision>
  <dcterms:created xsi:type="dcterms:W3CDTF">2021-03-23T12:08:00Z</dcterms:created>
  <dcterms:modified xsi:type="dcterms:W3CDTF">2024-06-10T13:24:00Z</dcterms:modified>
</cp:coreProperties>
</file>