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FE6" w:rsidRDefault="009D7FE6" w:rsidP="009D7FE6">
      <w:pPr>
        <w:spacing w:line="0" w:lineRule="atLeast"/>
        <w:ind w:left="4400"/>
        <w:rPr>
          <w:b/>
          <w:sz w:val="24"/>
        </w:rPr>
      </w:pPr>
      <w:r>
        <w:rPr>
          <w:b/>
          <w:sz w:val="24"/>
        </w:rPr>
        <w:t>Formulaire 6</w:t>
      </w:r>
    </w:p>
    <w:p w:rsidR="009D7FE6" w:rsidRDefault="009D7FE6" w:rsidP="009D7FE6">
      <w:pPr>
        <w:spacing w:line="86" w:lineRule="exact"/>
        <w:rPr>
          <w:rFonts w:ascii="Times New Roman" w:eastAsia="Times New Roman" w:hAnsi="Times New Roman"/>
        </w:rPr>
      </w:pPr>
      <w:r>
        <w:rPr>
          <w:b/>
          <w:noProof/>
          <w:sz w:val="24"/>
        </w:rPr>
        <w:drawing>
          <wp:anchor distT="0" distB="0" distL="114300" distR="114300" simplePos="0" relativeHeight="251659264" behindDoc="1" locked="0" layoutInCell="0" allowOverlap="1" wp14:anchorId="4BC76B5C" wp14:editId="3C6E990A">
            <wp:simplePos x="0" y="0"/>
            <wp:positionH relativeFrom="column">
              <wp:posOffset>94615</wp:posOffset>
            </wp:positionH>
            <wp:positionV relativeFrom="paragraph">
              <wp:posOffset>53975</wp:posOffset>
            </wp:positionV>
            <wp:extent cx="1289685" cy="273685"/>
            <wp:effectExtent l="0" t="0" r="0" b="0"/>
            <wp:wrapNone/>
            <wp:docPr id="435" name="Imag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9685" cy="273685"/>
                    </a:xfrm>
                    <a:prstGeom prst="rect">
                      <a:avLst/>
                    </a:prstGeom>
                    <a:noFill/>
                  </pic:spPr>
                </pic:pic>
              </a:graphicData>
            </a:graphic>
            <wp14:sizeRelH relativeFrom="page">
              <wp14:pctWidth>0</wp14:pctWidth>
            </wp14:sizeRelH>
            <wp14:sizeRelV relativeFrom="page">
              <wp14:pctHeight>0</wp14:pctHeight>
            </wp14:sizeRelV>
          </wp:anchor>
        </w:drawing>
      </w:r>
    </w:p>
    <w:p w:rsidR="009D7FE6" w:rsidRDefault="009D7FE6" w:rsidP="009D7FE6">
      <w:pPr>
        <w:spacing w:line="239" w:lineRule="auto"/>
        <w:ind w:left="6800"/>
        <w:rPr>
          <w:rFonts w:ascii="Trebuchet MS" w:eastAsia="Trebuchet MS" w:hAnsi="Trebuchet MS"/>
          <w:b/>
        </w:rPr>
      </w:pPr>
      <w:r>
        <w:rPr>
          <w:rFonts w:ascii="Trebuchet MS" w:eastAsia="Trebuchet MS" w:hAnsi="Trebuchet MS"/>
          <w:b/>
        </w:rPr>
        <w:t>Circonscription : . . . . . . . . . . . .</w:t>
      </w:r>
    </w:p>
    <w:p w:rsidR="009D7FE6" w:rsidRDefault="009D7FE6" w:rsidP="009D7FE6">
      <w:pPr>
        <w:spacing w:line="71" w:lineRule="exact"/>
        <w:rPr>
          <w:rFonts w:ascii="Times New Roman" w:eastAsia="Times New Roman" w:hAnsi="Times New Roman"/>
        </w:rPr>
      </w:pPr>
    </w:p>
    <w:p w:rsidR="009D7FE6" w:rsidRDefault="009D7FE6" w:rsidP="009D7FE6">
      <w:pPr>
        <w:spacing w:line="0" w:lineRule="atLeast"/>
        <w:ind w:left="7000"/>
        <w:rPr>
          <w:rFonts w:ascii="Trebuchet MS" w:eastAsia="Trebuchet MS" w:hAnsi="Trebuchet MS"/>
          <w:sz w:val="24"/>
        </w:rPr>
      </w:pPr>
      <w:r>
        <w:rPr>
          <w:rFonts w:ascii="Trebuchet MS" w:eastAsia="Trebuchet MS" w:hAnsi="Trebuchet MS"/>
          <w:sz w:val="24"/>
        </w:rPr>
        <w:t>Année Scolaire …………........</w:t>
      </w:r>
    </w:p>
    <w:p w:rsidR="009D7FE6" w:rsidRPr="009D5441" w:rsidRDefault="009D7FE6" w:rsidP="009D7FE6">
      <w:pPr>
        <w:spacing w:line="368" w:lineRule="exact"/>
        <w:rPr>
          <w:rFonts w:ascii="Times New Roman" w:eastAsia="Times New Roman" w:hAnsi="Times New Roman"/>
          <w:sz w:val="16"/>
          <w:szCs w:val="16"/>
        </w:rPr>
      </w:pPr>
      <w:r w:rsidRPr="009D5441">
        <w:rPr>
          <w:rFonts w:ascii="Trebuchet MS" w:eastAsia="Trebuchet MS" w:hAnsi="Trebuchet MS"/>
          <w:noProof/>
          <w:sz w:val="16"/>
          <w:szCs w:val="16"/>
        </w:rPr>
        <mc:AlternateContent>
          <mc:Choice Requires="wps">
            <w:drawing>
              <wp:anchor distT="0" distB="0" distL="114300" distR="114300" simplePos="0" relativeHeight="251660288" behindDoc="1" locked="0" layoutInCell="0" allowOverlap="1" wp14:anchorId="79F1EEB2" wp14:editId="515F093D">
                <wp:simplePos x="0" y="0"/>
                <wp:positionH relativeFrom="column">
                  <wp:posOffset>1219200</wp:posOffset>
                </wp:positionH>
                <wp:positionV relativeFrom="paragraph">
                  <wp:posOffset>165735</wp:posOffset>
                </wp:positionV>
                <wp:extent cx="4314825" cy="1598295"/>
                <wp:effectExtent l="0" t="4445" r="0" b="0"/>
                <wp:wrapNone/>
                <wp:docPr id="458" name="Rectangle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4825" cy="1598295"/>
                        </a:xfrm>
                        <a:prstGeom prst="rect">
                          <a:avLst/>
                        </a:prstGeom>
                        <a:solidFill>
                          <a:srgbClr val="C0C0C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D607D" id="Rectangle 436" o:spid="_x0000_s1026" style="position:absolute;margin-left:96pt;margin-top:13.05pt;width:339.75pt;height:12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" o:allowincell="f" fillcolor="silver" strokecolor="white"/>
            </w:pict>
          </mc:Fallback>
        </mc:AlternateContent>
      </w:r>
      <w:r w:rsidRPr="009D5441">
        <w:rPr>
          <w:rFonts w:ascii="Trebuchet MS" w:eastAsia="Trebuchet MS" w:hAnsi="Trebuchet MS"/>
          <w:noProof/>
          <w:sz w:val="16"/>
          <w:szCs w:val="16"/>
        </w:rPr>
        <mc:AlternateContent>
          <mc:Choice Requires="wps">
            <w:drawing>
              <wp:anchor distT="0" distB="0" distL="114300" distR="114300" simplePos="0" relativeHeight="251661312" behindDoc="1" locked="0" layoutInCell="0" allowOverlap="1" wp14:anchorId="45F25CA0" wp14:editId="7DD83C70">
                <wp:simplePos x="0" y="0"/>
                <wp:positionH relativeFrom="column">
                  <wp:posOffset>1219200</wp:posOffset>
                </wp:positionH>
                <wp:positionV relativeFrom="paragraph">
                  <wp:posOffset>161290</wp:posOffset>
                </wp:positionV>
                <wp:extent cx="0" cy="1607820"/>
                <wp:effectExtent l="9525" t="9525" r="9525" b="11430"/>
                <wp:wrapNone/>
                <wp:docPr id="457" name="Line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782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0404B" id="Line 43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2.7pt" to="96pt,1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" o:allowincell="f" strokeweight=".26mm"/>
            </w:pict>
          </mc:Fallback>
        </mc:AlternateContent>
      </w:r>
      <w:r w:rsidRPr="009D5441">
        <w:rPr>
          <w:rFonts w:ascii="Trebuchet MS" w:eastAsia="Trebuchet MS" w:hAnsi="Trebuchet MS"/>
          <w:noProof/>
          <w:sz w:val="16"/>
          <w:szCs w:val="16"/>
        </w:rPr>
        <mc:AlternateContent>
          <mc:Choice Requires="wps">
            <w:drawing>
              <wp:anchor distT="0" distB="0" distL="114300" distR="114300" simplePos="0" relativeHeight="251662336" behindDoc="1" locked="0" layoutInCell="0" allowOverlap="1" wp14:anchorId="6B939E7A" wp14:editId="1933B006">
                <wp:simplePos x="0" y="0"/>
                <wp:positionH relativeFrom="column">
                  <wp:posOffset>5534025</wp:posOffset>
                </wp:positionH>
                <wp:positionV relativeFrom="paragraph">
                  <wp:posOffset>161290</wp:posOffset>
                </wp:positionV>
                <wp:extent cx="0" cy="1607820"/>
                <wp:effectExtent l="9525" t="9525" r="9525" b="11430"/>
                <wp:wrapNone/>
                <wp:docPr id="456" name="Line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782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883C3" id="Line 43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75pt,12.7pt" to="435.75pt,1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5EFgIAACw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" o:allowincell="f" strokeweight=".26mm"/>
            </w:pict>
          </mc:Fallback>
        </mc:AlternateContent>
      </w:r>
      <w:r w:rsidRPr="009D5441">
        <w:rPr>
          <w:rFonts w:ascii="Trebuchet MS" w:eastAsia="Trebuchet MS" w:hAnsi="Trebuchet MS"/>
          <w:noProof/>
          <w:sz w:val="16"/>
          <w:szCs w:val="16"/>
        </w:rPr>
        <mc:AlternateContent>
          <mc:Choice Requires="wps">
            <w:drawing>
              <wp:anchor distT="0" distB="0" distL="114300" distR="114300" simplePos="0" relativeHeight="251663360" behindDoc="1" locked="0" layoutInCell="0" allowOverlap="1" wp14:anchorId="6EF499D6" wp14:editId="38BEA7C5">
                <wp:simplePos x="0" y="0"/>
                <wp:positionH relativeFrom="column">
                  <wp:posOffset>1214120</wp:posOffset>
                </wp:positionH>
                <wp:positionV relativeFrom="paragraph">
                  <wp:posOffset>165735</wp:posOffset>
                </wp:positionV>
                <wp:extent cx="4324350" cy="0"/>
                <wp:effectExtent l="13970" t="13970" r="5080" b="5080"/>
                <wp:wrapNone/>
                <wp:docPr id="455" name="Line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4350" cy="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FBA9E" id="Line 43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6pt,13.05pt" to="436.1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x83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" o:allowincell="f" strokeweight=".26mm"/>
            </w:pict>
          </mc:Fallback>
        </mc:AlternateContent>
      </w:r>
      <w:r w:rsidRPr="009D5441">
        <w:rPr>
          <w:rFonts w:ascii="Trebuchet MS" w:eastAsia="Trebuchet MS" w:hAnsi="Trebuchet MS"/>
          <w:noProof/>
          <w:sz w:val="16"/>
          <w:szCs w:val="16"/>
        </w:rPr>
        <mc:AlternateContent>
          <mc:Choice Requires="wps">
            <w:drawing>
              <wp:anchor distT="0" distB="0" distL="114300" distR="114300" simplePos="0" relativeHeight="251664384" behindDoc="1" locked="0" layoutInCell="0" allowOverlap="1" wp14:anchorId="05370251" wp14:editId="2A60976C">
                <wp:simplePos x="0" y="0"/>
                <wp:positionH relativeFrom="column">
                  <wp:posOffset>1214120</wp:posOffset>
                </wp:positionH>
                <wp:positionV relativeFrom="paragraph">
                  <wp:posOffset>1764030</wp:posOffset>
                </wp:positionV>
                <wp:extent cx="4324350" cy="0"/>
                <wp:effectExtent l="13970" t="12065" r="5080" b="6985"/>
                <wp:wrapNone/>
                <wp:docPr id="454" name="Line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4350" cy="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388AC" id="Line 440"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6pt,138.9pt" to="436.1pt,1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4cJFgIAACw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" o:allowincell="f" strokeweight=".26mm"/>
            </w:pict>
          </mc:Fallback>
        </mc:AlternateContent>
      </w:r>
    </w:p>
    <w:p w:rsidR="009D7FE6" w:rsidRDefault="009D7FE6" w:rsidP="009D7FE6">
      <w:pPr>
        <w:spacing w:line="0" w:lineRule="atLeast"/>
        <w:ind w:left="2360"/>
        <w:rPr>
          <w:rFonts w:ascii="Arial" w:eastAsia="Arial" w:hAnsi="Arial"/>
          <w:b/>
          <w:sz w:val="28"/>
        </w:rPr>
      </w:pPr>
      <w:r>
        <w:rPr>
          <w:rFonts w:ascii="Arial" w:eastAsia="Arial" w:hAnsi="Arial"/>
          <w:b/>
          <w:sz w:val="28"/>
        </w:rPr>
        <w:t>CONVENTION FIXANT LES CONDITIONS DE</w:t>
      </w:r>
    </w:p>
    <w:p w:rsidR="009D7FE6" w:rsidRDefault="009D7FE6" w:rsidP="009D7FE6">
      <w:pPr>
        <w:spacing w:line="19" w:lineRule="exact"/>
        <w:rPr>
          <w:rFonts w:ascii="Times New Roman" w:eastAsia="Times New Roman" w:hAnsi="Times New Roman"/>
        </w:rPr>
      </w:pPr>
    </w:p>
    <w:p w:rsidR="009D7FE6" w:rsidRDefault="009D7FE6" w:rsidP="009D7FE6">
      <w:pPr>
        <w:spacing w:line="0" w:lineRule="atLeast"/>
        <w:ind w:left="2420"/>
        <w:rPr>
          <w:rFonts w:ascii="Arial" w:eastAsia="Arial" w:hAnsi="Arial"/>
          <w:b/>
          <w:sz w:val="28"/>
        </w:rPr>
      </w:pPr>
      <w:r>
        <w:rPr>
          <w:rFonts w:ascii="Arial" w:eastAsia="Arial" w:hAnsi="Arial"/>
          <w:b/>
          <w:sz w:val="28"/>
        </w:rPr>
        <w:t>MISE A DISPOSITION DES INTERVENANTS</w:t>
      </w:r>
    </w:p>
    <w:p w:rsidR="009D7FE6" w:rsidRDefault="009D7FE6" w:rsidP="009D7FE6">
      <w:pPr>
        <w:spacing w:line="19" w:lineRule="exact"/>
        <w:rPr>
          <w:rFonts w:ascii="Times New Roman" w:eastAsia="Times New Roman" w:hAnsi="Times New Roman"/>
        </w:rPr>
      </w:pPr>
    </w:p>
    <w:p w:rsidR="009D7FE6" w:rsidRDefault="009D7FE6" w:rsidP="009D7FE6">
      <w:pPr>
        <w:spacing w:line="0" w:lineRule="atLeast"/>
        <w:ind w:left="3620"/>
        <w:rPr>
          <w:rFonts w:ascii="Arial" w:eastAsia="Arial" w:hAnsi="Arial"/>
          <w:b/>
          <w:sz w:val="28"/>
        </w:rPr>
      </w:pPr>
      <w:r>
        <w:rPr>
          <w:rFonts w:ascii="Arial" w:eastAsia="Arial" w:hAnsi="Arial"/>
          <w:b/>
          <w:sz w:val="28"/>
        </w:rPr>
        <w:t>EXTERIEURS QUALIFIES</w:t>
      </w:r>
    </w:p>
    <w:p w:rsidR="009D7FE6" w:rsidRDefault="009D7FE6" w:rsidP="009D7FE6">
      <w:pPr>
        <w:spacing w:line="73" w:lineRule="exact"/>
        <w:rPr>
          <w:rFonts w:ascii="Times New Roman" w:eastAsia="Times New Roman" w:hAnsi="Times New Roman"/>
        </w:rPr>
      </w:pPr>
    </w:p>
    <w:p w:rsidR="009D7FE6" w:rsidRDefault="009D7FE6" w:rsidP="009D7FE6">
      <w:pPr>
        <w:spacing w:line="239" w:lineRule="auto"/>
        <w:ind w:left="2100"/>
        <w:rPr>
          <w:rFonts w:ascii="Arial" w:eastAsia="Arial" w:hAnsi="Arial"/>
          <w:b/>
          <w:sz w:val="22"/>
        </w:rPr>
      </w:pPr>
      <w:r>
        <w:rPr>
          <w:rFonts w:ascii="Arial" w:eastAsia="Arial" w:hAnsi="Arial"/>
          <w:b/>
          <w:sz w:val="22"/>
        </w:rPr>
        <w:t>DES COLLECTIVITES TERRITORIALES, DES ASSOCIATIONS</w:t>
      </w:r>
    </w:p>
    <w:p w:rsidR="009D7FE6" w:rsidRDefault="009D7FE6" w:rsidP="009D7FE6">
      <w:pPr>
        <w:spacing w:line="89" w:lineRule="exact"/>
        <w:rPr>
          <w:rFonts w:ascii="Times New Roman" w:eastAsia="Times New Roman" w:hAnsi="Times New Roman"/>
        </w:rPr>
      </w:pPr>
    </w:p>
    <w:p w:rsidR="009D7FE6" w:rsidRDefault="009D7FE6" w:rsidP="009D7FE6">
      <w:pPr>
        <w:spacing w:line="239" w:lineRule="auto"/>
        <w:ind w:left="3340"/>
        <w:rPr>
          <w:rFonts w:ascii="Arial" w:eastAsia="Arial" w:hAnsi="Arial"/>
          <w:b/>
          <w:sz w:val="22"/>
        </w:rPr>
      </w:pPr>
      <w:r>
        <w:rPr>
          <w:rFonts w:ascii="Arial" w:eastAsia="Arial" w:hAnsi="Arial"/>
          <w:b/>
          <w:sz w:val="22"/>
        </w:rPr>
        <w:t>DES TRAVAILLEURS INDEPENDANTS</w:t>
      </w:r>
    </w:p>
    <w:p w:rsidR="009D7FE6" w:rsidRDefault="009D7FE6" w:rsidP="009D7FE6">
      <w:pPr>
        <w:spacing w:line="89" w:lineRule="exact"/>
        <w:rPr>
          <w:rFonts w:ascii="Times New Roman" w:eastAsia="Times New Roman" w:hAnsi="Times New Roman"/>
        </w:rPr>
      </w:pPr>
    </w:p>
    <w:p w:rsidR="009D7FE6" w:rsidRDefault="009D7FE6" w:rsidP="009D7FE6">
      <w:pPr>
        <w:spacing w:line="239" w:lineRule="auto"/>
        <w:ind w:left="3440"/>
        <w:rPr>
          <w:rFonts w:ascii="Arial" w:eastAsia="Arial" w:hAnsi="Arial"/>
          <w:b/>
          <w:sz w:val="22"/>
        </w:rPr>
      </w:pPr>
      <w:r>
        <w:rPr>
          <w:rFonts w:ascii="Arial" w:eastAsia="Arial" w:hAnsi="Arial"/>
          <w:b/>
          <w:sz w:val="22"/>
        </w:rPr>
        <w:t>AUX ACTIVITES D'ENSEIGNEMENT</w:t>
      </w:r>
    </w:p>
    <w:p w:rsidR="009D7FE6" w:rsidRDefault="009D7FE6" w:rsidP="009D7FE6">
      <w:pPr>
        <w:spacing w:line="86" w:lineRule="exact"/>
        <w:rPr>
          <w:rFonts w:ascii="Times New Roman" w:eastAsia="Times New Roman" w:hAnsi="Times New Roman"/>
        </w:rPr>
      </w:pPr>
    </w:p>
    <w:p w:rsidR="009D7FE6" w:rsidRDefault="009D7FE6" w:rsidP="009D7FE6">
      <w:pPr>
        <w:spacing w:line="239" w:lineRule="auto"/>
        <w:ind w:left="2960"/>
        <w:rPr>
          <w:rFonts w:ascii="Arial" w:eastAsia="Arial" w:hAnsi="Arial"/>
          <w:b/>
          <w:sz w:val="22"/>
        </w:rPr>
      </w:pPr>
      <w:r>
        <w:rPr>
          <w:rFonts w:ascii="Arial" w:eastAsia="Arial" w:hAnsi="Arial"/>
          <w:b/>
          <w:sz w:val="22"/>
        </w:rPr>
        <w:t>DANS LES ECOLES PRIMAIRES PUBLIQUES</w:t>
      </w:r>
    </w:p>
    <w:p w:rsidR="009D7FE6" w:rsidRDefault="009D7FE6" w:rsidP="009D7FE6">
      <w:pPr>
        <w:spacing w:line="104" w:lineRule="exact"/>
        <w:rPr>
          <w:rFonts w:ascii="Times New Roman" w:eastAsia="Times New Roman" w:hAnsi="Times New Roman"/>
        </w:rPr>
      </w:pPr>
    </w:p>
    <w:p w:rsidR="00C12F12" w:rsidRDefault="00C12F12" w:rsidP="00C12F12">
      <w:pPr>
        <w:spacing w:line="237" w:lineRule="auto"/>
        <w:ind w:left="2260"/>
        <w:rPr>
          <w:rFonts w:ascii="Trebuchet MS" w:eastAsia="Trebuchet MS" w:hAnsi="Trebuchet MS"/>
        </w:rPr>
      </w:pPr>
      <w:r>
        <w:rPr>
          <w:rFonts w:ascii="Trebuchet MS" w:eastAsia="Trebuchet MS" w:hAnsi="Trebuchet MS"/>
        </w:rPr>
        <w:t>Circulaires B.O. n°30 du 25 juillet 2024, circulaire du 16-7-2024</w:t>
      </w:r>
    </w:p>
    <w:p w:rsidR="00987D3E" w:rsidRPr="009D5441" w:rsidRDefault="00987D3E" w:rsidP="009D7FE6">
      <w:pPr>
        <w:spacing w:line="239" w:lineRule="auto"/>
        <w:ind w:left="2260"/>
        <w:rPr>
          <w:rFonts w:ascii="Trebuchet MS" w:eastAsia="Trebuchet MS" w:hAnsi="Trebuchet MS"/>
          <w:sz w:val="16"/>
          <w:szCs w:val="16"/>
        </w:rPr>
      </w:pPr>
    </w:p>
    <w:p w:rsidR="009D7FE6" w:rsidRDefault="009D7FE6" w:rsidP="009D7FE6">
      <w:pPr>
        <w:spacing w:line="95" w:lineRule="exact"/>
        <w:rPr>
          <w:rFonts w:ascii="Times New Roman" w:eastAsia="Times New Roman" w:hAnsi="Times New Roman"/>
        </w:rPr>
      </w:pPr>
    </w:p>
    <w:tbl>
      <w:tblPr>
        <w:tblStyle w:val="Grilledutableau"/>
        <w:tblW w:w="0" w:type="auto"/>
        <w:tblLook w:val="04A0" w:firstRow="1" w:lastRow="0" w:firstColumn="1" w:lastColumn="0" w:noHBand="0" w:noVBand="1"/>
      </w:tblPr>
      <w:tblGrid>
        <w:gridCol w:w="10470"/>
      </w:tblGrid>
      <w:tr w:rsidR="009D5441" w:rsidTr="009D5441">
        <w:trPr>
          <w:trHeight w:val="331"/>
        </w:trPr>
        <w:tc>
          <w:tcPr>
            <w:tcW w:w="10470" w:type="dxa"/>
          </w:tcPr>
          <w:p w:rsidR="009D5441" w:rsidRDefault="009D5441" w:rsidP="001F474B">
            <w:pPr>
              <w:spacing w:line="239" w:lineRule="auto"/>
              <w:rPr>
                <w:rFonts w:ascii="Arial" w:eastAsia="Arial" w:hAnsi="Arial"/>
                <w:sz w:val="22"/>
              </w:rPr>
            </w:pPr>
            <w:r>
              <w:rPr>
                <w:rFonts w:ascii="Arial" w:eastAsia="Arial" w:hAnsi="Arial"/>
                <w:sz w:val="22"/>
              </w:rPr>
              <w:t>Référence convention n° : 24_28_DSDEN_</w:t>
            </w:r>
          </w:p>
        </w:tc>
      </w:tr>
    </w:tbl>
    <w:p w:rsidR="001F474B" w:rsidRPr="009D5441" w:rsidRDefault="001F474B" w:rsidP="001F474B">
      <w:pPr>
        <w:spacing w:line="239" w:lineRule="auto"/>
        <w:rPr>
          <w:rFonts w:ascii="Arial" w:eastAsia="Arial" w:hAnsi="Arial"/>
          <w:sz w:val="16"/>
          <w:szCs w:val="16"/>
        </w:rPr>
      </w:pPr>
    </w:p>
    <w:p w:rsidR="009D7FE6" w:rsidRDefault="009D7FE6" w:rsidP="009D7FE6">
      <w:pPr>
        <w:spacing w:line="239" w:lineRule="auto"/>
        <w:rPr>
          <w:rFonts w:ascii="Arial" w:eastAsia="Arial" w:hAnsi="Arial"/>
          <w:sz w:val="22"/>
        </w:rPr>
      </w:pPr>
      <w:r>
        <w:rPr>
          <w:rFonts w:ascii="Arial" w:eastAsia="Arial" w:hAnsi="Arial"/>
          <w:sz w:val="22"/>
        </w:rPr>
        <w:t>Entre :</w:t>
      </w:r>
    </w:p>
    <w:p w:rsidR="009D7FE6" w:rsidRDefault="009D7FE6" w:rsidP="009D7FE6">
      <w:pPr>
        <w:spacing w:line="2" w:lineRule="exact"/>
        <w:rPr>
          <w:rFonts w:ascii="Times New Roman" w:eastAsia="Times New Roman" w:hAnsi="Times New Roman"/>
        </w:rPr>
      </w:pPr>
    </w:p>
    <w:p w:rsidR="009D7FE6" w:rsidRDefault="009D7FE6" w:rsidP="009D7FE6">
      <w:pPr>
        <w:spacing w:line="239" w:lineRule="auto"/>
        <w:ind w:left="700"/>
        <w:rPr>
          <w:rFonts w:ascii="Arial" w:eastAsia="Arial" w:hAnsi="Arial"/>
          <w:sz w:val="22"/>
        </w:rPr>
      </w:pPr>
      <w:r>
        <w:rPr>
          <w:rFonts w:ascii="Arial" w:eastAsia="Arial" w:hAnsi="Arial"/>
          <w:sz w:val="22"/>
        </w:rPr>
        <w:t>La collectivité territoriale ou l’association représentée par ……</w:t>
      </w:r>
    </w:p>
    <w:p w:rsidR="009D7FE6" w:rsidRDefault="009D7FE6" w:rsidP="009D7FE6">
      <w:pPr>
        <w:spacing w:line="1" w:lineRule="exact"/>
        <w:rPr>
          <w:rFonts w:ascii="Times New Roman" w:eastAsia="Times New Roman" w:hAnsi="Times New Roman"/>
        </w:rPr>
      </w:pPr>
    </w:p>
    <w:p w:rsidR="009D7FE6" w:rsidRDefault="009D7FE6" w:rsidP="009D7FE6">
      <w:pPr>
        <w:spacing w:line="239" w:lineRule="auto"/>
        <w:ind w:left="700"/>
        <w:rPr>
          <w:rFonts w:ascii="Arial" w:eastAsia="Arial" w:hAnsi="Arial"/>
          <w:sz w:val="22"/>
        </w:rPr>
      </w:pPr>
      <w:proofErr w:type="gramStart"/>
      <w:r>
        <w:rPr>
          <w:rFonts w:ascii="Arial" w:eastAsia="Arial" w:hAnsi="Arial"/>
          <w:sz w:val="22"/>
        </w:rPr>
        <w:t>Ou</w:t>
      </w:r>
      <w:proofErr w:type="gramEnd"/>
    </w:p>
    <w:p w:rsidR="009D7FE6" w:rsidRDefault="009D7FE6" w:rsidP="009D7FE6">
      <w:pPr>
        <w:spacing w:line="2" w:lineRule="exact"/>
        <w:rPr>
          <w:rFonts w:ascii="Times New Roman" w:eastAsia="Times New Roman" w:hAnsi="Times New Roman"/>
        </w:rPr>
      </w:pPr>
    </w:p>
    <w:p w:rsidR="009D7FE6" w:rsidRDefault="009D7FE6" w:rsidP="009D7FE6">
      <w:pPr>
        <w:spacing w:line="239" w:lineRule="auto"/>
        <w:ind w:left="700"/>
        <w:rPr>
          <w:rFonts w:ascii="Arial" w:eastAsia="Arial" w:hAnsi="Arial"/>
          <w:sz w:val="22"/>
        </w:rPr>
      </w:pPr>
      <w:r>
        <w:rPr>
          <w:rFonts w:ascii="Arial" w:eastAsia="Arial" w:hAnsi="Arial"/>
          <w:sz w:val="22"/>
        </w:rPr>
        <w:t>La personne de droit privé représentée par…….</w:t>
      </w:r>
    </w:p>
    <w:p w:rsidR="009D7FE6" w:rsidRDefault="009D7FE6" w:rsidP="009D7FE6">
      <w:pPr>
        <w:spacing w:line="239" w:lineRule="auto"/>
        <w:rPr>
          <w:rFonts w:ascii="Arial" w:eastAsia="Arial" w:hAnsi="Arial"/>
          <w:sz w:val="22"/>
        </w:rPr>
      </w:pPr>
      <w:r>
        <w:rPr>
          <w:rFonts w:ascii="Arial" w:eastAsia="Arial" w:hAnsi="Arial"/>
          <w:sz w:val="22"/>
        </w:rPr>
        <w:t>Et :</w:t>
      </w:r>
    </w:p>
    <w:p w:rsidR="009D7FE6" w:rsidRDefault="009D7FE6" w:rsidP="009D7FE6">
      <w:pPr>
        <w:spacing w:line="239" w:lineRule="auto"/>
        <w:ind w:left="700"/>
        <w:rPr>
          <w:rFonts w:ascii="Arial" w:eastAsia="Arial" w:hAnsi="Arial"/>
          <w:sz w:val="22"/>
        </w:rPr>
      </w:pPr>
      <w:r>
        <w:rPr>
          <w:rFonts w:ascii="Arial" w:eastAsia="Arial" w:hAnsi="Arial"/>
          <w:sz w:val="22"/>
        </w:rPr>
        <w:t xml:space="preserve">L'IA-DASEN, </w:t>
      </w:r>
    </w:p>
    <w:p w:rsidR="009D7FE6" w:rsidRDefault="009D7FE6" w:rsidP="009D7FE6">
      <w:pPr>
        <w:spacing w:line="0" w:lineRule="atLeast"/>
        <w:rPr>
          <w:rFonts w:ascii="Arial" w:eastAsia="Arial" w:hAnsi="Arial"/>
          <w:sz w:val="22"/>
        </w:rPr>
      </w:pPr>
    </w:p>
    <w:p w:rsidR="009D7FE6" w:rsidRDefault="009D7FE6" w:rsidP="009D7FE6">
      <w:pPr>
        <w:spacing w:line="0" w:lineRule="atLeast"/>
        <w:rPr>
          <w:rFonts w:ascii="Arial" w:eastAsia="Arial" w:hAnsi="Arial"/>
          <w:sz w:val="22"/>
        </w:rPr>
      </w:pPr>
      <w:r>
        <w:rPr>
          <w:rFonts w:ascii="Arial" w:eastAsia="Arial" w:hAnsi="Arial"/>
          <w:sz w:val="22"/>
        </w:rPr>
        <w:t>Il a été convenu ce qui suit :</w:t>
      </w:r>
    </w:p>
    <w:p w:rsidR="009D5441" w:rsidRPr="009D5441" w:rsidRDefault="009D5441" w:rsidP="009D7FE6">
      <w:pPr>
        <w:spacing w:line="0" w:lineRule="atLeast"/>
        <w:rPr>
          <w:rFonts w:ascii="Arial" w:eastAsia="Arial" w:hAnsi="Arial"/>
          <w:sz w:val="16"/>
          <w:szCs w:val="16"/>
        </w:rPr>
      </w:pPr>
    </w:p>
    <w:p w:rsidR="009D7FE6" w:rsidRDefault="009D7FE6" w:rsidP="009D7FE6">
      <w:pPr>
        <w:spacing w:line="1" w:lineRule="exact"/>
        <w:rPr>
          <w:rFonts w:ascii="Times New Roman" w:eastAsia="Times New Roman" w:hAnsi="Times New Roman"/>
        </w:rPr>
      </w:pPr>
    </w:p>
    <w:p w:rsidR="009D7FE6" w:rsidRDefault="009D7FE6" w:rsidP="009D5441">
      <w:pPr>
        <w:spacing w:line="0" w:lineRule="atLeast"/>
        <w:rPr>
          <w:rFonts w:ascii="Arial" w:eastAsia="Arial" w:hAnsi="Arial"/>
          <w:sz w:val="22"/>
          <w:u w:val="single"/>
        </w:rPr>
      </w:pPr>
      <w:r>
        <w:rPr>
          <w:rFonts w:ascii="Arial" w:eastAsia="Arial" w:hAnsi="Arial"/>
          <w:sz w:val="22"/>
          <w:u w:val="single"/>
        </w:rPr>
        <w:t>Article 1</w:t>
      </w:r>
    </w:p>
    <w:p w:rsidR="009D5441" w:rsidRPr="009D5441" w:rsidRDefault="009D5441" w:rsidP="009D5441">
      <w:pPr>
        <w:spacing w:line="0" w:lineRule="atLeast"/>
        <w:rPr>
          <w:rFonts w:ascii="Times New Roman" w:eastAsia="Times New Roman" w:hAnsi="Times New Roman"/>
          <w:sz w:val="8"/>
          <w:szCs w:val="8"/>
        </w:rPr>
      </w:pPr>
    </w:p>
    <w:p w:rsidR="009D7FE6" w:rsidRDefault="009D7FE6" w:rsidP="009D7FE6">
      <w:pPr>
        <w:spacing w:line="236" w:lineRule="auto"/>
        <w:ind w:right="20"/>
        <w:jc w:val="both"/>
        <w:rPr>
          <w:rFonts w:ascii="Arial" w:eastAsia="Arial" w:hAnsi="Arial"/>
          <w:sz w:val="22"/>
        </w:rPr>
      </w:pPr>
      <w:r>
        <w:rPr>
          <w:rFonts w:ascii="Arial" w:eastAsia="Arial" w:hAnsi="Arial"/>
          <w:sz w:val="22"/>
        </w:rPr>
        <w:t>Cette convention concerne la ou les activités suivantes qui font appel à des intervenants extérieurs rémunérés : …….</w:t>
      </w:r>
    </w:p>
    <w:p w:rsidR="009D7FE6" w:rsidRDefault="009D7FE6" w:rsidP="009D7FE6">
      <w:pPr>
        <w:spacing w:line="255" w:lineRule="exact"/>
        <w:rPr>
          <w:rFonts w:ascii="Times New Roman" w:eastAsia="Times New Roman" w:hAnsi="Times New Roman"/>
        </w:rPr>
      </w:pPr>
    </w:p>
    <w:p w:rsidR="009D7FE6" w:rsidRDefault="009D7FE6" w:rsidP="009D5441">
      <w:pPr>
        <w:spacing w:line="0" w:lineRule="atLeast"/>
        <w:rPr>
          <w:rFonts w:ascii="Arial" w:eastAsia="Arial" w:hAnsi="Arial"/>
          <w:sz w:val="22"/>
          <w:u w:val="single"/>
        </w:rPr>
      </w:pPr>
      <w:r>
        <w:rPr>
          <w:rFonts w:ascii="Arial" w:eastAsia="Arial" w:hAnsi="Arial"/>
          <w:sz w:val="22"/>
          <w:u w:val="single"/>
        </w:rPr>
        <w:t>Article 2</w:t>
      </w:r>
    </w:p>
    <w:p w:rsidR="009D5441" w:rsidRPr="009D5441" w:rsidRDefault="009D5441" w:rsidP="009D5441">
      <w:pPr>
        <w:spacing w:line="0" w:lineRule="atLeast"/>
        <w:rPr>
          <w:rFonts w:ascii="Times New Roman" w:eastAsia="Times New Roman" w:hAnsi="Times New Roman"/>
          <w:sz w:val="8"/>
          <w:szCs w:val="8"/>
        </w:rPr>
      </w:pPr>
    </w:p>
    <w:p w:rsidR="009D7FE6" w:rsidRDefault="009D7FE6" w:rsidP="009D7FE6">
      <w:pPr>
        <w:spacing w:line="238" w:lineRule="auto"/>
        <w:jc w:val="both"/>
        <w:rPr>
          <w:rFonts w:ascii="Arial" w:eastAsia="Arial" w:hAnsi="Arial"/>
          <w:sz w:val="22"/>
        </w:rPr>
      </w:pPr>
      <w:r>
        <w:rPr>
          <w:rFonts w:ascii="Arial" w:eastAsia="Arial" w:hAnsi="Arial"/>
          <w:sz w:val="22"/>
        </w:rPr>
        <w:t>La participation aux activités de la classe des intervenants extérieurs est placée sous la responsabilité pédagogique de l'enseignant qui doit avoir élaboré avec l'équipe pédagogique le projet de l'activité. L'intervenant extérieur apporte une compétence spécifique et une autre forme d'approche qui enrichissent l’enseignement et confortent les apprentissages conduits par l’enseignant. En aucun cas, il ne doit se substituer à l’enseignant. Toute modification ou nouvelle forme d’intervention sera annexée à la présente convention et adressée à chacun des signataires de ladite convention.</w:t>
      </w:r>
    </w:p>
    <w:p w:rsidR="009D7FE6" w:rsidRDefault="009D7FE6" w:rsidP="009D7FE6">
      <w:pPr>
        <w:spacing w:line="1" w:lineRule="exact"/>
        <w:rPr>
          <w:rFonts w:ascii="Times New Roman" w:eastAsia="Times New Roman" w:hAnsi="Times New Roman"/>
        </w:rPr>
      </w:pPr>
    </w:p>
    <w:p w:rsidR="009D7FE6" w:rsidRDefault="009D7FE6" w:rsidP="009D7FE6">
      <w:pPr>
        <w:spacing w:line="0" w:lineRule="atLeast"/>
        <w:rPr>
          <w:rFonts w:ascii="Arial" w:eastAsia="Arial" w:hAnsi="Arial"/>
          <w:b/>
          <w:sz w:val="22"/>
        </w:rPr>
      </w:pPr>
      <w:r>
        <w:rPr>
          <w:rFonts w:ascii="Arial" w:eastAsia="Arial" w:hAnsi="Arial"/>
          <w:b/>
          <w:sz w:val="22"/>
        </w:rPr>
        <w:t>Conditions de concertation :</w:t>
      </w:r>
    </w:p>
    <w:p w:rsidR="009D7FE6" w:rsidRDefault="009D7FE6" w:rsidP="009D7FE6">
      <w:pPr>
        <w:spacing w:line="10" w:lineRule="exact"/>
        <w:rPr>
          <w:rFonts w:ascii="Times New Roman" w:eastAsia="Times New Roman" w:hAnsi="Times New Roman"/>
        </w:rPr>
      </w:pPr>
    </w:p>
    <w:p w:rsidR="009D7FE6" w:rsidRDefault="009D7FE6" w:rsidP="009D7FE6">
      <w:pPr>
        <w:spacing w:line="237" w:lineRule="auto"/>
        <w:ind w:right="20"/>
        <w:jc w:val="both"/>
        <w:rPr>
          <w:rFonts w:ascii="Arial" w:eastAsia="Arial" w:hAnsi="Arial"/>
          <w:sz w:val="22"/>
        </w:rPr>
      </w:pPr>
      <w:r>
        <w:rPr>
          <w:rFonts w:ascii="Arial" w:eastAsia="Arial" w:hAnsi="Arial"/>
          <w:sz w:val="22"/>
        </w:rPr>
        <w:t>L’organisation générale, l'organisation pédagogique des interventions et le rôle de chacun doivent être définis avec précision. La préparation des séances doit faire l'objet d’une concertation entre les différents partenaires.</w:t>
      </w:r>
    </w:p>
    <w:p w:rsidR="009D7FE6" w:rsidRPr="009D5441" w:rsidRDefault="009D7FE6" w:rsidP="009D7FE6">
      <w:pPr>
        <w:spacing w:line="263" w:lineRule="exact"/>
        <w:rPr>
          <w:rFonts w:ascii="Times New Roman" w:eastAsia="Times New Roman" w:hAnsi="Times New Roman"/>
          <w:sz w:val="16"/>
          <w:szCs w:val="16"/>
        </w:rPr>
      </w:pPr>
    </w:p>
    <w:p w:rsidR="009D7FE6" w:rsidRDefault="009D7FE6" w:rsidP="009D7FE6">
      <w:pPr>
        <w:spacing w:line="237" w:lineRule="auto"/>
        <w:ind w:right="20"/>
        <w:jc w:val="both"/>
        <w:rPr>
          <w:rFonts w:ascii="Arial" w:eastAsia="Arial" w:hAnsi="Arial"/>
          <w:sz w:val="22"/>
        </w:rPr>
      </w:pPr>
      <w:r>
        <w:rPr>
          <w:rFonts w:ascii="Arial" w:eastAsia="Arial" w:hAnsi="Arial"/>
          <w:sz w:val="22"/>
        </w:rPr>
        <w:t>Les intervenants extérieurs rémunérés, dont la liste se trouve en annexe 1, sont obligatoirement agréés par le Directeur Académique au regard de leurs qualifications. Cet agrément peut être ajourné à tout moment, en cas de difficultés.</w:t>
      </w:r>
    </w:p>
    <w:p w:rsidR="009D7FE6" w:rsidRPr="009D5441" w:rsidRDefault="009D7FE6" w:rsidP="009D7FE6">
      <w:pPr>
        <w:spacing w:line="255" w:lineRule="exact"/>
        <w:rPr>
          <w:rFonts w:ascii="Times New Roman" w:eastAsia="Times New Roman" w:hAnsi="Times New Roman"/>
          <w:sz w:val="16"/>
          <w:szCs w:val="16"/>
        </w:rPr>
      </w:pPr>
    </w:p>
    <w:p w:rsidR="009D7FE6" w:rsidRDefault="009D7FE6" w:rsidP="009D5441">
      <w:pPr>
        <w:spacing w:line="0" w:lineRule="atLeast"/>
        <w:rPr>
          <w:rFonts w:ascii="Arial" w:eastAsia="Arial" w:hAnsi="Arial"/>
          <w:sz w:val="22"/>
          <w:u w:val="single"/>
        </w:rPr>
      </w:pPr>
      <w:r>
        <w:rPr>
          <w:rFonts w:ascii="Arial" w:eastAsia="Arial" w:hAnsi="Arial"/>
          <w:sz w:val="22"/>
          <w:u w:val="single"/>
        </w:rPr>
        <w:t>Article 3</w:t>
      </w:r>
    </w:p>
    <w:p w:rsidR="009D5441" w:rsidRPr="009D5441" w:rsidRDefault="009D5441" w:rsidP="009D5441">
      <w:pPr>
        <w:spacing w:line="0" w:lineRule="atLeast"/>
        <w:rPr>
          <w:rFonts w:ascii="Times New Roman" w:eastAsia="Times New Roman" w:hAnsi="Times New Roman"/>
          <w:sz w:val="8"/>
          <w:szCs w:val="8"/>
        </w:rPr>
      </w:pPr>
    </w:p>
    <w:p w:rsidR="009D7FE6" w:rsidRDefault="009D7FE6" w:rsidP="009D7FE6">
      <w:pPr>
        <w:spacing w:line="236" w:lineRule="auto"/>
        <w:ind w:right="20"/>
        <w:jc w:val="both"/>
        <w:rPr>
          <w:rFonts w:ascii="Arial" w:eastAsia="Arial" w:hAnsi="Arial"/>
          <w:sz w:val="22"/>
        </w:rPr>
      </w:pPr>
      <w:r>
        <w:rPr>
          <w:rFonts w:ascii="Arial" w:eastAsia="Arial" w:hAnsi="Arial"/>
          <w:sz w:val="22"/>
        </w:rPr>
        <w:t>L’intervenant extérieur s'engage à prévenir dans les meilleurs délais le Directeur de l'école d'une impossibilité d'intervention nécessitant l'ajournement de la séance [absence ou problème matériel].</w:t>
      </w:r>
    </w:p>
    <w:p w:rsidR="009D7FE6" w:rsidRDefault="009D7FE6" w:rsidP="009D7FE6">
      <w:pPr>
        <w:spacing w:line="9" w:lineRule="exact"/>
        <w:rPr>
          <w:rFonts w:ascii="Times New Roman" w:eastAsia="Times New Roman" w:hAnsi="Times New Roman"/>
        </w:rPr>
      </w:pPr>
    </w:p>
    <w:p w:rsidR="009D7FE6" w:rsidRDefault="009D7FE6" w:rsidP="009D7FE6">
      <w:pPr>
        <w:spacing w:line="236" w:lineRule="auto"/>
        <w:ind w:right="20"/>
        <w:jc w:val="both"/>
        <w:rPr>
          <w:rFonts w:ascii="Arial" w:eastAsia="Arial" w:hAnsi="Arial"/>
          <w:sz w:val="22"/>
        </w:rPr>
      </w:pPr>
      <w:r>
        <w:rPr>
          <w:rFonts w:ascii="Arial" w:eastAsia="Arial" w:hAnsi="Arial"/>
          <w:sz w:val="22"/>
        </w:rPr>
        <w:t>De son côté, le Directeur de l'école s'engage à prévenir le[les) intervenant(s) extérieur(s) de toute modification dans le déroulement prévu des activités.</w:t>
      </w:r>
    </w:p>
    <w:p w:rsidR="009D7FE6" w:rsidRDefault="009D7FE6" w:rsidP="009D7FE6">
      <w:pPr>
        <w:spacing w:line="9" w:lineRule="exact"/>
        <w:rPr>
          <w:rFonts w:ascii="Times New Roman" w:eastAsia="Times New Roman" w:hAnsi="Times New Roman"/>
        </w:rPr>
      </w:pPr>
    </w:p>
    <w:p w:rsidR="009D7FE6" w:rsidRDefault="009D7FE6" w:rsidP="009D7FE6">
      <w:pPr>
        <w:spacing w:line="236" w:lineRule="auto"/>
        <w:ind w:right="20"/>
        <w:jc w:val="both"/>
        <w:rPr>
          <w:rFonts w:ascii="Arial" w:eastAsia="Arial" w:hAnsi="Arial"/>
          <w:sz w:val="22"/>
        </w:rPr>
      </w:pPr>
      <w:r>
        <w:rPr>
          <w:rFonts w:ascii="Arial" w:eastAsia="Arial" w:hAnsi="Arial"/>
          <w:sz w:val="22"/>
        </w:rPr>
        <w:t>L’intervenant extérieur veille au respect strict des consignes de sécurité et prend toutes les mesures urgentes qui s'imposent dans le cadre de l'organisation générale arrêté par l'enseignant responsable.</w:t>
      </w:r>
    </w:p>
    <w:p w:rsidR="009D7FE6" w:rsidRDefault="009D7FE6" w:rsidP="009D7FE6">
      <w:pPr>
        <w:spacing w:line="9" w:lineRule="exact"/>
        <w:rPr>
          <w:rFonts w:ascii="Times New Roman" w:eastAsia="Times New Roman" w:hAnsi="Times New Roman"/>
        </w:rPr>
      </w:pPr>
    </w:p>
    <w:p w:rsidR="009D7FE6" w:rsidRDefault="009D7FE6" w:rsidP="009D5441">
      <w:pPr>
        <w:spacing w:line="237" w:lineRule="auto"/>
        <w:ind w:right="20"/>
        <w:jc w:val="both"/>
        <w:rPr>
          <w:rFonts w:ascii="Times New Roman" w:eastAsia="Times New Roman" w:hAnsi="Times New Roman"/>
        </w:rPr>
      </w:pPr>
      <w:r>
        <w:rPr>
          <w:rFonts w:ascii="Arial" w:eastAsia="Arial" w:hAnsi="Arial"/>
          <w:sz w:val="22"/>
        </w:rPr>
        <w:t>II appartient à l'enseignant responsable de l'activité, s'il est à même de constater que les conditions de sécurité ne sont manifestement plus réunies, de suspendre ou d'interrompre immédiatement l'activité et d'informer sans délai l'Inspecteur de l'Education Nationale sous couvert du Directeur d'école de tout problème grave concernant la sécurité de ses élèves.</w:t>
      </w:r>
    </w:p>
    <w:p w:rsidR="009D7FE6" w:rsidRDefault="009D7FE6" w:rsidP="009D7FE6">
      <w:pPr>
        <w:rPr>
          <w:sz w:val="24"/>
        </w:rPr>
        <w:sectPr w:rsidR="009D7FE6">
          <w:pgSz w:w="11900" w:h="16838"/>
          <w:pgMar w:top="871" w:right="700" w:bottom="665" w:left="720" w:header="0" w:footer="0" w:gutter="0"/>
          <w:cols w:space="0" w:equalWidth="0">
            <w:col w:w="10480"/>
          </w:cols>
          <w:docGrid w:linePitch="360"/>
        </w:sectPr>
      </w:pPr>
    </w:p>
    <w:p w:rsidR="009D7FE6" w:rsidRDefault="009D7FE6" w:rsidP="009D5441">
      <w:pPr>
        <w:spacing w:line="239" w:lineRule="auto"/>
        <w:rPr>
          <w:rFonts w:ascii="Arial" w:eastAsia="Arial" w:hAnsi="Arial"/>
          <w:sz w:val="22"/>
          <w:u w:val="single"/>
        </w:rPr>
      </w:pPr>
      <w:bookmarkStart w:id="0" w:name="page49"/>
      <w:bookmarkEnd w:id="0"/>
      <w:r>
        <w:rPr>
          <w:rFonts w:ascii="Arial" w:eastAsia="Arial" w:hAnsi="Arial"/>
          <w:sz w:val="22"/>
          <w:u w:val="single"/>
        </w:rPr>
        <w:lastRenderedPageBreak/>
        <w:t>Article 4</w:t>
      </w:r>
    </w:p>
    <w:p w:rsidR="009D7FE6" w:rsidRDefault="009D7FE6" w:rsidP="009D7FE6">
      <w:pPr>
        <w:spacing w:line="11" w:lineRule="exact"/>
        <w:rPr>
          <w:rFonts w:ascii="Times New Roman" w:eastAsia="Times New Roman" w:hAnsi="Times New Roman"/>
        </w:rPr>
      </w:pPr>
    </w:p>
    <w:p w:rsidR="009D7FE6" w:rsidRDefault="009D7FE6" w:rsidP="009D7FE6">
      <w:pPr>
        <w:spacing w:line="237" w:lineRule="auto"/>
        <w:ind w:left="140" w:right="20"/>
        <w:jc w:val="both"/>
        <w:rPr>
          <w:rFonts w:ascii="Arial" w:eastAsia="Arial" w:hAnsi="Arial"/>
          <w:sz w:val="22"/>
        </w:rPr>
      </w:pPr>
      <w:r>
        <w:rPr>
          <w:rFonts w:ascii="Arial" w:eastAsia="Arial" w:hAnsi="Arial"/>
          <w:sz w:val="22"/>
        </w:rPr>
        <w:t>Le maître assure de façon permanente, par sa présence et son action, la responsabilité pédagogique de l'organisation et la mise en œuvre de l'activité. Il participe effectivement à l'encadrement et à l’enseignement suivant les conditions précisées par le projet pédagogique.</w:t>
      </w:r>
    </w:p>
    <w:p w:rsidR="009D7FE6" w:rsidRDefault="009D7FE6" w:rsidP="009D7FE6">
      <w:pPr>
        <w:spacing w:line="253" w:lineRule="exact"/>
        <w:rPr>
          <w:rFonts w:ascii="Times New Roman" w:eastAsia="Times New Roman" w:hAnsi="Times New Roman"/>
        </w:rPr>
      </w:pPr>
    </w:p>
    <w:p w:rsidR="009D7FE6" w:rsidRDefault="009D7FE6" w:rsidP="009D7FE6">
      <w:pPr>
        <w:spacing w:line="239" w:lineRule="auto"/>
        <w:ind w:left="140"/>
        <w:rPr>
          <w:rFonts w:ascii="Arial" w:eastAsia="Arial" w:hAnsi="Arial"/>
          <w:sz w:val="22"/>
        </w:rPr>
      </w:pPr>
      <w:r>
        <w:rPr>
          <w:rFonts w:ascii="Arial" w:eastAsia="Arial" w:hAnsi="Arial"/>
          <w:sz w:val="22"/>
        </w:rPr>
        <w:t>Situations d’organisation :</w:t>
      </w:r>
    </w:p>
    <w:p w:rsidR="009D7FE6" w:rsidRDefault="009D7FE6" w:rsidP="009D7FE6">
      <w:pPr>
        <w:numPr>
          <w:ilvl w:val="0"/>
          <w:numId w:val="1"/>
        </w:numPr>
        <w:tabs>
          <w:tab w:val="left" w:pos="1200"/>
        </w:tabs>
        <w:spacing w:line="239" w:lineRule="auto"/>
        <w:ind w:left="1200" w:hanging="354"/>
        <w:jc w:val="both"/>
        <w:rPr>
          <w:rFonts w:ascii="Arial" w:eastAsia="Arial" w:hAnsi="Arial"/>
          <w:sz w:val="22"/>
        </w:rPr>
      </w:pPr>
      <w:r>
        <w:rPr>
          <w:rFonts w:ascii="Arial" w:eastAsia="Arial" w:hAnsi="Arial"/>
          <w:b/>
          <w:sz w:val="22"/>
        </w:rPr>
        <w:t>L’organisation habituelle :</w:t>
      </w:r>
    </w:p>
    <w:p w:rsidR="009D7FE6" w:rsidRDefault="009D7FE6" w:rsidP="009D7FE6">
      <w:pPr>
        <w:spacing w:line="11" w:lineRule="exact"/>
        <w:rPr>
          <w:rFonts w:ascii="Times New Roman" w:eastAsia="Times New Roman" w:hAnsi="Times New Roman"/>
        </w:rPr>
      </w:pPr>
    </w:p>
    <w:p w:rsidR="009D7FE6" w:rsidRDefault="009D7FE6" w:rsidP="009D7FE6">
      <w:pPr>
        <w:spacing w:line="236" w:lineRule="auto"/>
        <w:ind w:left="140" w:right="20"/>
        <w:rPr>
          <w:rFonts w:ascii="Arial" w:eastAsia="Arial" w:hAnsi="Arial"/>
          <w:sz w:val="22"/>
        </w:rPr>
      </w:pPr>
      <w:r>
        <w:rPr>
          <w:rFonts w:ascii="Arial" w:eastAsia="Arial" w:hAnsi="Arial"/>
          <w:sz w:val="22"/>
        </w:rPr>
        <w:t>La classe fonctionne en un seul groupe. Le maître assure l’organisation pédagogique de la séance et contrôle effectivement son déroulement.</w:t>
      </w:r>
    </w:p>
    <w:p w:rsidR="009D7FE6" w:rsidRDefault="009D7FE6" w:rsidP="009D7FE6">
      <w:pPr>
        <w:numPr>
          <w:ilvl w:val="1"/>
          <w:numId w:val="2"/>
        </w:numPr>
        <w:tabs>
          <w:tab w:val="left" w:pos="1200"/>
        </w:tabs>
        <w:spacing w:line="238" w:lineRule="auto"/>
        <w:ind w:left="1200" w:hanging="354"/>
        <w:jc w:val="both"/>
        <w:rPr>
          <w:rFonts w:ascii="Arial" w:eastAsia="Arial" w:hAnsi="Arial"/>
          <w:sz w:val="22"/>
        </w:rPr>
      </w:pPr>
      <w:r>
        <w:rPr>
          <w:rFonts w:ascii="Arial" w:eastAsia="Arial" w:hAnsi="Arial"/>
          <w:b/>
          <w:sz w:val="22"/>
        </w:rPr>
        <w:t xml:space="preserve">Les organisations exceptionnelles </w:t>
      </w:r>
      <w:r>
        <w:rPr>
          <w:rFonts w:ascii="Arial" w:eastAsia="Arial" w:hAnsi="Arial"/>
          <w:sz w:val="22"/>
        </w:rPr>
        <w:t>:</w:t>
      </w:r>
    </w:p>
    <w:p w:rsidR="009D7FE6" w:rsidRDefault="009D7FE6" w:rsidP="009D7FE6">
      <w:pPr>
        <w:spacing w:line="24" w:lineRule="exact"/>
        <w:rPr>
          <w:rFonts w:ascii="Arial" w:eastAsia="Arial" w:hAnsi="Arial"/>
          <w:sz w:val="22"/>
        </w:rPr>
      </w:pPr>
    </w:p>
    <w:p w:rsidR="009D7FE6" w:rsidRDefault="009D7FE6" w:rsidP="009D7FE6">
      <w:pPr>
        <w:numPr>
          <w:ilvl w:val="0"/>
          <w:numId w:val="2"/>
        </w:numPr>
        <w:tabs>
          <w:tab w:val="left" w:pos="860"/>
        </w:tabs>
        <w:spacing w:line="234" w:lineRule="auto"/>
        <w:ind w:left="860" w:right="20" w:hanging="360"/>
        <w:jc w:val="both"/>
        <w:rPr>
          <w:rFonts w:ascii="Symbol" w:eastAsia="Symbol" w:hAnsi="Symbol"/>
          <w:sz w:val="22"/>
        </w:rPr>
      </w:pPr>
      <w:r>
        <w:rPr>
          <w:rFonts w:ascii="Arial" w:eastAsia="Arial" w:hAnsi="Arial"/>
          <w:sz w:val="22"/>
        </w:rPr>
        <w:t>La classe est divisée en groupes dispersés et l’enseignant n’a en charge aucun groupe particulier. Chaque groupe est encadré par au moins un intervenant. Le maître assure l’organisation pédagogique de la séance, procède au contrôle successif du déroulement de la séance dans les différents groupes et à la coordination de l’ensemble.</w:t>
      </w:r>
    </w:p>
    <w:p w:rsidR="009D7FE6" w:rsidRDefault="009D7FE6" w:rsidP="009D7FE6">
      <w:pPr>
        <w:spacing w:line="24" w:lineRule="exact"/>
        <w:rPr>
          <w:rFonts w:ascii="Symbol" w:eastAsia="Symbol" w:hAnsi="Symbol"/>
          <w:sz w:val="22"/>
        </w:rPr>
      </w:pPr>
    </w:p>
    <w:p w:rsidR="009D7FE6" w:rsidRDefault="009D7FE6" w:rsidP="009D7FE6">
      <w:pPr>
        <w:numPr>
          <w:ilvl w:val="0"/>
          <w:numId w:val="2"/>
        </w:numPr>
        <w:tabs>
          <w:tab w:val="left" w:pos="860"/>
        </w:tabs>
        <w:spacing w:line="234" w:lineRule="auto"/>
        <w:ind w:left="860" w:hanging="360"/>
        <w:jc w:val="both"/>
        <w:rPr>
          <w:rFonts w:ascii="Symbol" w:eastAsia="Symbol" w:hAnsi="Symbol"/>
          <w:sz w:val="22"/>
        </w:rPr>
      </w:pPr>
      <w:r>
        <w:rPr>
          <w:rFonts w:ascii="Arial" w:eastAsia="Arial" w:hAnsi="Arial"/>
          <w:sz w:val="22"/>
        </w:rPr>
        <w:t>Certains groupes d'élèves sont encadrés par au moins un intervenant et l'un de ces groupes est pris en charge par le maître. L'enseignant n'a pas à assurer le contrôle du déroulement de la séance. Son action consiste à définir préalablement l'organisation générale de l'activité avec une répartition précise des tâches et procède a posteriori à son évaluation.</w:t>
      </w:r>
    </w:p>
    <w:p w:rsidR="009D7FE6" w:rsidRDefault="009D7FE6" w:rsidP="009D7FE6">
      <w:pPr>
        <w:spacing w:line="265" w:lineRule="exact"/>
        <w:rPr>
          <w:rFonts w:ascii="Times New Roman" w:eastAsia="Times New Roman" w:hAnsi="Times New Roman"/>
        </w:rPr>
      </w:pPr>
    </w:p>
    <w:p w:rsidR="009D7FE6" w:rsidRDefault="009D7FE6" w:rsidP="009D7FE6">
      <w:pPr>
        <w:spacing w:line="237" w:lineRule="auto"/>
        <w:ind w:left="140" w:right="20"/>
        <w:jc w:val="both"/>
        <w:rPr>
          <w:rFonts w:ascii="Arial" w:eastAsia="Arial" w:hAnsi="Arial"/>
          <w:sz w:val="22"/>
        </w:rPr>
      </w:pPr>
      <w:r>
        <w:rPr>
          <w:rFonts w:ascii="Arial" w:eastAsia="Arial" w:hAnsi="Arial"/>
          <w:sz w:val="22"/>
        </w:rPr>
        <w:t>Dans toutes les situations, l'enseignant s'assure que les intervenants respectent les conditions d'organisation générale déterminées initialement et plus particulièrement les conditions de sécurité des élèves. En cas de situation mettant en cause sérieusement la qualité de la séance ou la sécurité des élèves, le maître suspend ou interrompt immédiatement l'intervention</w:t>
      </w:r>
    </w:p>
    <w:p w:rsidR="009D7FE6" w:rsidRDefault="009D7FE6" w:rsidP="009D7FE6">
      <w:pPr>
        <w:spacing w:line="11" w:lineRule="exact"/>
        <w:rPr>
          <w:rFonts w:ascii="Times New Roman" w:eastAsia="Times New Roman" w:hAnsi="Times New Roman"/>
        </w:rPr>
      </w:pPr>
    </w:p>
    <w:p w:rsidR="009D7FE6" w:rsidRDefault="009D7FE6" w:rsidP="009D7FE6">
      <w:pPr>
        <w:spacing w:line="235" w:lineRule="auto"/>
        <w:ind w:left="140" w:right="20"/>
        <w:jc w:val="both"/>
        <w:rPr>
          <w:rFonts w:ascii="Arial" w:eastAsia="Arial" w:hAnsi="Arial"/>
          <w:b/>
          <w:sz w:val="22"/>
        </w:rPr>
      </w:pPr>
      <w:r>
        <w:rPr>
          <w:rFonts w:ascii="Arial" w:eastAsia="Arial" w:hAnsi="Arial"/>
          <w:sz w:val="22"/>
        </w:rPr>
        <w:t xml:space="preserve">L’intervenant extérieur apporte une compétence technique ou artistique complémentaire à la compétence pédagogique de l’enseignant et </w:t>
      </w:r>
      <w:r>
        <w:rPr>
          <w:rFonts w:ascii="Arial" w:eastAsia="Arial" w:hAnsi="Arial"/>
          <w:b/>
          <w:sz w:val="22"/>
        </w:rPr>
        <w:t>ne doit pas se substituer à ce dernier.</w:t>
      </w:r>
    </w:p>
    <w:p w:rsidR="009D7FE6" w:rsidRDefault="009D7FE6" w:rsidP="009D7FE6">
      <w:pPr>
        <w:spacing w:line="11" w:lineRule="exact"/>
        <w:rPr>
          <w:rFonts w:ascii="Times New Roman" w:eastAsia="Times New Roman" w:hAnsi="Times New Roman"/>
        </w:rPr>
      </w:pPr>
    </w:p>
    <w:p w:rsidR="009D7FE6" w:rsidRDefault="009D7FE6" w:rsidP="009D7FE6">
      <w:pPr>
        <w:spacing w:line="235" w:lineRule="auto"/>
        <w:ind w:left="140" w:right="20"/>
        <w:jc w:val="both"/>
        <w:rPr>
          <w:rFonts w:ascii="Arial" w:eastAsia="Arial" w:hAnsi="Arial"/>
          <w:sz w:val="22"/>
        </w:rPr>
      </w:pPr>
      <w:r>
        <w:rPr>
          <w:rFonts w:ascii="Arial" w:eastAsia="Arial" w:hAnsi="Arial"/>
          <w:sz w:val="22"/>
        </w:rPr>
        <w:t>L’intervenant qui se voit confier un groupe d’élèves doit prendre les mesures urgentes qui s’imposent, dans le cadre de l’organisation générale arrêtée par l’enseignant, pour assurer la sécurité des élèves.</w:t>
      </w:r>
    </w:p>
    <w:p w:rsidR="009D7FE6" w:rsidRDefault="009D7FE6" w:rsidP="009D7FE6">
      <w:pPr>
        <w:spacing w:line="255" w:lineRule="exact"/>
        <w:rPr>
          <w:rFonts w:ascii="Times New Roman" w:eastAsia="Times New Roman" w:hAnsi="Times New Roman"/>
        </w:rPr>
      </w:pPr>
    </w:p>
    <w:p w:rsidR="009D7FE6" w:rsidRDefault="009D7FE6" w:rsidP="009D7FE6">
      <w:pPr>
        <w:spacing w:line="0" w:lineRule="atLeast"/>
        <w:ind w:left="140"/>
        <w:rPr>
          <w:rFonts w:ascii="Arial" w:eastAsia="Arial" w:hAnsi="Arial"/>
          <w:sz w:val="22"/>
        </w:rPr>
      </w:pPr>
      <w:r>
        <w:rPr>
          <w:rFonts w:ascii="Arial" w:eastAsia="Arial" w:hAnsi="Arial"/>
          <w:sz w:val="22"/>
          <w:u w:val="single"/>
        </w:rPr>
        <w:t>Article 5 :</w:t>
      </w:r>
      <w:r>
        <w:rPr>
          <w:rFonts w:ascii="Arial" w:eastAsia="Arial" w:hAnsi="Arial"/>
          <w:sz w:val="22"/>
        </w:rPr>
        <w:t xml:space="preserve"> Conditions de sécurité</w:t>
      </w:r>
    </w:p>
    <w:p w:rsidR="009D7FE6" w:rsidRDefault="009D7FE6" w:rsidP="009D7FE6">
      <w:pPr>
        <w:spacing w:line="10" w:lineRule="exact"/>
        <w:rPr>
          <w:rFonts w:ascii="Times New Roman" w:eastAsia="Times New Roman" w:hAnsi="Times New Roman"/>
        </w:rPr>
      </w:pPr>
    </w:p>
    <w:p w:rsidR="009D7FE6" w:rsidRDefault="009D7FE6" w:rsidP="009D7FE6">
      <w:pPr>
        <w:spacing w:line="235" w:lineRule="auto"/>
        <w:ind w:left="140" w:right="20"/>
        <w:jc w:val="both"/>
        <w:rPr>
          <w:rFonts w:ascii="Arial" w:eastAsia="Arial" w:hAnsi="Arial"/>
          <w:sz w:val="22"/>
        </w:rPr>
      </w:pPr>
      <w:r>
        <w:rPr>
          <w:rFonts w:ascii="Arial" w:eastAsia="Arial" w:hAnsi="Arial"/>
          <w:sz w:val="22"/>
        </w:rPr>
        <w:t>Les conditions de fonctionnement de la (ou des) activité(s) doivent respecter les normes de sécurité en vigueur rappelées dans les textes ci-dessous :</w:t>
      </w:r>
    </w:p>
    <w:p w:rsidR="009D7FE6" w:rsidRDefault="009D7FE6" w:rsidP="009D7FE6">
      <w:pPr>
        <w:spacing w:line="9" w:lineRule="exact"/>
        <w:rPr>
          <w:rFonts w:ascii="Times New Roman" w:eastAsia="Times New Roman" w:hAnsi="Times New Roman"/>
        </w:rPr>
      </w:pPr>
    </w:p>
    <w:p w:rsidR="009D7FE6" w:rsidRDefault="009D7FE6" w:rsidP="009D7FE6">
      <w:pPr>
        <w:numPr>
          <w:ilvl w:val="0"/>
          <w:numId w:val="3"/>
        </w:numPr>
        <w:tabs>
          <w:tab w:val="left" w:pos="1200"/>
        </w:tabs>
        <w:spacing w:line="236" w:lineRule="auto"/>
        <w:ind w:left="1200" w:right="20" w:hanging="354"/>
        <w:jc w:val="both"/>
        <w:rPr>
          <w:rFonts w:ascii="Arial" w:eastAsia="Arial" w:hAnsi="Arial"/>
          <w:sz w:val="22"/>
        </w:rPr>
      </w:pPr>
      <w:r>
        <w:rPr>
          <w:rFonts w:ascii="Arial" w:eastAsia="Arial" w:hAnsi="Arial"/>
          <w:sz w:val="22"/>
        </w:rPr>
        <w:t xml:space="preserve">Organisation des sorties scolaires : </w:t>
      </w:r>
      <w:r w:rsidR="00C12F12">
        <w:rPr>
          <w:rFonts w:ascii="Arial" w:eastAsia="Arial" w:hAnsi="Arial"/>
          <w:sz w:val="22"/>
        </w:rPr>
        <w:t>B.O. n°30 du 25 juillet 2024, circulaire du 16-7-2024</w:t>
      </w:r>
    </w:p>
    <w:p w:rsidR="009D7FE6" w:rsidRDefault="009D7FE6" w:rsidP="009D7FE6">
      <w:pPr>
        <w:spacing w:line="1" w:lineRule="exact"/>
        <w:rPr>
          <w:rFonts w:ascii="Arial" w:eastAsia="Arial" w:hAnsi="Arial"/>
          <w:sz w:val="22"/>
        </w:rPr>
      </w:pPr>
    </w:p>
    <w:p w:rsidR="009D7FE6" w:rsidRDefault="009D7FE6" w:rsidP="009D7FE6">
      <w:pPr>
        <w:numPr>
          <w:ilvl w:val="0"/>
          <w:numId w:val="3"/>
        </w:numPr>
        <w:tabs>
          <w:tab w:val="left" w:pos="1200"/>
        </w:tabs>
        <w:spacing w:line="239" w:lineRule="auto"/>
        <w:ind w:left="1200" w:hanging="354"/>
        <w:jc w:val="both"/>
        <w:rPr>
          <w:rFonts w:ascii="Arial" w:eastAsia="Arial" w:hAnsi="Arial"/>
          <w:sz w:val="22"/>
        </w:rPr>
      </w:pPr>
      <w:r>
        <w:rPr>
          <w:rFonts w:ascii="Arial" w:eastAsia="Arial" w:hAnsi="Arial"/>
          <w:sz w:val="22"/>
        </w:rPr>
        <w:t>Éducation physique et sportive :</w:t>
      </w:r>
    </w:p>
    <w:p w:rsidR="009D7FE6" w:rsidRDefault="009D7FE6" w:rsidP="009D7FE6">
      <w:pPr>
        <w:spacing w:line="10" w:lineRule="exact"/>
        <w:rPr>
          <w:rFonts w:ascii="Times New Roman" w:eastAsia="Times New Roman" w:hAnsi="Times New Roman"/>
        </w:rPr>
      </w:pPr>
    </w:p>
    <w:p w:rsidR="00C12F12" w:rsidRDefault="009D7FE6" w:rsidP="00C12F12">
      <w:pPr>
        <w:spacing w:line="218" w:lineRule="auto"/>
        <w:ind w:left="1560" w:right="1535"/>
        <w:rPr>
          <w:rFonts w:ascii="Courier New" w:eastAsia="Courier New" w:hAnsi="Courier New"/>
          <w:sz w:val="22"/>
        </w:rPr>
      </w:pPr>
      <w:proofErr w:type="gramStart"/>
      <w:r>
        <w:rPr>
          <w:rFonts w:ascii="Courier New" w:eastAsia="Courier New" w:hAnsi="Courier New"/>
          <w:sz w:val="22"/>
        </w:rPr>
        <w:t>o</w:t>
      </w:r>
      <w:proofErr w:type="gramEnd"/>
      <w:r>
        <w:rPr>
          <w:rFonts w:ascii="Courier New" w:eastAsia="Courier New" w:hAnsi="Courier New"/>
          <w:sz w:val="22"/>
        </w:rPr>
        <w:t xml:space="preserve"> </w:t>
      </w:r>
      <w:r>
        <w:rPr>
          <w:rFonts w:ascii="Arial" w:eastAsia="Arial" w:hAnsi="Arial"/>
          <w:sz w:val="22"/>
        </w:rPr>
        <w:t>note de service n° 83-509 du 13/12/83 (B.O. n° 3 du 13/12/83).</w:t>
      </w:r>
      <w:r>
        <w:rPr>
          <w:rFonts w:ascii="Courier New" w:eastAsia="Courier New" w:hAnsi="Courier New"/>
          <w:sz w:val="22"/>
        </w:rPr>
        <w:t xml:space="preserve"> </w:t>
      </w:r>
    </w:p>
    <w:p w:rsidR="00C12F12" w:rsidRDefault="009D7FE6" w:rsidP="00C12F12">
      <w:pPr>
        <w:spacing w:line="218" w:lineRule="auto"/>
        <w:ind w:left="1560" w:right="1535"/>
        <w:rPr>
          <w:rFonts w:ascii="Arial" w:eastAsia="Arial" w:hAnsi="Arial"/>
          <w:sz w:val="22"/>
        </w:rPr>
      </w:pPr>
      <w:proofErr w:type="gramStart"/>
      <w:r>
        <w:rPr>
          <w:rFonts w:ascii="Courier New" w:eastAsia="Courier New" w:hAnsi="Courier New"/>
          <w:sz w:val="22"/>
        </w:rPr>
        <w:t>o</w:t>
      </w:r>
      <w:proofErr w:type="gramEnd"/>
      <w:r>
        <w:rPr>
          <w:rFonts w:ascii="Courier New" w:eastAsia="Courier New" w:hAnsi="Courier New"/>
          <w:sz w:val="22"/>
        </w:rPr>
        <w:t xml:space="preserve"> </w:t>
      </w:r>
      <w:r>
        <w:rPr>
          <w:rFonts w:ascii="Arial" w:eastAsia="Arial" w:hAnsi="Arial"/>
          <w:sz w:val="22"/>
        </w:rPr>
        <w:t>circulaire n° 87-194 du 03/07/87 (B. O. n° 29 du 23/04/87).</w:t>
      </w:r>
    </w:p>
    <w:p w:rsidR="009D7FE6" w:rsidRDefault="00C12F12" w:rsidP="00C12F12">
      <w:pPr>
        <w:spacing w:line="218" w:lineRule="auto"/>
        <w:ind w:left="1560" w:right="1535"/>
        <w:rPr>
          <w:rFonts w:ascii="Arial" w:eastAsia="Arial" w:hAnsi="Arial"/>
          <w:sz w:val="22"/>
        </w:rPr>
      </w:pPr>
      <w:proofErr w:type="gramStart"/>
      <w:r>
        <w:rPr>
          <w:rFonts w:ascii="Courier New" w:eastAsia="Courier New" w:hAnsi="Courier New"/>
          <w:sz w:val="22"/>
        </w:rPr>
        <w:t>o</w:t>
      </w:r>
      <w:proofErr w:type="gramEnd"/>
      <w:r>
        <w:rPr>
          <w:rFonts w:ascii="Courier New" w:eastAsia="Courier New" w:hAnsi="Courier New"/>
          <w:sz w:val="22"/>
        </w:rPr>
        <w:t xml:space="preserve"> </w:t>
      </w:r>
      <w:r w:rsidR="009D7FE6">
        <w:rPr>
          <w:rFonts w:ascii="Arial" w:eastAsia="Arial" w:hAnsi="Arial"/>
          <w:sz w:val="22"/>
        </w:rPr>
        <w:t>circulaire n° 2017-127 du 22-8-2017.</w:t>
      </w:r>
    </w:p>
    <w:p w:rsidR="009D7FE6" w:rsidRDefault="00C12F12" w:rsidP="009D7FE6">
      <w:pPr>
        <w:tabs>
          <w:tab w:val="left" w:pos="1900"/>
        </w:tabs>
        <w:spacing w:line="0" w:lineRule="atLeast"/>
        <w:ind w:left="1560"/>
        <w:rPr>
          <w:rFonts w:ascii="Arial" w:eastAsia="Arial" w:hAnsi="Arial"/>
          <w:sz w:val="22"/>
        </w:rPr>
      </w:pPr>
      <w:proofErr w:type="gramStart"/>
      <w:r>
        <w:rPr>
          <w:rFonts w:ascii="Courier New" w:eastAsia="Courier New" w:hAnsi="Courier New"/>
          <w:sz w:val="22"/>
        </w:rPr>
        <w:t>o</w:t>
      </w:r>
      <w:proofErr w:type="gramEnd"/>
      <w:r>
        <w:rPr>
          <w:rFonts w:ascii="Courier New" w:eastAsia="Courier New" w:hAnsi="Courier New"/>
          <w:sz w:val="22"/>
        </w:rPr>
        <w:t xml:space="preserve"> </w:t>
      </w:r>
      <w:r w:rsidR="009D7FE6">
        <w:rPr>
          <w:rFonts w:ascii="Arial" w:eastAsia="Arial" w:hAnsi="Arial"/>
          <w:sz w:val="22"/>
        </w:rPr>
        <w:t>circulaire interministérielle n° 2017-116 du 6-10-2017)</w:t>
      </w:r>
    </w:p>
    <w:p w:rsidR="009D7FE6" w:rsidRDefault="009D7FE6" w:rsidP="009D7FE6">
      <w:pPr>
        <w:spacing w:line="7" w:lineRule="exact"/>
        <w:rPr>
          <w:rFonts w:ascii="Times New Roman" w:eastAsia="Times New Roman" w:hAnsi="Times New Roman"/>
        </w:rPr>
      </w:pPr>
    </w:p>
    <w:p w:rsidR="009D7FE6" w:rsidRDefault="009D7FE6" w:rsidP="009D7FE6">
      <w:pPr>
        <w:spacing w:line="236" w:lineRule="auto"/>
        <w:ind w:left="140" w:right="20"/>
        <w:jc w:val="both"/>
        <w:rPr>
          <w:rFonts w:ascii="Arial" w:eastAsia="Arial" w:hAnsi="Arial"/>
          <w:sz w:val="22"/>
        </w:rPr>
      </w:pPr>
      <w:r>
        <w:rPr>
          <w:rFonts w:ascii="Arial" w:eastAsia="Arial" w:hAnsi="Arial"/>
          <w:sz w:val="22"/>
        </w:rPr>
        <w:t>Agrément des intervenants extérieurs aux activités d’enseignement dans les écoles maternelles et élémentaires : circulaire n° 92-196 du 3/07/92</w:t>
      </w:r>
    </w:p>
    <w:p w:rsidR="009D7FE6" w:rsidRDefault="009D7FE6" w:rsidP="009D7FE6">
      <w:pPr>
        <w:spacing w:line="9" w:lineRule="exact"/>
        <w:rPr>
          <w:rFonts w:ascii="Times New Roman" w:eastAsia="Times New Roman" w:hAnsi="Times New Roman"/>
        </w:rPr>
      </w:pPr>
    </w:p>
    <w:p w:rsidR="009D7FE6" w:rsidRDefault="009D7FE6" w:rsidP="009D7FE6">
      <w:pPr>
        <w:spacing w:line="235" w:lineRule="auto"/>
        <w:ind w:left="140" w:right="20"/>
        <w:jc w:val="both"/>
        <w:rPr>
          <w:rFonts w:ascii="Arial" w:eastAsia="Arial" w:hAnsi="Arial"/>
          <w:sz w:val="22"/>
        </w:rPr>
      </w:pPr>
      <w:r>
        <w:rPr>
          <w:rFonts w:ascii="Arial" w:eastAsia="Arial" w:hAnsi="Arial"/>
          <w:sz w:val="22"/>
        </w:rPr>
        <w:t>Les propriétaires des sites d’accueil doivent veiller à ce qu’il soit possible d’intervenir rapidement en cas d’urgence (téléphone disponible - trousse de premier secours - voie d’accès facile...).</w:t>
      </w:r>
    </w:p>
    <w:p w:rsidR="009D7FE6" w:rsidRDefault="009D7FE6" w:rsidP="009D7FE6">
      <w:pPr>
        <w:spacing w:line="255" w:lineRule="exact"/>
        <w:rPr>
          <w:rFonts w:ascii="Times New Roman" w:eastAsia="Times New Roman" w:hAnsi="Times New Roman"/>
        </w:rPr>
      </w:pPr>
    </w:p>
    <w:p w:rsidR="009D7FE6" w:rsidRDefault="009D7FE6" w:rsidP="009D7FE6">
      <w:pPr>
        <w:spacing w:line="0" w:lineRule="atLeast"/>
        <w:ind w:left="140"/>
        <w:rPr>
          <w:rFonts w:ascii="Arial" w:eastAsia="Arial" w:hAnsi="Arial"/>
          <w:sz w:val="22"/>
        </w:rPr>
      </w:pPr>
      <w:r>
        <w:rPr>
          <w:rFonts w:ascii="Arial" w:eastAsia="Arial" w:hAnsi="Arial"/>
          <w:sz w:val="22"/>
          <w:u w:val="single"/>
        </w:rPr>
        <w:t>Article 6 :</w:t>
      </w:r>
      <w:r>
        <w:rPr>
          <w:rFonts w:ascii="Arial" w:eastAsia="Arial" w:hAnsi="Arial"/>
          <w:sz w:val="22"/>
        </w:rPr>
        <w:t xml:space="preserve"> Durée de la convention</w:t>
      </w:r>
    </w:p>
    <w:p w:rsidR="009D7FE6" w:rsidRDefault="009D7FE6" w:rsidP="009D7FE6">
      <w:pPr>
        <w:spacing w:line="10" w:lineRule="exact"/>
        <w:rPr>
          <w:rFonts w:ascii="Times New Roman" w:eastAsia="Times New Roman" w:hAnsi="Times New Roman"/>
        </w:rPr>
      </w:pPr>
    </w:p>
    <w:p w:rsidR="009D7FE6" w:rsidRDefault="009D7FE6" w:rsidP="009D7FE6">
      <w:pPr>
        <w:spacing w:line="237" w:lineRule="auto"/>
        <w:ind w:left="140" w:right="20"/>
        <w:jc w:val="both"/>
        <w:rPr>
          <w:rFonts w:ascii="Arial" w:eastAsia="Arial" w:hAnsi="Arial"/>
          <w:sz w:val="22"/>
        </w:rPr>
      </w:pPr>
      <w:r>
        <w:rPr>
          <w:rFonts w:ascii="Arial" w:eastAsia="Arial" w:hAnsi="Arial"/>
          <w:sz w:val="22"/>
        </w:rPr>
        <w:t>La convention signée au début de l'année scolaire a une durée d'un an. Par ailleurs, la convention peut être dénoncée en cours d'année soit par accord entre les parties, soit à l'initiative de l'une d'entre elles. Dans ce dernier cas, la dénonciation doit faire l'objet d'un préavis motivé de trois mois.</w:t>
      </w:r>
    </w:p>
    <w:p w:rsidR="009D7FE6" w:rsidRDefault="009D7FE6" w:rsidP="009D7FE6">
      <w:pPr>
        <w:spacing w:line="239" w:lineRule="exact"/>
        <w:rPr>
          <w:rFonts w:ascii="Times New Roman" w:eastAsia="Times New Roman" w:hAnsi="Times New Roman"/>
        </w:rPr>
      </w:pPr>
    </w:p>
    <w:p w:rsidR="009D7FE6" w:rsidRDefault="009D7FE6" w:rsidP="009D7FE6">
      <w:pPr>
        <w:pStyle w:val="OmniPage3"/>
        <w:tabs>
          <w:tab w:val="left" w:pos="6804"/>
          <w:tab w:val="right" w:pos="10621"/>
          <w:tab w:val="left" w:pos="12049"/>
          <w:tab w:val="right" w:pos="12631"/>
        </w:tabs>
        <w:spacing w:line="240" w:lineRule="auto"/>
        <w:ind w:left="-142" w:right="-283"/>
        <w:rPr>
          <w:rFonts w:ascii="Trebuchet MS" w:hAnsi="Trebuchet MS"/>
          <w:b/>
          <w:lang w:val="fr-FR"/>
        </w:rPr>
      </w:pPr>
      <w:r w:rsidRPr="00BB1D6B">
        <w:rPr>
          <w:rFonts w:ascii="Trebuchet MS" w:eastAsia="Trebuchet MS" w:hAnsi="Trebuchet MS"/>
          <w:b/>
          <w:lang w:val="fr-FR"/>
        </w:rPr>
        <w:t>Le représentant de la collectivité territorial</w:t>
      </w:r>
      <w:r w:rsidRPr="00BB1D6B">
        <w:rPr>
          <w:lang w:val="fr-FR"/>
        </w:rPr>
        <w:tab/>
      </w:r>
      <w:r>
        <w:rPr>
          <w:rFonts w:ascii="Trebuchet MS" w:hAnsi="Trebuchet MS"/>
          <w:b/>
          <w:lang w:val="fr-FR"/>
        </w:rPr>
        <w:t>Pour le Recteur, par délégation,</w:t>
      </w:r>
    </w:p>
    <w:p w:rsidR="009D7FE6" w:rsidRPr="00A738D3" w:rsidRDefault="009D7FE6" w:rsidP="009D7FE6">
      <w:pPr>
        <w:pStyle w:val="OmniPage3"/>
        <w:tabs>
          <w:tab w:val="left" w:pos="6804"/>
          <w:tab w:val="right" w:pos="10621"/>
          <w:tab w:val="left" w:pos="12049"/>
          <w:tab w:val="right" w:pos="12631"/>
        </w:tabs>
        <w:spacing w:line="240" w:lineRule="auto"/>
        <w:ind w:left="-142" w:right="-283"/>
        <w:rPr>
          <w:rFonts w:ascii="Trebuchet MS" w:hAnsi="Trebuchet MS"/>
          <w:b/>
          <w:lang w:val="fr-FR"/>
        </w:rPr>
      </w:pPr>
      <w:r w:rsidRPr="00A738D3">
        <w:rPr>
          <w:rFonts w:ascii="Trebuchet MS" w:hAnsi="Trebuchet MS"/>
          <w:b/>
          <w:lang w:val="fr-FR"/>
        </w:rPr>
        <w:t>Ou le président de l'association*</w:t>
      </w:r>
      <w:r w:rsidRPr="00A738D3">
        <w:rPr>
          <w:rFonts w:ascii="Trebuchet MS" w:hAnsi="Trebuchet MS"/>
          <w:b/>
          <w:lang w:val="fr-FR"/>
        </w:rPr>
        <w:tab/>
      </w:r>
      <w:r>
        <w:rPr>
          <w:rFonts w:ascii="Trebuchet MS" w:hAnsi="Trebuchet MS"/>
          <w:b/>
          <w:lang w:val="fr-FR"/>
        </w:rPr>
        <w:t>l</w:t>
      </w:r>
      <w:r w:rsidR="00BB1D6B">
        <w:rPr>
          <w:rFonts w:ascii="Trebuchet MS" w:hAnsi="Trebuchet MS"/>
          <w:b/>
          <w:lang w:val="fr-FR"/>
        </w:rPr>
        <w:t>e</w:t>
      </w:r>
      <w:r>
        <w:rPr>
          <w:rFonts w:ascii="Trebuchet MS" w:hAnsi="Trebuchet MS"/>
          <w:b/>
          <w:lang w:val="fr-FR"/>
        </w:rPr>
        <w:t xml:space="preserve"> Direct</w:t>
      </w:r>
      <w:r w:rsidR="00BB1D6B">
        <w:rPr>
          <w:rFonts w:ascii="Trebuchet MS" w:hAnsi="Trebuchet MS"/>
          <w:b/>
          <w:lang w:val="fr-FR"/>
        </w:rPr>
        <w:t>eur</w:t>
      </w:r>
      <w:bookmarkStart w:id="1" w:name="_GoBack"/>
      <w:bookmarkEnd w:id="1"/>
      <w:r>
        <w:rPr>
          <w:rFonts w:ascii="Trebuchet MS" w:hAnsi="Trebuchet MS"/>
          <w:b/>
          <w:lang w:val="fr-FR"/>
        </w:rPr>
        <w:t xml:space="preserve"> académique</w:t>
      </w:r>
    </w:p>
    <w:p w:rsidR="009D7FE6" w:rsidRPr="00021315" w:rsidRDefault="009D7FE6" w:rsidP="009D7FE6">
      <w:pPr>
        <w:pStyle w:val="OmniPage3"/>
        <w:tabs>
          <w:tab w:val="left" w:pos="6804"/>
          <w:tab w:val="right" w:pos="10621"/>
          <w:tab w:val="left" w:pos="12049"/>
          <w:tab w:val="right" w:pos="12631"/>
        </w:tabs>
        <w:spacing w:line="240" w:lineRule="auto"/>
        <w:ind w:left="-142" w:right="-283"/>
        <w:rPr>
          <w:rFonts w:ascii="Trebuchet MS" w:hAnsi="Trebuchet MS"/>
          <w:b/>
          <w:lang w:val="fr-FR"/>
        </w:rPr>
      </w:pPr>
      <w:proofErr w:type="gramStart"/>
      <w:r w:rsidRPr="00A738D3">
        <w:rPr>
          <w:rFonts w:ascii="Trebuchet MS" w:hAnsi="Trebuchet MS"/>
          <w:b/>
          <w:lang w:val="fr-FR"/>
        </w:rPr>
        <w:t>ou</w:t>
      </w:r>
      <w:proofErr w:type="gramEnd"/>
      <w:r w:rsidRPr="00A738D3">
        <w:rPr>
          <w:rFonts w:ascii="Trebuchet MS" w:hAnsi="Trebuchet MS"/>
          <w:b/>
          <w:lang w:val="fr-FR"/>
        </w:rPr>
        <w:t xml:space="preserve"> par personne de droit privé*</w:t>
      </w:r>
      <w:r w:rsidRPr="00A738D3">
        <w:rPr>
          <w:rFonts w:ascii="Trebuchet MS" w:hAnsi="Trebuchet MS"/>
          <w:b/>
          <w:lang w:val="fr-FR"/>
        </w:rPr>
        <w:tab/>
      </w:r>
      <w:r>
        <w:rPr>
          <w:rFonts w:ascii="Trebuchet MS" w:hAnsi="Trebuchet MS"/>
          <w:b/>
          <w:lang w:val="fr-FR"/>
        </w:rPr>
        <w:t>des services de l’éducation nationale</w:t>
      </w:r>
    </w:p>
    <w:p w:rsidR="009D7FE6" w:rsidRPr="00A738D3" w:rsidRDefault="009D7FE6" w:rsidP="009D7FE6">
      <w:pPr>
        <w:pStyle w:val="OmniPage3"/>
        <w:tabs>
          <w:tab w:val="left" w:pos="567"/>
          <w:tab w:val="left" w:pos="7230"/>
          <w:tab w:val="right" w:pos="10621"/>
          <w:tab w:val="left" w:pos="12049"/>
          <w:tab w:val="right" w:pos="12631"/>
        </w:tabs>
        <w:spacing w:line="240" w:lineRule="auto"/>
        <w:ind w:left="-142" w:right="-283"/>
        <w:rPr>
          <w:rFonts w:ascii="Trebuchet MS" w:hAnsi="Trebuchet MS"/>
          <w:b/>
          <w:lang w:val="fr-FR"/>
        </w:rPr>
      </w:pPr>
      <w:r w:rsidRPr="00A738D3">
        <w:rPr>
          <w:rFonts w:ascii="Trebuchet MS" w:hAnsi="Trebuchet MS"/>
          <w:b/>
          <w:lang w:val="fr-FR"/>
        </w:rPr>
        <w:tab/>
      </w:r>
      <w:r>
        <w:rPr>
          <w:rFonts w:ascii="Trebuchet MS" w:hAnsi="Trebuchet MS"/>
          <w:b/>
          <w:lang w:val="fr-FR"/>
        </w:rPr>
        <w:tab/>
      </w:r>
    </w:p>
    <w:p w:rsidR="009D7FE6" w:rsidRDefault="009D7FE6" w:rsidP="009D7FE6">
      <w:pPr>
        <w:pStyle w:val="OmniPage3"/>
        <w:tabs>
          <w:tab w:val="left" w:pos="567"/>
          <w:tab w:val="left" w:pos="7088"/>
          <w:tab w:val="right" w:pos="10621"/>
          <w:tab w:val="left" w:pos="12049"/>
          <w:tab w:val="right" w:pos="12631"/>
        </w:tabs>
        <w:spacing w:line="240" w:lineRule="auto"/>
        <w:ind w:left="-142" w:right="-283"/>
        <w:rPr>
          <w:rFonts w:ascii="Trebuchet MS" w:hAnsi="Trebuchet MS"/>
          <w:b/>
          <w:lang w:val="fr-FR"/>
        </w:rPr>
      </w:pPr>
      <w:r>
        <w:rPr>
          <w:rFonts w:ascii="Trebuchet MS" w:hAnsi="Trebuchet MS"/>
          <w:b/>
          <w:lang w:val="fr-FR"/>
        </w:rPr>
        <w:tab/>
      </w:r>
      <w:r>
        <w:rPr>
          <w:rFonts w:ascii="Trebuchet MS" w:hAnsi="Trebuchet MS"/>
          <w:b/>
          <w:lang w:val="fr-FR"/>
        </w:rPr>
        <w:tab/>
        <w:t xml:space="preserve">  </w:t>
      </w:r>
    </w:p>
    <w:p w:rsidR="009D7FE6" w:rsidRPr="00A738D3" w:rsidRDefault="009D7FE6" w:rsidP="009D7FE6">
      <w:pPr>
        <w:pStyle w:val="OmniPage3"/>
        <w:tabs>
          <w:tab w:val="left" w:pos="567"/>
          <w:tab w:val="left" w:pos="7088"/>
          <w:tab w:val="right" w:pos="10621"/>
          <w:tab w:val="left" w:pos="12049"/>
          <w:tab w:val="right" w:pos="12631"/>
        </w:tabs>
        <w:spacing w:line="240" w:lineRule="auto"/>
        <w:ind w:left="-142" w:right="-283"/>
        <w:rPr>
          <w:rFonts w:ascii="Trebuchet MS" w:hAnsi="Trebuchet MS"/>
          <w:b/>
          <w:lang w:val="fr-FR"/>
        </w:rPr>
      </w:pPr>
    </w:p>
    <w:p w:rsidR="009D7FE6" w:rsidRPr="00A738D3" w:rsidRDefault="009D7FE6" w:rsidP="009D7FE6">
      <w:pPr>
        <w:pStyle w:val="OmniPage3"/>
        <w:tabs>
          <w:tab w:val="left" w:pos="567"/>
          <w:tab w:val="left" w:pos="7410"/>
          <w:tab w:val="right" w:pos="10621"/>
          <w:tab w:val="left" w:pos="12049"/>
          <w:tab w:val="right" w:pos="12631"/>
        </w:tabs>
        <w:spacing w:line="240" w:lineRule="auto"/>
        <w:ind w:left="-142" w:right="-283"/>
        <w:rPr>
          <w:rFonts w:ascii="Trebuchet MS" w:hAnsi="Trebuchet MS"/>
          <w:b/>
          <w:lang w:val="fr-FR"/>
        </w:rPr>
      </w:pPr>
      <w:r w:rsidRPr="00A738D3">
        <w:rPr>
          <w:rFonts w:ascii="Trebuchet MS" w:hAnsi="Trebuchet MS"/>
          <w:b/>
          <w:lang w:val="fr-FR"/>
        </w:rPr>
        <w:t>Signature :                                                                                                          Signature :</w:t>
      </w:r>
    </w:p>
    <w:p w:rsidR="009D7FE6" w:rsidRDefault="009D7FE6" w:rsidP="009D7FE6">
      <w:pPr>
        <w:spacing w:line="200" w:lineRule="exact"/>
        <w:rPr>
          <w:rFonts w:ascii="Times New Roman" w:eastAsia="Times New Roman" w:hAnsi="Times New Roman"/>
        </w:rPr>
      </w:pPr>
    </w:p>
    <w:p w:rsidR="009D7FE6" w:rsidRDefault="009D7FE6" w:rsidP="009D7FE6">
      <w:pPr>
        <w:spacing w:line="210" w:lineRule="exact"/>
        <w:rPr>
          <w:rFonts w:ascii="Times New Roman" w:eastAsia="Times New Roman" w:hAnsi="Times New Roman"/>
        </w:rPr>
      </w:pPr>
    </w:p>
    <w:p w:rsidR="009D7FE6" w:rsidRDefault="009D7FE6" w:rsidP="009D7FE6">
      <w:pPr>
        <w:spacing w:line="239" w:lineRule="auto"/>
        <w:rPr>
          <w:rFonts w:ascii="Trebuchet MS" w:eastAsia="Trebuchet MS" w:hAnsi="Trebuchet MS"/>
          <w:sz w:val="16"/>
        </w:rPr>
      </w:pPr>
      <w:r>
        <w:rPr>
          <w:rFonts w:ascii="Trebuchet MS" w:eastAsia="Trebuchet MS" w:hAnsi="Trebuchet MS"/>
          <w:sz w:val="16"/>
        </w:rPr>
        <w:t xml:space="preserve">Un exemplaire signé de cette convention est destiné au représentant de la Collectivité Territoriale ou de l'association, un autre à </w:t>
      </w:r>
      <w:proofErr w:type="gramStart"/>
      <w:r>
        <w:rPr>
          <w:rFonts w:ascii="Trebuchet MS" w:eastAsia="Trebuchet MS" w:hAnsi="Trebuchet MS"/>
          <w:sz w:val="16"/>
        </w:rPr>
        <w:t>l' I.</w:t>
      </w:r>
      <w:proofErr w:type="gramEnd"/>
      <w:r>
        <w:rPr>
          <w:rFonts w:ascii="Trebuchet MS" w:eastAsia="Trebuchet MS" w:hAnsi="Trebuchet MS"/>
          <w:sz w:val="16"/>
        </w:rPr>
        <w:t xml:space="preserve"> E. N.</w:t>
      </w:r>
    </w:p>
    <w:p w:rsidR="009D7FE6" w:rsidRDefault="009D7FE6" w:rsidP="009D7FE6">
      <w:pPr>
        <w:spacing w:line="18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6200"/>
        <w:gridCol w:w="4420"/>
      </w:tblGrid>
      <w:tr w:rsidR="009D7FE6" w:rsidTr="004272AD">
        <w:trPr>
          <w:trHeight w:val="186"/>
        </w:trPr>
        <w:tc>
          <w:tcPr>
            <w:tcW w:w="6200" w:type="dxa"/>
            <w:shd w:val="clear" w:color="auto" w:fill="auto"/>
            <w:vAlign w:val="bottom"/>
          </w:tcPr>
          <w:p w:rsidR="009D7FE6" w:rsidRDefault="009D7FE6" w:rsidP="004272AD">
            <w:pPr>
              <w:spacing w:line="185" w:lineRule="exact"/>
              <w:rPr>
                <w:rFonts w:ascii="Trebuchet MS" w:eastAsia="Trebuchet MS" w:hAnsi="Trebuchet MS"/>
                <w:sz w:val="16"/>
              </w:rPr>
            </w:pPr>
            <w:r>
              <w:rPr>
                <w:rFonts w:ascii="Trebuchet MS" w:eastAsia="Trebuchet MS" w:hAnsi="Trebuchet MS"/>
                <w:sz w:val="16"/>
              </w:rPr>
              <w:t>* Rayer la mention inutile</w:t>
            </w:r>
          </w:p>
        </w:tc>
        <w:tc>
          <w:tcPr>
            <w:tcW w:w="4420" w:type="dxa"/>
            <w:shd w:val="clear" w:color="auto" w:fill="auto"/>
            <w:vAlign w:val="bottom"/>
          </w:tcPr>
          <w:p w:rsidR="009D7FE6" w:rsidRDefault="009D7FE6" w:rsidP="004272AD">
            <w:pPr>
              <w:spacing w:line="0" w:lineRule="atLeast"/>
              <w:rPr>
                <w:rFonts w:ascii="Times New Roman" w:eastAsia="Times New Roman" w:hAnsi="Times New Roman"/>
                <w:sz w:val="16"/>
              </w:rPr>
            </w:pPr>
          </w:p>
        </w:tc>
      </w:tr>
    </w:tbl>
    <w:p w:rsidR="00971990" w:rsidRDefault="00971990" w:rsidP="009D7FE6"/>
    <w:sectPr w:rsidR="00971990" w:rsidSect="009D7F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hybridMultilevel"/>
    <w:tmpl w:val="00001238"/>
    <w:lvl w:ilvl="0" w:tplc="4B1CFC0C">
      <w:start w:val="1"/>
      <w:numFmt w:val="bullet"/>
      <w:lvlText w:val="-"/>
      <w:lvlJc w:val="left"/>
    </w:lvl>
    <w:lvl w:ilvl="1" w:tplc="E1AE89EC">
      <w:start w:val="1"/>
      <w:numFmt w:val="bullet"/>
      <w:lvlText w:val=""/>
      <w:lvlJc w:val="left"/>
    </w:lvl>
    <w:lvl w:ilvl="2" w:tplc="90766E18">
      <w:start w:val="1"/>
      <w:numFmt w:val="bullet"/>
      <w:lvlText w:val=""/>
      <w:lvlJc w:val="left"/>
    </w:lvl>
    <w:lvl w:ilvl="3" w:tplc="2408AC6E">
      <w:start w:val="1"/>
      <w:numFmt w:val="bullet"/>
      <w:lvlText w:val=""/>
      <w:lvlJc w:val="left"/>
    </w:lvl>
    <w:lvl w:ilvl="4" w:tplc="A81E2C48">
      <w:start w:val="1"/>
      <w:numFmt w:val="bullet"/>
      <w:lvlText w:val=""/>
      <w:lvlJc w:val="left"/>
    </w:lvl>
    <w:lvl w:ilvl="5" w:tplc="19C4F6C4">
      <w:start w:val="1"/>
      <w:numFmt w:val="bullet"/>
      <w:lvlText w:val=""/>
      <w:lvlJc w:val="left"/>
    </w:lvl>
    <w:lvl w:ilvl="6" w:tplc="44827FCA">
      <w:start w:val="1"/>
      <w:numFmt w:val="bullet"/>
      <w:lvlText w:val=""/>
      <w:lvlJc w:val="left"/>
    </w:lvl>
    <w:lvl w:ilvl="7" w:tplc="ECECBB66">
      <w:start w:val="1"/>
      <w:numFmt w:val="bullet"/>
      <w:lvlText w:val=""/>
      <w:lvlJc w:val="left"/>
    </w:lvl>
    <w:lvl w:ilvl="8" w:tplc="D3D05AF6">
      <w:start w:val="1"/>
      <w:numFmt w:val="bullet"/>
      <w:lvlText w:val=""/>
      <w:lvlJc w:val="left"/>
    </w:lvl>
  </w:abstractNum>
  <w:abstractNum w:abstractNumId="1" w15:restartNumberingAfterBreak="0">
    <w:nsid w:val="0000000F"/>
    <w:multiLevelType w:val="hybridMultilevel"/>
    <w:tmpl w:val="00003B24"/>
    <w:lvl w:ilvl="0" w:tplc="392CBAF4">
      <w:start w:val="1"/>
      <w:numFmt w:val="bullet"/>
      <w:lvlText w:val=""/>
      <w:lvlJc w:val="left"/>
    </w:lvl>
    <w:lvl w:ilvl="1" w:tplc="AFD622A8">
      <w:start w:val="1"/>
      <w:numFmt w:val="bullet"/>
      <w:lvlText w:val="-"/>
      <w:lvlJc w:val="left"/>
    </w:lvl>
    <w:lvl w:ilvl="2" w:tplc="EB46A084">
      <w:start w:val="1"/>
      <w:numFmt w:val="bullet"/>
      <w:lvlText w:val=""/>
      <w:lvlJc w:val="left"/>
    </w:lvl>
    <w:lvl w:ilvl="3" w:tplc="8C8EBA96">
      <w:start w:val="1"/>
      <w:numFmt w:val="bullet"/>
      <w:lvlText w:val=""/>
      <w:lvlJc w:val="left"/>
    </w:lvl>
    <w:lvl w:ilvl="4" w:tplc="B23C141A">
      <w:start w:val="1"/>
      <w:numFmt w:val="bullet"/>
      <w:lvlText w:val=""/>
      <w:lvlJc w:val="left"/>
    </w:lvl>
    <w:lvl w:ilvl="5" w:tplc="6C9E7E7E">
      <w:start w:val="1"/>
      <w:numFmt w:val="bullet"/>
      <w:lvlText w:val=""/>
      <w:lvlJc w:val="left"/>
    </w:lvl>
    <w:lvl w:ilvl="6" w:tplc="21D4119A">
      <w:start w:val="1"/>
      <w:numFmt w:val="bullet"/>
      <w:lvlText w:val=""/>
      <w:lvlJc w:val="left"/>
    </w:lvl>
    <w:lvl w:ilvl="7" w:tplc="7D5C9A50">
      <w:start w:val="1"/>
      <w:numFmt w:val="bullet"/>
      <w:lvlText w:val=""/>
      <w:lvlJc w:val="left"/>
    </w:lvl>
    <w:lvl w:ilvl="8" w:tplc="8FB0B506">
      <w:start w:val="1"/>
      <w:numFmt w:val="bullet"/>
      <w:lvlText w:val=""/>
      <w:lvlJc w:val="left"/>
    </w:lvl>
  </w:abstractNum>
  <w:abstractNum w:abstractNumId="2" w15:restartNumberingAfterBreak="0">
    <w:nsid w:val="00000010"/>
    <w:multiLevelType w:val="hybridMultilevel"/>
    <w:tmpl w:val="00001E1E"/>
    <w:lvl w:ilvl="0" w:tplc="6B843CDE">
      <w:start w:val="1"/>
      <w:numFmt w:val="bullet"/>
      <w:lvlText w:val="-"/>
      <w:lvlJc w:val="left"/>
    </w:lvl>
    <w:lvl w:ilvl="1" w:tplc="7D1C2A24">
      <w:start w:val="1"/>
      <w:numFmt w:val="bullet"/>
      <w:lvlText w:val=""/>
      <w:lvlJc w:val="left"/>
    </w:lvl>
    <w:lvl w:ilvl="2" w:tplc="0E261FA0">
      <w:start w:val="1"/>
      <w:numFmt w:val="bullet"/>
      <w:lvlText w:val=""/>
      <w:lvlJc w:val="left"/>
    </w:lvl>
    <w:lvl w:ilvl="3" w:tplc="9E9E9F1A">
      <w:start w:val="1"/>
      <w:numFmt w:val="bullet"/>
      <w:lvlText w:val=""/>
      <w:lvlJc w:val="left"/>
    </w:lvl>
    <w:lvl w:ilvl="4" w:tplc="52528F24">
      <w:start w:val="1"/>
      <w:numFmt w:val="bullet"/>
      <w:lvlText w:val=""/>
      <w:lvlJc w:val="left"/>
    </w:lvl>
    <w:lvl w:ilvl="5" w:tplc="F0662684">
      <w:start w:val="1"/>
      <w:numFmt w:val="bullet"/>
      <w:lvlText w:val=""/>
      <w:lvlJc w:val="left"/>
    </w:lvl>
    <w:lvl w:ilvl="6" w:tplc="DC8465B0">
      <w:start w:val="1"/>
      <w:numFmt w:val="bullet"/>
      <w:lvlText w:val=""/>
      <w:lvlJc w:val="left"/>
    </w:lvl>
    <w:lvl w:ilvl="7" w:tplc="9FFC251C">
      <w:start w:val="1"/>
      <w:numFmt w:val="bullet"/>
      <w:lvlText w:val=""/>
      <w:lvlJc w:val="left"/>
    </w:lvl>
    <w:lvl w:ilvl="8" w:tplc="F0C20C58">
      <w:start w:val="1"/>
      <w:numFmt w:val="bullet"/>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FE6"/>
    <w:rsid w:val="001F474B"/>
    <w:rsid w:val="002A4314"/>
    <w:rsid w:val="00971990"/>
    <w:rsid w:val="00987D3E"/>
    <w:rsid w:val="009D5441"/>
    <w:rsid w:val="009D7FE6"/>
    <w:rsid w:val="00B66C78"/>
    <w:rsid w:val="00BB1D6B"/>
    <w:rsid w:val="00C12F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355D9"/>
  <w15:chartTrackingRefBased/>
  <w15:docId w15:val="{ABB67182-0526-478D-BF80-8147C00D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7FE6"/>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mniPage3">
    <w:name w:val="OmniPage #3"/>
    <w:basedOn w:val="Normal"/>
    <w:rsid w:val="009D7FE6"/>
    <w:pPr>
      <w:spacing w:line="300" w:lineRule="exact"/>
    </w:pPr>
    <w:rPr>
      <w:rFonts w:ascii="Times New Roman" w:eastAsia="Times New Roman" w:hAnsi="Times New Roman" w:cs="Times New Roman"/>
      <w:lang w:val="en-US"/>
    </w:rPr>
  </w:style>
  <w:style w:type="table" w:styleId="Grilledutableau">
    <w:name w:val="Table Grid"/>
    <w:basedOn w:val="TableauNormal"/>
    <w:uiPriority w:val="39"/>
    <w:rsid w:val="009D5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1002</Words>
  <Characters>5512</Characters>
  <Application>Microsoft Office Word</Application>
  <DocSecurity>0</DocSecurity>
  <Lines>45</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Defonte</dc:creator>
  <cp:keywords/>
  <dc:description/>
  <cp:lastModifiedBy>Boris BENZADA</cp:lastModifiedBy>
  <cp:revision>4</cp:revision>
  <dcterms:created xsi:type="dcterms:W3CDTF">2025-02-03T11:21:00Z</dcterms:created>
  <dcterms:modified xsi:type="dcterms:W3CDTF">2025-06-25T09:18:00Z</dcterms:modified>
</cp:coreProperties>
</file>