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F1" w:rsidRDefault="004C0D4A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4418DA81">
                <wp:simplePos x="0" y="0"/>
                <wp:positionH relativeFrom="column">
                  <wp:posOffset>-746125</wp:posOffset>
                </wp:positionH>
                <wp:positionV relativeFrom="paragraph">
                  <wp:posOffset>200660</wp:posOffset>
                </wp:positionV>
                <wp:extent cx="2004695" cy="9745345"/>
                <wp:effectExtent l="0" t="0" r="0" b="9525"/>
                <wp:wrapNone/>
                <wp:docPr id="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120" cy="974484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077560"/>
                            <a:ext cx="1924560" cy="766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045F1" w:rsidRDefault="004C0D4A">
                              <w:pPr>
                                <w:spacing w:before="300"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4045F1" w:rsidRDefault="004C0D4A">
                              <w:pPr>
                                <w:spacing w:after="0" w:line="240" w:lineRule="auto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9"/>
                                  <w:szCs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l’Education Nationale</w:t>
                              </w:r>
                            </w:p>
                            <w:p w:rsidR="004045F1" w:rsidRDefault="004C0D4A">
                              <w:pPr>
                                <w:spacing w:before="140" w:after="0" w:line="18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Circonscription de</w:t>
                              </w:r>
                            </w:p>
                            <w:p w:rsidR="004045F1" w:rsidRDefault="004C0D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Dossier suivi par :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Laetitia Caracciolo-Silvestri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CPAIEN</w:t>
                              </w: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Téléphones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03.82.88.64.02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03.82.88.64.12 (CPAIEN)</w:t>
                              </w: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Fax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03.82.83.17.28</w:t>
                              </w: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Mél.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ce.ia57-ien-thionville@ac-nancy-metz.fr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045F1">
                              <w:pPr>
                                <w:spacing w:after="0" w:line="210" w:lineRule="atLeast"/>
                                <w:jc w:val="right"/>
                              </w:pP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3 allée de la Terrasse</w:t>
                              </w:r>
                            </w:p>
                            <w:p w:rsidR="004045F1" w:rsidRDefault="004C0D4A">
                              <w:pPr>
                                <w:spacing w:after="0" w:line="210" w:lineRule="atLeast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57100 THIONVILLE</w:t>
                              </w:r>
                            </w:p>
                            <w:p w:rsidR="004045F1" w:rsidRDefault="004045F1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  <w:p w:rsidR="004045F1" w:rsidRDefault="004045F1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  <w:p w:rsidR="004045F1" w:rsidRDefault="004045F1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7400" y="0"/>
                            <a:ext cx="1566720" cy="191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11" style="position:absolute;margin-left:-58.75pt;margin-top:15.8pt;width:157.8pt;height:767.25pt" coordorigin="-1175,316" coordsize="3156,15345">
                <v:rect id="shape_0" ID="Text Box 13" stroked="f" style="position:absolute;left:-1175;top:3588;width:3030;height:12073">
                  <v:textbox>
                    <w:txbxContent>
                      <w:p>
                        <w:pPr>
                          <w:spacing w:before="300" w:after="0" w:lineRule="auto" w:line="240"/>
                          <w:jc w:val="right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Inspection</w:t>
                        </w:r>
                      </w:p>
                      <w:p>
                        <w:pPr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de l’Education Nationale</w:t>
                        </w:r>
                      </w:p>
                      <w:p>
                        <w:pPr>
                          <w:spacing w:before="140" w:after="0" w:lineRule="atLeast" w:line="180"/>
                          <w:jc w:val="righ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Circonscription de</w:t>
                        </w:r>
                      </w:p>
                      <w:p>
                        <w:pPr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THIONVILLE 1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Dossier suivi par :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Laetitia Caracciolo-Silvestri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CPAIEN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Téléphones :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03.82.88.64.02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03.82.88.64.12 (CPAIEN)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Fax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03.82.83.17.28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Mél.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ce.ia57-ien-thionville@ac-nancy-metz.fr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 xml:space="preserve"> 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2"/>
                            <w:szCs w:val="12"/>
                            <w:rFonts w:ascii="Arial Narrow" w:hAnsi="Arial Narrow" w:cs="Arial Narrow"/>
                          </w:rPr>
                          <w:t>(CPAIEN)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3 allée de la Terrasse</w:t>
                        </w:r>
                      </w:p>
                      <w:p>
                        <w:pPr>
                          <w:spacing w:before="0" w:after="0" w:lineRule="atLeast" w:line="210"/>
                          <w:jc w:val="righ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cs="Arial Narrow"/>
                          </w:rPr>
                          <w:t>57100 THIONVILLE</w:t>
                        </w:r>
                      </w:p>
                      <w:p>
                        <w:pPr>
                          <w:spacing w:before="0" w:after="0" w:lineRule="auto" w:line="24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uto" w:line="240"/>
                          <w:jc w:val="righ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spacing w:before="0" w:after="0" w:lineRule="auto" w:line="240"/>
                          <w:jc w:val="righ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4" stroked="f" style="position:absolute;left:-486;top:316;width:2466;height:3020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4045F1" w:rsidRDefault="00683383">
      <w:pPr>
        <w:suppressAutoHyphens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4045F1" w:rsidRDefault="004045F1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4045F1" w:rsidRDefault="004045F1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4045F1" w:rsidRDefault="004C0D4A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4045F1" w:rsidRDefault="004045F1">
      <w:pPr>
        <w:suppressAutoHyphens/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  <w:lang w:eastAsia="zh-CN"/>
        </w:rPr>
      </w:pPr>
    </w:p>
    <w:p w:rsidR="004045F1" w:rsidRDefault="004C0D4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</w:p>
    <w:tbl>
      <w:tblPr>
        <w:tblW w:w="7621" w:type="dxa"/>
        <w:tblInd w:w="2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4045F1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5F1" w:rsidRDefault="004045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4045F1" w:rsidRDefault="004C0D4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zh-CN"/>
              </w:rPr>
              <w:t>Ecole et cinéma</w:t>
            </w:r>
          </w:p>
          <w:p w:rsidR="004045F1" w:rsidRDefault="004045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zh-CN"/>
              </w:rPr>
            </w:pPr>
          </w:p>
        </w:tc>
      </w:tr>
      <w:tr w:rsidR="004045F1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5F1" w:rsidRDefault="004045F1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de cycle 2 et 3 ayant choisi cette formation </w:t>
            </w:r>
          </w:p>
          <w:p w:rsidR="004045F1" w:rsidRDefault="004C0D4A">
            <w:pPr>
              <w:suppressAutoHyphens/>
              <w:spacing w:after="0" w:line="210" w:lineRule="exact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Parcours de formation destiné en priorité aux enseignants des classes inscrites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au dispositif École et Cinéma</w:t>
            </w: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</w:pPr>
          </w:p>
        </w:tc>
      </w:tr>
      <w:tr w:rsidR="004045F1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5F1" w:rsidRDefault="004C0D4A">
            <w:pPr>
              <w:pStyle w:val="Corpsdetexte31"/>
              <w:tabs>
                <w:tab w:val="left" w:pos="1287"/>
                <w:tab w:val="left" w:pos="1416"/>
                <w:tab w:val="left" w:pos="2788"/>
              </w:tabs>
              <w:jc w:val="center"/>
              <w:rPr>
                <w:rFonts w:ascii="Calibri" w:hAnsi="Calibri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Calibri" w:hAnsi="Calibri"/>
                <w:b/>
                <w:bCs/>
                <w:sz w:val="24"/>
                <w:szCs w:val="28"/>
                <w:lang w:eastAsia="zh-CN"/>
              </w:rPr>
              <w:t xml:space="preserve"> </w:t>
            </w:r>
          </w:p>
          <w:p w:rsidR="004045F1" w:rsidRDefault="004C0D4A">
            <w:pPr>
              <w:pStyle w:val="Corpsdetexte31"/>
              <w:tabs>
                <w:tab w:val="left" w:pos="1287"/>
                <w:tab w:val="left" w:pos="1416"/>
                <w:tab w:val="left" w:pos="2788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4"/>
                <w:szCs w:val="28"/>
                <w:lang w:eastAsia="zh-CN"/>
              </w:rPr>
              <w:t>Mercredi 1</w:t>
            </w:r>
            <w:r w:rsidR="00683383">
              <w:rPr>
                <w:rFonts w:ascii="Calibri" w:hAnsi="Calibri"/>
                <w:b/>
                <w:bCs/>
                <w:sz w:val="24"/>
                <w:szCs w:val="28"/>
                <w:lang w:eastAsia="zh-CN"/>
              </w:rPr>
              <w:t>0 janvier 2018</w:t>
            </w:r>
            <w:r>
              <w:rPr>
                <w:rFonts w:ascii="Calibri" w:hAnsi="Calibri"/>
                <w:b/>
                <w:bCs/>
                <w:sz w:val="24"/>
                <w:szCs w:val="28"/>
                <w:lang w:eastAsia="zh-CN"/>
              </w:rPr>
              <w:t xml:space="preserve"> (14h-17h)</w:t>
            </w:r>
          </w:p>
          <w:p w:rsidR="004045F1" w:rsidRDefault="004C0D4A">
            <w:pPr>
              <w:suppressAutoHyphens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>Ecole Beauregard (salle d’arts plastiques, 3è porte, 1</w:t>
            </w:r>
            <w:r>
              <w:rPr>
                <w:rFonts w:cs="Calibri"/>
                <w:sz w:val="18"/>
                <w:szCs w:val="18"/>
                <w:vertAlign w:val="superscript"/>
              </w:rPr>
              <w:t>er</w:t>
            </w:r>
            <w:r>
              <w:rPr>
                <w:rFonts w:cs="Calibri"/>
                <w:sz w:val="18"/>
                <w:szCs w:val="18"/>
              </w:rPr>
              <w:t xml:space="preserve"> étage)</w:t>
            </w:r>
          </w:p>
          <w:p w:rsidR="004045F1" w:rsidRDefault="004C0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rue de Verdun</w:t>
            </w:r>
          </w:p>
          <w:p w:rsidR="004045F1" w:rsidRDefault="004C0D4A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8"/>
                <w:szCs w:val="18"/>
              </w:rPr>
              <w:t>57100 Thionville</w:t>
            </w:r>
            <w:r>
              <w:rPr>
                <w:rFonts w:cs="Calibri"/>
              </w:rPr>
              <w:t xml:space="preserve"> </w:t>
            </w:r>
          </w:p>
          <w:p w:rsidR="004045F1" w:rsidRDefault="00404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45F1">
        <w:trPr>
          <w:trHeight w:val="884"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Intervenant(s)</w:t>
            </w: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5F1" w:rsidRDefault="004045F1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pacing w:line="21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Josette TONIOLO, CPD arts </w:t>
            </w:r>
          </w:p>
          <w:p w:rsidR="004045F1" w:rsidRDefault="004C0D4A">
            <w:pPr>
              <w:spacing w:line="210" w:lineRule="exac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Philippe MARGEOTTE, intervenant FOL</w:t>
            </w:r>
          </w:p>
          <w:p w:rsidR="004045F1" w:rsidRDefault="004045F1">
            <w:pPr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045F1">
        <w:trPr>
          <w:trHeight w:val="5535"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5F1" w:rsidRDefault="004045F1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Générale /</w:t>
            </w:r>
          </w:p>
          <w:p w:rsidR="004045F1" w:rsidRDefault="004C0D4A">
            <w:pPr>
              <w:suppressAutoHyphens/>
              <w:spacing w:after="0" w:line="210" w:lineRule="exac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Contenus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5F1" w:rsidRDefault="004C0D4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- PRESENTIEL (2h15)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enseignants se doivent d'être présents   de 14 à 16h15 mais pourront rester jusqu'à la fin de l'animation pédagogique sur la base du volontariat.</w:t>
            </w:r>
          </w:p>
          <w:p w:rsidR="004045F1" w:rsidRDefault="004C0D4A">
            <w:pPr>
              <w:suppressAutoHyphens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Quelques outils pour préparer les élèves au visionnement des films</w:t>
            </w:r>
          </w:p>
          <w:p w:rsidR="004045F1" w:rsidRDefault="004C0D4A">
            <w:pPr>
              <w:suppressAutoHyphens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Présentation de la plate-forme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Nanouk</w:t>
            </w:r>
            <w:proofErr w:type="spellEnd"/>
          </w:p>
          <w:p w:rsidR="004045F1" w:rsidRDefault="004C0D4A">
            <w:pPr>
              <w:pStyle w:val="Corpsdetexte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Visionnement du second film prévu pour le deuxième trimestre </w:t>
            </w:r>
          </w:p>
          <w:p w:rsidR="0018332E" w:rsidRDefault="0018332E">
            <w:pPr>
              <w:pStyle w:val="Corpsdetexte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18332E" w:rsidRDefault="0018332E">
            <w:pPr>
              <w:pStyle w:val="Corpsdetexte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18332E" w:rsidRDefault="0018332E">
            <w:pPr>
              <w:pStyle w:val="Corpsdetexte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4045F1" w:rsidRDefault="004C0D4A">
            <w:pPr>
              <w:pStyle w:val="Corpsdetexte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Pistes pédagogiques et exploitations possibles des films  (dossiers p</w:t>
            </w:r>
            <w:r w:rsidR="0018332E">
              <w:rPr>
                <w:rFonts w:ascii="Arial" w:hAnsi="Arial"/>
                <w:sz w:val="20"/>
                <w:szCs w:val="20"/>
              </w:rPr>
              <w:t>édagogiques : livret enseignant</w:t>
            </w:r>
            <w:r>
              <w:rPr>
                <w:rFonts w:ascii="Arial" w:hAnsi="Arial"/>
                <w:sz w:val="20"/>
                <w:szCs w:val="20"/>
              </w:rPr>
              <w:t xml:space="preserve">, fiche élève et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autres )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4045F1" w:rsidRDefault="004C0D4A">
            <w:pPr>
              <w:pStyle w:val="Corpsdetexte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u w:val="single"/>
              </w:rPr>
              <w:t xml:space="preserve">Les deux cycles travailleront séparément. </w:t>
            </w:r>
            <w:r>
              <w:rPr>
                <w:rFonts w:ascii="Arial" w:hAnsi="Arial"/>
                <w:sz w:val="20"/>
                <w:szCs w:val="20"/>
              </w:rPr>
              <w:t xml:space="preserve">Le C3 sera pris en charge par Mr Philippe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Margeotte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prof</w:t>
            </w:r>
            <w:r w:rsidR="0018332E">
              <w:rPr>
                <w:rFonts w:ascii="Arial" w:hAnsi="Arial"/>
                <w:sz w:val="20"/>
                <w:szCs w:val="20"/>
              </w:rPr>
              <w:t>esseur ESPE et  intervenant FOL</w:t>
            </w:r>
            <w:r>
              <w:rPr>
                <w:rFonts w:ascii="Arial" w:hAnsi="Arial"/>
                <w:sz w:val="20"/>
                <w:szCs w:val="20"/>
              </w:rPr>
              <w:t xml:space="preserve">. Le cycle 2 sera pris en charge par Josette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Toniolo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 CPD Arts Plastiques.</w:t>
            </w:r>
          </w:p>
          <w:p w:rsidR="004045F1" w:rsidRDefault="004045F1">
            <w:pPr>
              <w:pStyle w:val="Corpsdetext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pStyle w:val="Corpsdetexte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- FOAD (2h15) :</w:t>
            </w:r>
          </w:p>
          <w:p w:rsidR="004045F1" w:rsidRDefault="004C0D4A">
            <w:pPr>
              <w:pStyle w:val="Corpsdetexte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Chercher de son côté des pistes pédagogiques afin de les partager.</w:t>
            </w:r>
          </w:p>
          <w:p w:rsidR="004045F1" w:rsidRDefault="004C0D4A">
            <w:pPr>
              <w:pStyle w:val="Corpsdetexte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Un dossier pédagogique pour chaque film sera mis en ligne sur le site : </w:t>
            </w:r>
            <w:hyperlink r:id="rId6">
              <w:r>
                <w:rPr>
                  <w:rStyle w:val="LienInternet"/>
                  <w:rFonts w:ascii="Arial" w:eastAsia="Times New Roman" w:hAnsi="Arial" w:cs="Arial"/>
                  <w:sz w:val="20"/>
                  <w:szCs w:val="20"/>
                  <w:u w:val="none"/>
                  <w:lang w:eastAsia="zh-CN"/>
                </w:rPr>
                <w:t>http://www4.ac-nancy-metz.fr/artsvisuels/</w:t>
              </w:r>
            </w:hyperlink>
            <w:hyperlink>
              <w:r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 xml:space="preserve"> (identifiant = </w:t>
              </w:r>
              <w:proofErr w:type="spellStart"/>
              <w:r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artsvisuels</w:t>
              </w:r>
              <w:proofErr w:type="spellEnd"/>
              <w:r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 ; mot de passe = artsvisus57)</w:t>
              </w:r>
            </w:hyperlink>
          </w:p>
        </w:tc>
      </w:tr>
      <w:tr w:rsidR="004045F1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4045F1" w:rsidRDefault="004045F1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5F1" w:rsidRDefault="004045F1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045F1" w:rsidRDefault="004C0D4A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 quoi prendre des notes</w:t>
            </w:r>
          </w:p>
        </w:tc>
      </w:tr>
    </w:tbl>
    <w:p w:rsidR="004045F1" w:rsidRDefault="004045F1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4045F1" w:rsidRDefault="004045F1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4045F1" w:rsidRDefault="004045F1">
      <w:pPr>
        <w:suppressAutoHyphens/>
        <w:spacing w:after="0" w:line="480" w:lineRule="auto"/>
        <w:rPr>
          <w:rFonts w:ascii="Arial" w:eastAsia="Times New Roman" w:hAnsi="Arial" w:cs="Arial"/>
          <w:sz w:val="12"/>
          <w:szCs w:val="12"/>
          <w:lang w:eastAsia="zh-CN"/>
        </w:rPr>
      </w:pPr>
    </w:p>
    <w:p w:rsidR="004045F1" w:rsidRDefault="004C0D4A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4045F1" w:rsidRDefault="004C0D4A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4045F1" w:rsidRDefault="004C0D4A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p w:rsidR="004045F1" w:rsidRDefault="004045F1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6"/>
        <w:gridCol w:w="1788"/>
        <w:gridCol w:w="1223"/>
        <w:gridCol w:w="1890"/>
        <w:gridCol w:w="425"/>
        <w:gridCol w:w="1605"/>
        <w:gridCol w:w="1119"/>
        <w:gridCol w:w="1397"/>
      </w:tblGrid>
      <w:tr w:rsidR="004045F1" w:rsidTr="0007555C">
        <w:trPr>
          <w:trHeight w:hRule="exact" w:val="719"/>
        </w:trPr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4045F1" w:rsidRDefault="004C0D4A" w:rsidP="006833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lastRenderedPageBreak/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NIMATION PEDAGOGIQUE OPTIONNELLE – Ecole et cinéma</w:t>
            </w:r>
          </w:p>
        </w:tc>
      </w:tr>
      <w:tr w:rsidR="0007555C" w:rsidTr="004C0D4A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GANGLOFF STÉPHANE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 Semailles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BORDIN SABRINA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Groupe scolaire Gérard Clément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MAIGROT VÉRONIQUE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école les semailles Elange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VERSCHAFFEL DOMINIQUE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Moselly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HOUVER STÉPHANIE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petite saison élémentaire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82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CELLIER KARINE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 3 villages Thionville Volkrange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625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LIENHARDT HERVÉ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Groupe Scolaire Gérard Clément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722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VIARDOT LÉOLA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Saint Pierre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792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ACKET STEPHANE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Guentrange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748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BECKER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Brucker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Nilvange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676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BEGUIN GUILLAUME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 Petite Saison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07555C" w:rsidTr="004C0D4A">
        <w:trPr>
          <w:trHeight w:hRule="exact" w:val="633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TRUSGNACH PATRICIA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Ecole Elémentaire Petite Saison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7555C" w:rsidRDefault="0007555C" w:rsidP="0007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555C" w:rsidRDefault="0007555C" w:rsidP="000755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7555C" w:rsidRDefault="0007555C" w:rsidP="000755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01D87" w:rsidTr="004C0D4A">
        <w:trPr>
          <w:trHeight w:hRule="exact" w:val="702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GERMAIN ANNICK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 Semailles Elange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01D87" w:rsidRDefault="00A01D87" w:rsidP="00A0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D87" w:rsidRDefault="00A01D87" w:rsidP="00A01D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01D87" w:rsidTr="004C0D4A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AUBURTIN PAULINE (INSCRIPTION MANUELLE)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Petite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Saison+Saint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Pierre</w:t>
            </w: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01D87" w:rsidRDefault="00A01D87" w:rsidP="00A0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D87" w:rsidRDefault="00A01D87" w:rsidP="00A01D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01D87" w:rsidTr="00741D57">
        <w:trPr>
          <w:trHeight w:hRule="exact" w:val="728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01D87" w:rsidRDefault="00A01D87" w:rsidP="00A0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D87" w:rsidRDefault="00A01D87" w:rsidP="00A01D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01D87" w:rsidTr="0007555C">
        <w:trPr>
          <w:trHeight w:hRule="exact" w:val="9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01D87" w:rsidRDefault="00A01D87" w:rsidP="00A0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D87" w:rsidRDefault="00A01D87" w:rsidP="00A01D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01D87" w:rsidTr="0007555C">
        <w:trPr>
          <w:trHeight w:hRule="exact" w:val="719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01D87" w:rsidRDefault="00A01D87" w:rsidP="00A0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D87" w:rsidRDefault="00A01D87" w:rsidP="00A01D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A01D87" w:rsidTr="0007555C">
        <w:trPr>
          <w:trHeight w:hRule="exact" w:val="67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A01D87" w:rsidRDefault="00A01D87" w:rsidP="00A01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1D87" w:rsidRDefault="00A01D87" w:rsidP="00A01D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D87" w:rsidRDefault="00A01D87" w:rsidP="00A01D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4045F1" w:rsidRDefault="004045F1"/>
    <w:sectPr w:rsidR="004045F1">
      <w:pgSz w:w="11906" w:h="16838"/>
      <w:pgMar w:top="284" w:right="1418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F1"/>
    <w:rsid w:val="0007555C"/>
    <w:rsid w:val="0018332E"/>
    <w:rsid w:val="004045F1"/>
    <w:rsid w:val="004C0D4A"/>
    <w:rsid w:val="00683383"/>
    <w:rsid w:val="00741D57"/>
    <w:rsid w:val="00A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5F65-1021-4915-B18B-587A754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paragraph" w:styleId="Titre4">
    <w:name w:val="heading 4"/>
    <w:basedOn w:val="Normal"/>
    <w:next w:val="Normal"/>
    <w:link w:val="Titre4Car"/>
    <w:qFormat/>
    <w:rsid w:val="0003044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E87A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0713A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qFormat/>
    <w:rsid w:val="0003044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paragraph" w:customStyle="1" w:styleId="Corpsdetexte31">
    <w:name w:val="Corps de texte 31"/>
    <w:basedOn w:val="Normal"/>
    <w:qFormat/>
    <w:rsid w:val="00D00E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ac-nancy-metz.fr/artsvisuels/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CARACCIOLO SILVESTRI</dc:creator>
  <cp:lastModifiedBy>Utilisateur</cp:lastModifiedBy>
  <cp:revision>87</cp:revision>
  <dcterms:created xsi:type="dcterms:W3CDTF">2014-12-06T08:22:00Z</dcterms:created>
  <dcterms:modified xsi:type="dcterms:W3CDTF">2017-10-07T15:50:00Z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