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6BA0A" w14:textId="723235A7" w:rsidR="00744F3E" w:rsidRPr="00744F3E" w:rsidRDefault="00744F3E" w:rsidP="00744F3E">
      <w:pPr>
        <w:spacing w:line="276" w:lineRule="auto"/>
        <w:jc w:val="center"/>
        <w:rPr>
          <w:rFonts w:ascii="Palatino Linotype" w:hAnsi="Palatino Linotype"/>
          <w:b/>
          <w:bCs/>
          <w:sz w:val="32"/>
          <w:szCs w:val="32"/>
          <w:u w:val="single"/>
        </w:rPr>
      </w:pPr>
      <w:r w:rsidRPr="00744F3E">
        <w:rPr>
          <w:rFonts w:ascii="Palatino Linotype" w:hAnsi="Palatino Linotype"/>
          <w:b/>
          <w:bCs/>
          <w:sz w:val="32"/>
          <w:szCs w:val="32"/>
          <w:u w:val="single"/>
        </w:rPr>
        <w:t>Session de rattrapage Culture Générale et Expression BTS 202</w:t>
      </w:r>
      <w:r w:rsidR="00B00435">
        <w:rPr>
          <w:rFonts w:ascii="Palatino Linotype" w:hAnsi="Palatino Linotype"/>
          <w:b/>
          <w:bCs/>
          <w:sz w:val="32"/>
          <w:szCs w:val="32"/>
          <w:u w:val="single"/>
        </w:rPr>
        <w:t>4</w:t>
      </w:r>
    </w:p>
    <w:p w14:paraId="4A4F19AA" w14:textId="77777777" w:rsidR="00744F3E" w:rsidRDefault="00744F3E" w:rsidP="00744F3E">
      <w:pPr>
        <w:spacing w:after="0"/>
        <w:jc w:val="center"/>
        <w:rPr>
          <w:rFonts w:ascii="Palatino Linotype" w:hAnsi="Palatino Linotype"/>
          <w:b/>
          <w:bCs/>
          <w:sz w:val="26"/>
          <w:szCs w:val="26"/>
        </w:rPr>
      </w:pPr>
    </w:p>
    <w:p w14:paraId="57986320" w14:textId="77BFA991" w:rsidR="00744F3E" w:rsidRDefault="00744F3E" w:rsidP="00744F3E">
      <w:pPr>
        <w:spacing w:after="0"/>
        <w:jc w:val="center"/>
        <w:rPr>
          <w:rFonts w:ascii="Palatino Linotype" w:hAnsi="Palatino Linotype"/>
          <w:b/>
          <w:bCs/>
          <w:sz w:val="26"/>
          <w:szCs w:val="26"/>
        </w:rPr>
      </w:pPr>
      <w:r>
        <w:rPr>
          <w:rFonts w:ascii="JasmineUPC" w:hAnsi="JasmineUPC" w:cs="JasmineUPC"/>
          <w:noProof/>
          <w:sz w:val="36"/>
          <w:szCs w:val="36"/>
          <w:lang w:eastAsia="fr-FR"/>
        </w:rPr>
        <w:drawing>
          <wp:inline distT="0" distB="0" distL="0" distR="0" wp14:anchorId="537B1162" wp14:editId="3943C3EA">
            <wp:extent cx="1866900" cy="323850"/>
            <wp:effectExtent l="0" t="0" r="0" b="0"/>
            <wp:docPr id="1709373079" name="Imag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866900" cy="323850"/>
                    </a:xfrm>
                    <a:prstGeom prst="rect">
                      <a:avLst/>
                    </a:prstGeom>
                    <a:noFill/>
                    <a:ln>
                      <a:noFill/>
                    </a:ln>
                  </pic:spPr>
                </pic:pic>
              </a:graphicData>
            </a:graphic>
          </wp:inline>
        </w:drawing>
      </w:r>
    </w:p>
    <w:p w14:paraId="5D9010CA" w14:textId="77777777" w:rsidR="00F63976" w:rsidRPr="00B83E5C" w:rsidRDefault="00F63976" w:rsidP="00387BE0">
      <w:pPr>
        <w:spacing w:after="0"/>
        <w:jc w:val="center"/>
        <w:rPr>
          <w:rFonts w:ascii="Palatino Linotype" w:hAnsi="Palatino Linotype"/>
          <w:b/>
          <w:bCs/>
          <w:sz w:val="16"/>
          <w:szCs w:val="16"/>
        </w:rPr>
      </w:pPr>
    </w:p>
    <w:p w14:paraId="3DB68282" w14:textId="2243F698" w:rsidR="00387BE0" w:rsidRDefault="00387BE0" w:rsidP="00387BE0">
      <w:pPr>
        <w:spacing w:after="0"/>
        <w:jc w:val="center"/>
        <w:rPr>
          <w:rFonts w:ascii="Palatino Linotype" w:hAnsi="Palatino Linotype"/>
          <w:b/>
          <w:bCs/>
          <w:sz w:val="26"/>
          <w:szCs w:val="26"/>
        </w:rPr>
      </w:pPr>
      <w:r>
        <w:rPr>
          <w:rFonts w:ascii="Palatino Linotype" w:hAnsi="Palatino Linotype"/>
          <w:b/>
          <w:bCs/>
          <w:sz w:val="26"/>
          <w:szCs w:val="26"/>
        </w:rPr>
        <w:t>En quoi ces deux documents éclairent-ils votre réflexion sur le thème au programme : « </w:t>
      </w:r>
      <w:r w:rsidR="00C70BF9">
        <w:rPr>
          <w:rFonts w:ascii="Palatino Linotype" w:hAnsi="Palatino Linotype"/>
          <w:b/>
          <w:bCs/>
          <w:sz w:val="26"/>
          <w:szCs w:val="26"/>
        </w:rPr>
        <w:t>Paris, ville capitale ?</w:t>
      </w:r>
      <w:r>
        <w:rPr>
          <w:rFonts w:ascii="Palatino Linotype" w:hAnsi="Palatino Linotype"/>
          <w:b/>
          <w:bCs/>
          <w:sz w:val="26"/>
          <w:szCs w:val="26"/>
        </w:rPr>
        <w:t> »</w:t>
      </w:r>
    </w:p>
    <w:p w14:paraId="6F5F7720" w14:textId="77777777" w:rsidR="00387BE0" w:rsidRPr="001A5986" w:rsidRDefault="00387BE0" w:rsidP="00387BE0">
      <w:pPr>
        <w:spacing w:after="0"/>
        <w:jc w:val="center"/>
        <w:rPr>
          <w:rFonts w:ascii="Palatino Linotype" w:hAnsi="Palatino Linotype"/>
          <w:b/>
          <w:bCs/>
          <w:sz w:val="16"/>
          <w:szCs w:val="16"/>
        </w:rPr>
      </w:pPr>
    </w:p>
    <w:p w14:paraId="25512C55" w14:textId="6398A679" w:rsidR="00F63976" w:rsidRDefault="00837844" w:rsidP="00387BE0">
      <w:pPr>
        <w:spacing w:after="0"/>
        <w:jc w:val="center"/>
        <w:rPr>
          <w:rFonts w:ascii="Palatino Linotype" w:hAnsi="Palatino Linotype"/>
          <w:b/>
          <w:bCs/>
          <w:sz w:val="26"/>
          <w:szCs w:val="26"/>
        </w:rPr>
      </w:pPr>
      <w:r>
        <w:rPr>
          <w:rFonts w:ascii="JasmineUPC" w:hAnsi="JasmineUPC" w:cs="JasmineUPC"/>
          <w:noProof/>
          <w:sz w:val="36"/>
          <w:szCs w:val="36"/>
        </w:rPr>
        <w:drawing>
          <wp:inline distT="0" distB="0" distL="0" distR="0" wp14:anchorId="65FF57B4" wp14:editId="09F05279">
            <wp:extent cx="1866900" cy="323850"/>
            <wp:effectExtent l="0" t="0" r="0" b="0"/>
            <wp:docPr id="1" name="Image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0" cy="323850"/>
                    </a:xfrm>
                    <a:prstGeom prst="rect">
                      <a:avLst/>
                    </a:prstGeom>
                    <a:noFill/>
                    <a:ln>
                      <a:noFill/>
                    </a:ln>
                  </pic:spPr>
                </pic:pic>
              </a:graphicData>
            </a:graphic>
          </wp:inline>
        </w:drawing>
      </w:r>
    </w:p>
    <w:p w14:paraId="4D3D3689" w14:textId="77777777" w:rsidR="00F63976" w:rsidRPr="001A5986" w:rsidRDefault="00F63976" w:rsidP="00387BE0">
      <w:pPr>
        <w:spacing w:after="0"/>
        <w:jc w:val="center"/>
        <w:rPr>
          <w:rFonts w:ascii="Palatino Linotype" w:hAnsi="Palatino Linotype"/>
          <w:b/>
          <w:bCs/>
          <w:sz w:val="16"/>
          <w:szCs w:val="16"/>
        </w:rPr>
      </w:pPr>
    </w:p>
    <w:p w14:paraId="495892FD" w14:textId="14C743EF" w:rsidR="00387BE0" w:rsidRDefault="00387BE0" w:rsidP="00387BE0">
      <w:pPr>
        <w:spacing w:after="0"/>
        <w:jc w:val="center"/>
        <w:rPr>
          <w:rFonts w:ascii="Palatino Linotype" w:hAnsi="Palatino Linotype"/>
          <w:b/>
          <w:bCs/>
          <w:sz w:val="26"/>
          <w:szCs w:val="26"/>
          <w:u w:val="single"/>
        </w:rPr>
      </w:pPr>
      <w:r w:rsidRPr="00387BE0">
        <w:rPr>
          <w:rFonts w:ascii="Palatino Linotype" w:hAnsi="Palatino Linotype"/>
          <w:b/>
          <w:bCs/>
          <w:sz w:val="26"/>
          <w:szCs w:val="26"/>
          <w:u w:val="single"/>
        </w:rPr>
        <w:t>TEXTE</w:t>
      </w:r>
    </w:p>
    <w:p w14:paraId="1FEA0EE8" w14:textId="2C5FD290" w:rsidR="00945A01" w:rsidRPr="001A5986" w:rsidRDefault="00945A01" w:rsidP="00B83E5C">
      <w:pPr>
        <w:spacing w:after="0"/>
        <w:jc w:val="both"/>
        <w:rPr>
          <w:rFonts w:ascii="Palatino Linotype" w:hAnsi="Palatino Linotype"/>
          <w:i/>
          <w:iCs/>
          <w:sz w:val="16"/>
          <w:szCs w:val="16"/>
        </w:rPr>
      </w:pPr>
    </w:p>
    <w:tbl>
      <w:tblPr>
        <w:tblStyle w:val="Grilledutableau"/>
        <w:tblW w:w="11341" w:type="dxa"/>
        <w:tblInd w:w="-426" w:type="dxa"/>
        <w:tblLook w:val="04A0" w:firstRow="1" w:lastRow="0" w:firstColumn="1" w:lastColumn="0" w:noHBand="0" w:noVBand="1"/>
      </w:tblPr>
      <w:tblGrid>
        <w:gridCol w:w="710"/>
        <w:gridCol w:w="10631"/>
      </w:tblGrid>
      <w:tr w:rsidR="00387BE0" w14:paraId="19EBFE2E" w14:textId="77777777" w:rsidTr="00744F3E">
        <w:tc>
          <w:tcPr>
            <w:tcW w:w="710" w:type="dxa"/>
            <w:tcBorders>
              <w:top w:val="nil"/>
              <w:left w:val="nil"/>
              <w:bottom w:val="nil"/>
            </w:tcBorders>
          </w:tcPr>
          <w:p w14:paraId="6CB30F55" w14:textId="77777777" w:rsidR="00387BE0" w:rsidRPr="00EF2AB9" w:rsidRDefault="00387BE0" w:rsidP="00C70BF9">
            <w:pPr>
              <w:rPr>
                <w:rFonts w:ascii="Palatino Linotype" w:hAnsi="Palatino Linotype"/>
                <w:i/>
                <w:iCs/>
                <w:sz w:val="16"/>
                <w:szCs w:val="16"/>
              </w:rPr>
            </w:pPr>
          </w:p>
          <w:p w14:paraId="3D6BFE69" w14:textId="1C726C57" w:rsidR="00387BE0" w:rsidRPr="0073511B" w:rsidRDefault="00387BE0" w:rsidP="00127E3D">
            <w:pPr>
              <w:jc w:val="center"/>
              <w:rPr>
                <w:rFonts w:ascii="Palatino Linotype" w:hAnsi="Palatino Linotype"/>
                <w:i/>
                <w:iCs/>
                <w:sz w:val="26"/>
                <w:szCs w:val="26"/>
              </w:rPr>
            </w:pPr>
            <w:r w:rsidRPr="0073511B">
              <w:rPr>
                <w:rFonts w:ascii="Palatino Linotype" w:hAnsi="Palatino Linotype"/>
                <w:i/>
                <w:iCs/>
                <w:sz w:val="26"/>
                <w:szCs w:val="26"/>
              </w:rPr>
              <w:t>1</w:t>
            </w:r>
          </w:p>
          <w:p w14:paraId="730BDA1C" w14:textId="77777777" w:rsidR="00387BE0" w:rsidRPr="0073511B" w:rsidRDefault="00387BE0" w:rsidP="00127E3D">
            <w:pPr>
              <w:jc w:val="center"/>
              <w:rPr>
                <w:rFonts w:ascii="Palatino Linotype" w:hAnsi="Palatino Linotype"/>
                <w:i/>
                <w:iCs/>
                <w:sz w:val="26"/>
                <w:szCs w:val="26"/>
              </w:rPr>
            </w:pPr>
          </w:p>
          <w:p w14:paraId="28BB4774" w14:textId="77777777" w:rsidR="00387BE0" w:rsidRPr="0073511B" w:rsidRDefault="00387BE0" w:rsidP="00127E3D">
            <w:pPr>
              <w:jc w:val="center"/>
              <w:rPr>
                <w:rFonts w:ascii="Palatino Linotype" w:hAnsi="Palatino Linotype"/>
                <w:i/>
                <w:iCs/>
                <w:sz w:val="26"/>
                <w:szCs w:val="26"/>
              </w:rPr>
            </w:pPr>
          </w:p>
          <w:p w14:paraId="33B0FA8B" w14:textId="77777777" w:rsidR="00387BE0" w:rsidRPr="0073511B" w:rsidRDefault="00387BE0" w:rsidP="00127E3D">
            <w:pPr>
              <w:jc w:val="center"/>
              <w:rPr>
                <w:rFonts w:ascii="Palatino Linotype" w:hAnsi="Palatino Linotype"/>
                <w:i/>
                <w:iCs/>
                <w:sz w:val="26"/>
                <w:szCs w:val="26"/>
              </w:rPr>
            </w:pPr>
          </w:p>
          <w:p w14:paraId="27887253" w14:textId="77777777" w:rsidR="00387BE0" w:rsidRPr="0073511B" w:rsidRDefault="00387BE0" w:rsidP="00127E3D">
            <w:pPr>
              <w:jc w:val="center"/>
              <w:rPr>
                <w:rFonts w:ascii="Palatino Linotype" w:hAnsi="Palatino Linotype"/>
                <w:i/>
                <w:iCs/>
                <w:sz w:val="26"/>
                <w:szCs w:val="26"/>
              </w:rPr>
            </w:pPr>
            <w:r w:rsidRPr="0073511B">
              <w:rPr>
                <w:rFonts w:ascii="Palatino Linotype" w:hAnsi="Palatino Linotype"/>
                <w:i/>
                <w:iCs/>
                <w:sz w:val="26"/>
                <w:szCs w:val="26"/>
              </w:rPr>
              <w:t>5</w:t>
            </w:r>
          </w:p>
          <w:p w14:paraId="3896AD19" w14:textId="77777777" w:rsidR="00387BE0" w:rsidRPr="0073511B" w:rsidRDefault="00387BE0" w:rsidP="00127E3D">
            <w:pPr>
              <w:jc w:val="center"/>
              <w:rPr>
                <w:rFonts w:ascii="Palatino Linotype" w:hAnsi="Palatino Linotype"/>
                <w:i/>
                <w:iCs/>
                <w:sz w:val="26"/>
                <w:szCs w:val="26"/>
              </w:rPr>
            </w:pPr>
          </w:p>
          <w:p w14:paraId="077B74D9" w14:textId="77777777" w:rsidR="00387BE0" w:rsidRPr="0073511B" w:rsidRDefault="00387BE0" w:rsidP="00127E3D">
            <w:pPr>
              <w:jc w:val="center"/>
              <w:rPr>
                <w:rFonts w:ascii="Palatino Linotype" w:hAnsi="Palatino Linotype"/>
                <w:i/>
                <w:iCs/>
                <w:sz w:val="26"/>
                <w:szCs w:val="26"/>
              </w:rPr>
            </w:pPr>
          </w:p>
          <w:p w14:paraId="3E770F0E" w14:textId="77777777" w:rsidR="00744F3E" w:rsidRPr="0073511B" w:rsidRDefault="00744F3E" w:rsidP="00C70BF9">
            <w:pPr>
              <w:rPr>
                <w:rFonts w:ascii="Palatino Linotype" w:hAnsi="Palatino Linotype"/>
                <w:i/>
                <w:iCs/>
                <w:sz w:val="26"/>
                <w:szCs w:val="26"/>
              </w:rPr>
            </w:pPr>
          </w:p>
          <w:p w14:paraId="24A9627A" w14:textId="77777777" w:rsidR="00387BE0" w:rsidRDefault="00387BE0" w:rsidP="00127E3D">
            <w:pPr>
              <w:jc w:val="center"/>
              <w:rPr>
                <w:rFonts w:ascii="Palatino Linotype" w:hAnsi="Palatino Linotype"/>
                <w:i/>
                <w:iCs/>
                <w:sz w:val="26"/>
                <w:szCs w:val="26"/>
              </w:rPr>
            </w:pPr>
          </w:p>
          <w:p w14:paraId="62BB0D1E" w14:textId="641F6D1A" w:rsidR="00387BE0" w:rsidRPr="0073511B" w:rsidRDefault="00387BE0" w:rsidP="00127E3D">
            <w:pPr>
              <w:jc w:val="center"/>
              <w:rPr>
                <w:rFonts w:ascii="Palatino Linotype" w:hAnsi="Palatino Linotype"/>
                <w:i/>
                <w:iCs/>
                <w:sz w:val="26"/>
                <w:szCs w:val="26"/>
              </w:rPr>
            </w:pPr>
            <w:r w:rsidRPr="0073511B">
              <w:rPr>
                <w:rFonts w:ascii="Palatino Linotype" w:hAnsi="Palatino Linotype"/>
                <w:i/>
                <w:iCs/>
                <w:sz w:val="26"/>
                <w:szCs w:val="26"/>
              </w:rPr>
              <w:t>10</w:t>
            </w:r>
          </w:p>
          <w:p w14:paraId="33362E51" w14:textId="77777777" w:rsidR="00387BE0" w:rsidRPr="0073511B" w:rsidRDefault="00387BE0" w:rsidP="00C70BF9">
            <w:pPr>
              <w:rPr>
                <w:rFonts w:ascii="Palatino Linotype" w:hAnsi="Palatino Linotype"/>
                <w:i/>
                <w:iCs/>
                <w:sz w:val="26"/>
                <w:szCs w:val="26"/>
              </w:rPr>
            </w:pPr>
          </w:p>
          <w:p w14:paraId="409BB1C4" w14:textId="77777777" w:rsidR="00387BE0" w:rsidRPr="0073511B" w:rsidRDefault="00387BE0" w:rsidP="00127E3D">
            <w:pPr>
              <w:jc w:val="center"/>
              <w:rPr>
                <w:rFonts w:ascii="Palatino Linotype" w:hAnsi="Palatino Linotype"/>
                <w:i/>
                <w:iCs/>
                <w:sz w:val="26"/>
                <w:szCs w:val="26"/>
              </w:rPr>
            </w:pPr>
          </w:p>
          <w:p w14:paraId="3C2D2B7B" w14:textId="77777777" w:rsidR="00387BE0" w:rsidRDefault="00387BE0" w:rsidP="00127E3D">
            <w:pPr>
              <w:jc w:val="center"/>
              <w:rPr>
                <w:rFonts w:ascii="Palatino Linotype" w:hAnsi="Palatino Linotype"/>
                <w:i/>
                <w:iCs/>
                <w:sz w:val="26"/>
                <w:szCs w:val="26"/>
              </w:rPr>
            </w:pPr>
          </w:p>
          <w:p w14:paraId="0DFDF4EE" w14:textId="77777777" w:rsidR="00387BE0" w:rsidRDefault="00387BE0" w:rsidP="00127E3D">
            <w:pPr>
              <w:jc w:val="center"/>
              <w:rPr>
                <w:rFonts w:ascii="Palatino Linotype" w:hAnsi="Palatino Linotype"/>
                <w:i/>
                <w:iCs/>
                <w:sz w:val="26"/>
                <w:szCs w:val="26"/>
              </w:rPr>
            </w:pPr>
            <w:r w:rsidRPr="0073511B">
              <w:rPr>
                <w:rFonts w:ascii="Palatino Linotype" w:hAnsi="Palatino Linotype"/>
                <w:i/>
                <w:iCs/>
                <w:sz w:val="26"/>
                <w:szCs w:val="26"/>
              </w:rPr>
              <w:t>15</w:t>
            </w:r>
          </w:p>
          <w:p w14:paraId="32A85CDD" w14:textId="77777777" w:rsidR="00945A01" w:rsidRDefault="00945A01" w:rsidP="00127E3D">
            <w:pPr>
              <w:jc w:val="center"/>
              <w:rPr>
                <w:rFonts w:ascii="Palatino Linotype" w:hAnsi="Palatino Linotype"/>
                <w:i/>
                <w:iCs/>
                <w:sz w:val="26"/>
                <w:szCs w:val="26"/>
              </w:rPr>
            </w:pPr>
          </w:p>
          <w:p w14:paraId="03521592" w14:textId="77777777" w:rsidR="00945A01" w:rsidRDefault="00945A01" w:rsidP="00127E3D">
            <w:pPr>
              <w:jc w:val="center"/>
              <w:rPr>
                <w:rFonts w:ascii="Palatino Linotype" w:hAnsi="Palatino Linotype"/>
                <w:i/>
                <w:iCs/>
                <w:sz w:val="26"/>
                <w:szCs w:val="26"/>
              </w:rPr>
            </w:pPr>
          </w:p>
          <w:p w14:paraId="49A62F2A" w14:textId="77777777" w:rsidR="00945A01" w:rsidRPr="00744F3E" w:rsidRDefault="00945A01" w:rsidP="00C70BF9">
            <w:pPr>
              <w:rPr>
                <w:rFonts w:ascii="Palatino Linotype" w:hAnsi="Palatino Linotype"/>
                <w:i/>
                <w:iCs/>
                <w:sz w:val="28"/>
                <w:szCs w:val="28"/>
              </w:rPr>
            </w:pPr>
          </w:p>
          <w:p w14:paraId="5B4124D1" w14:textId="77777777" w:rsidR="00945A01" w:rsidRDefault="00945A01" w:rsidP="00127E3D">
            <w:pPr>
              <w:jc w:val="center"/>
              <w:rPr>
                <w:rFonts w:ascii="Palatino Linotype" w:hAnsi="Palatino Linotype"/>
                <w:i/>
                <w:iCs/>
                <w:sz w:val="26"/>
                <w:szCs w:val="26"/>
              </w:rPr>
            </w:pPr>
          </w:p>
          <w:p w14:paraId="51106952" w14:textId="77777777" w:rsidR="00945A01" w:rsidRDefault="00945A01" w:rsidP="00127E3D">
            <w:pPr>
              <w:jc w:val="center"/>
              <w:rPr>
                <w:rFonts w:ascii="Palatino Linotype" w:hAnsi="Palatino Linotype"/>
                <w:i/>
                <w:iCs/>
                <w:sz w:val="26"/>
                <w:szCs w:val="26"/>
              </w:rPr>
            </w:pPr>
            <w:r>
              <w:rPr>
                <w:rFonts w:ascii="Palatino Linotype" w:hAnsi="Palatino Linotype"/>
                <w:i/>
                <w:iCs/>
                <w:sz w:val="26"/>
                <w:szCs w:val="26"/>
              </w:rPr>
              <w:t>20</w:t>
            </w:r>
          </w:p>
          <w:p w14:paraId="3541A9AC" w14:textId="77777777" w:rsidR="00C70BF9" w:rsidRDefault="00C70BF9" w:rsidP="00127E3D">
            <w:pPr>
              <w:jc w:val="center"/>
              <w:rPr>
                <w:rFonts w:ascii="Palatino Linotype" w:hAnsi="Palatino Linotype"/>
                <w:i/>
                <w:iCs/>
                <w:sz w:val="26"/>
                <w:szCs w:val="26"/>
              </w:rPr>
            </w:pPr>
          </w:p>
          <w:p w14:paraId="14485D6F" w14:textId="77777777" w:rsidR="00C70BF9" w:rsidRDefault="00C70BF9" w:rsidP="00127E3D">
            <w:pPr>
              <w:jc w:val="center"/>
              <w:rPr>
                <w:rFonts w:ascii="Palatino Linotype" w:hAnsi="Palatino Linotype"/>
                <w:i/>
                <w:iCs/>
                <w:sz w:val="26"/>
                <w:szCs w:val="26"/>
              </w:rPr>
            </w:pPr>
          </w:p>
          <w:p w14:paraId="0AC07D99" w14:textId="77777777" w:rsidR="00C70BF9" w:rsidRDefault="00C70BF9" w:rsidP="00127E3D">
            <w:pPr>
              <w:jc w:val="center"/>
              <w:rPr>
                <w:rFonts w:ascii="Palatino Linotype" w:hAnsi="Palatino Linotype"/>
                <w:i/>
                <w:iCs/>
                <w:sz w:val="26"/>
                <w:szCs w:val="26"/>
              </w:rPr>
            </w:pPr>
          </w:p>
          <w:p w14:paraId="123D6885" w14:textId="77777777" w:rsidR="00C70BF9" w:rsidRDefault="00C70BF9" w:rsidP="00127E3D">
            <w:pPr>
              <w:jc w:val="center"/>
              <w:rPr>
                <w:rFonts w:ascii="Palatino Linotype" w:hAnsi="Palatino Linotype"/>
                <w:i/>
                <w:iCs/>
                <w:sz w:val="26"/>
                <w:szCs w:val="26"/>
              </w:rPr>
            </w:pPr>
          </w:p>
          <w:p w14:paraId="0EF2D686" w14:textId="02EEB739" w:rsidR="00C70BF9" w:rsidRDefault="00C70BF9" w:rsidP="00127E3D">
            <w:pPr>
              <w:jc w:val="center"/>
              <w:rPr>
                <w:rFonts w:ascii="Palatino Linotype" w:hAnsi="Palatino Linotype"/>
                <w:i/>
                <w:iCs/>
                <w:sz w:val="26"/>
                <w:szCs w:val="26"/>
              </w:rPr>
            </w:pPr>
            <w:r>
              <w:rPr>
                <w:rFonts w:ascii="Palatino Linotype" w:hAnsi="Palatino Linotype"/>
                <w:i/>
                <w:iCs/>
                <w:sz w:val="26"/>
                <w:szCs w:val="26"/>
              </w:rPr>
              <w:t>25</w:t>
            </w:r>
          </w:p>
          <w:p w14:paraId="2D9C0556" w14:textId="77777777" w:rsidR="00C70BF9" w:rsidRDefault="00C70BF9" w:rsidP="00127E3D">
            <w:pPr>
              <w:jc w:val="center"/>
              <w:rPr>
                <w:rFonts w:ascii="Palatino Linotype" w:hAnsi="Palatino Linotype"/>
                <w:i/>
                <w:iCs/>
                <w:sz w:val="26"/>
                <w:szCs w:val="26"/>
              </w:rPr>
            </w:pPr>
          </w:p>
          <w:p w14:paraId="7B7E1D47" w14:textId="77777777" w:rsidR="00C70BF9" w:rsidRDefault="00C70BF9" w:rsidP="00127E3D">
            <w:pPr>
              <w:jc w:val="center"/>
              <w:rPr>
                <w:rFonts w:ascii="Palatino Linotype" w:hAnsi="Palatino Linotype"/>
                <w:i/>
                <w:iCs/>
                <w:sz w:val="26"/>
                <w:szCs w:val="26"/>
              </w:rPr>
            </w:pPr>
          </w:p>
          <w:p w14:paraId="28802EF0" w14:textId="77777777" w:rsidR="00C70BF9" w:rsidRDefault="00C70BF9" w:rsidP="00127E3D">
            <w:pPr>
              <w:jc w:val="center"/>
              <w:rPr>
                <w:rFonts w:ascii="Palatino Linotype" w:hAnsi="Palatino Linotype"/>
                <w:i/>
                <w:iCs/>
                <w:sz w:val="26"/>
                <w:szCs w:val="26"/>
              </w:rPr>
            </w:pPr>
          </w:p>
          <w:p w14:paraId="75F7C7EF" w14:textId="77777777" w:rsidR="00C70BF9" w:rsidRDefault="00C70BF9" w:rsidP="00127E3D">
            <w:pPr>
              <w:jc w:val="center"/>
              <w:rPr>
                <w:rFonts w:ascii="Palatino Linotype" w:hAnsi="Palatino Linotype"/>
                <w:i/>
                <w:iCs/>
                <w:sz w:val="26"/>
                <w:szCs w:val="26"/>
              </w:rPr>
            </w:pPr>
          </w:p>
          <w:p w14:paraId="41C76465" w14:textId="12F858DD" w:rsidR="00C70BF9" w:rsidRDefault="00C70BF9" w:rsidP="00127E3D">
            <w:pPr>
              <w:jc w:val="center"/>
              <w:rPr>
                <w:rFonts w:ascii="Palatino Linotype" w:hAnsi="Palatino Linotype"/>
                <w:i/>
                <w:iCs/>
                <w:sz w:val="26"/>
                <w:szCs w:val="26"/>
              </w:rPr>
            </w:pPr>
            <w:r>
              <w:rPr>
                <w:rFonts w:ascii="Palatino Linotype" w:hAnsi="Palatino Linotype"/>
                <w:i/>
                <w:iCs/>
                <w:sz w:val="26"/>
                <w:szCs w:val="26"/>
              </w:rPr>
              <w:t>30</w:t>
            </w:r>
          </w:p>
          <w:p w14:paraId="2FFF8BF6" w14:textId="1B6921CA" w:rsidR="00945A01" w:rsidRDefault="00945A01" w:rsidP="00945A01">
            <w:pPr>
              <w:rPr>
                <w:rFonts w:ascii="Palatino Linotype" w:hAnsi="Palatino Linotype"/>
                <w:sz w:val="26"/>
                <w:szCs w:val="26"/>
              </w:rPr>
            </w:pPr>
          </w:p>
        </w:tc>
        <w:tc>
          <w:tcPr>
            <w:tcW w:w="10631" w:type="dxa"/>
            <w:tcBorders>
              <w:top w:val="nil"/>
              <w:bottom w:val="nil"/>
              <w:right w:val="nil"/>
            </w:tcBorders>
          </w:tcPr>
          <w:p w14:paraId="3A7216E3" w14:textId="77777777" w:rsidR="00C70BF9" w:rsidRPr="00EF2AB9" w:rsidRDefault="00C70BF9" w:rsidP="00C70BF9">
            <w:pPr>
              <w:jc w:val="both"/>
              <w:rPr>
                <w:rFonts w:ascii="Palatino Linotype" w:hAnsi="Palatino Linotype"/>
                <w:kern w:val="2"/>
                <w:sz w:val="16"/>
                <w:szCs w:val="16"/>
                <w14:ligatures w14:val="standardContextual"/>
              </w:rPr>
            </w:pPr>
          </w:p>
          <w:p w14:paraId="45E4E239" w14:textId="77777777" w:rsidR="00C70BF9" w:rsidRPr="00C70BF9" w:rsidRDefault="00C70BF9" w:rsidP="00C70BF9">
            <w:pPr>
              <w:ind w:firstLine="708"/>
              <w:jc w:val="both"/>
              <w:rPr>
                <w:rFonts w:ascii="Palatino Linotype" w:hAnsi="Palatino Linotype"/>
                <w:kern w:val="2"/>
                <w:sz w:val="26"/>
                <w:szCs w:val="26"/>
                <w14:ligatures w14:val="standardContextual"/>
              </w:rPr>
            </w:pPr>
            <w:r w:rsidRPr="00C70BF9">
              <w:rPr>
                <w:rFonts w:ascii="Palatino Linotype" w:hAnsi="Palatino Linotype"/>
                <w:kern w:val="2"/>
                <w:sz w:val="26"/>
                <w:szCs w:val="26"/>
                <w14:ligatures w14:val="standardContextual"/>
              </w:rPr>
              <w:t>Maintenant pour certaines de ces raisons sinon pour toutes, Paris était là où se trouvait le XX</w:t>
            </w:r>
            <w:r w:rsidRPr="00C70BF9">
              <w:rPr>
                <w:rFonts w:ascii="Palatino Linotype" w:hAnsi="Palatino Linotype"/>
                <w:kern w:val="2"/>
                <w:sz w:val="26"/>
                <w:szCs w:val="26"/>
                <w:vertAlign w:val="superscript"/>
                <w14:ligatures w14:val="standardContextual"/>
              </w:rPr>
              <w:t>e</w:t>
            </w:r>
            <w:r w:rsidRPr="00C70BF9">
              <w:rPr>
                <w:rFonts w:ascii="Palatino Linotype" w:hAnsi="Palatino Linotype"/>
                <w:kern w:val="2"/>
                <w:sz w:val="26"/>
                <w:szCs w:val="26"/>
                <w14:ligatures w14:val="standardContextual"/>
              </w:rPr>
              <w:t xml:space="preserve"> siècle.  </w:t>
            </w:r>
          </w:p>
          <w:p w14:paraId="78C783CA" w14:textId="13DC585C" w:rsidR="00C70BF9" w:rsidRPr="00C70BF9" w:rsidRDefault="00C70BF9" w:rsidP="00C70BF9">
            <w:pPr>
              <w:ind w:firstLine="708"/>
              <w:jc w:val="both"/>
              <w:rPr>
                <w:rFonts w:ascii="Palatino Linotype" w:hAnsi="Palatino Linotype"/>
                <w:kern w:val="2"/>
                <w:sz w:val="26"/>
                <w:szCs w:val="26"/>
                <w14:ligatures w14:val="standardContextual"/>
              </w:rPr>
            </w:pPr>
            <w:r w:rsidRPr="00C70BF9">
              <w:rPr>
                <w:rFonts w:ascii="Palatino Linotype" w:hAnsi="Palatino Linotype"/>
                <w:kern w:val="2"/>
                <w:sz w:val="26"/>
                <w:szCs w:val="26"/>
                <w14:ligatures w14:val="standardContextual"/>
              </w:rPr>
              <w:t>Il était important aussi que Paris fût là où les modes se créaient.  Il est évident qu’il y eut des moments</w:t>
            </w:r>
            <w:r w:rsidR="00A827E0">
              <w:rPr>
                <w:rFonts w:ascii="Palatino Linotype" w:hAnsi="Palatino Linotype"/>
                <w:kern w:val="2"/>
                <w:sz w:val="26"/>
                <w:szCs w:val="26"/>
                <w14:ligatures w14:val="standardContextual"/>
              </w:rPr>
              <w:t xml:space="preserve"> où l’on paraissait s’habiller </w:t>
            </w:r>
            <w:r w:rsidRPr="00C70BF9">
              <w:rPr>
                <w:rFonts w:ascii="Palatino Linotype" w:hAnsi="Palatino Linotype"/>
                <w:kern w:val="2"/>
                <w:sz w:val="26"/>
                <w:szCs w:val="26"/>
                <w14:ligatures w14:val="standardContextual"/>
              </w:rPr>
              <w:t>mieux à Barcelone et à New York, mais en réalité pas.</w:t>
            </w:r>
          </w:p>
          <w:p w14:paraId="1917C97B" w14:textId="3468E598" w:rsidR="00C70BF9" w:rsidRPr="00C70BF9" w:rsidRDefault="00C70BF9" w:rsidP="00C70BF9">
            <w:pPr>
              <w:ind w:firstLine="708"/>
              <w:jc w:val="both"/>
              <w:rPr>
                <w:rFonts w:ascii="Palatino Linotype" w:hAnsi="Palatino Linotype"/>
                <w:kern w:val="2"/>
                <w:sz w:val="26"/>
                <w:szCs w:val="26"/>
                <w14:ligatures w14:val="standardContextual"/>
              </w:rPr>
            </w:pPr>
            <w:r w:rsidRPr="00C70BF9">
              <w:rPr>
                <w:rFonts w:ascii="Palatino Linotype" w:hAnsi="Palatino Linotype"/>
                <w:kern w:val="2"/>
                <w:sz w:val="26"/>
                <w:szCs w:val="26"/>
                <w14:ligatures w14:val="standardContextual"/>
              </w:rPr>
              <w:t>C’est à Paris que les modes étaient</w:t>
            </w:r>
            <w:r w:rsidR="00A827E0">
              <w:rPr>
                <w:rFonts w:ascii="Palatino Linotype" w:hAnsi="Palatino Linotype"/>
                <w:kern w:val="2"/>
                <w:sz w:val="26"/>
                <w:szCs w:val="26"/>
                <w14:ligatures w14:val="standardContextual"/>
              </w:rPr>
              <w:t xml:space="preserve"> créées et c’est toujours dans </w:t>
            </w:r>
            <w:r w:rsidRPr="00C70BF9">
              <w:rPr>
                <w:rFonts w:ascii="Palatino Linotype" w:hAnsi="Palatino Linotype"/>
                <w:kern w:val="2"/>
                <w:sz w:val="26"/>
                <w:szCs w:val="26"/>
                <w14:ligatures w14:val="standardContextual"/>
              </w:rPr>
              <w:t>les grands moments, lorsque t</w:t>
            </w:r>
            <w:r w:rsidR="00A827E0">
              <w:rPr>
                <w:rFonts w:ascii="Palatino Linotype" w:hAnsi="Palatino Linotype"/>
                <w:kern w:val="2"/>
                <w:sz w:val="26"/>
                <w:szCs w:val="26"/>
                <w14:ligatures w14:val="standardContextual"/>
              </w:rPr>
              <w:t xml:space="preserve">out change, que les modes sont </w:t>
            </w:r>
            <w:r w:rsidRPr="00C70BF9">
              <w:rPr>
                <w:rFonts w:ascii="Palatino Linotype" w:hAnsi="Palatino Linotype"/>
                <w:kern w:val="2"/>
                <w:sz w:val="26"/>
                <w:szCs w:val="26"/>
                <w14:ligatures w14:val="standardContextual"/>
              </w:rPr>
              <w:t xml:space="preserve">importantes, parce </w:t>
            </w:r>
            <w:r w:rsidR="00A827E0">
              <w:rPr>
                <w:rFonts w:ascii="Palatino Linotype" w:hAnsi="Palatino Linotype"/>
                <w:kern w:val="2"/>
                <w:sz w:val="26"/>
                <w:szCs w:val="26"/>
                <w14:ligatures w14:val="standardContextual"/>
              </w:rPr>
              <w:t xml:space="preserve">qu’elles projettent </w:t>
            </w:r>
            <w:r w:rsidRPr="00C70BF9">
              <w:rPr>
                <w:rFonts w:ascii="Palatino Linotype" w:hAnsi="Palatino Linotype"/>
                <w:kern w:val="2"/>
                <w:sz w:val="26"/>
                <w:szCs w:val="26"/>
                <w14:ligatures w14:val="standardContextual"/>
              </w:rPr>
              <w:t xml:space="preserve">quelque chose en l’air ou font tomber ou tourner quelque chose qui n’a aucun rapport avec quoi que ce soit.  </w:t>
            </w:r>
          </w:p>
          <w:p w14:paraId="40993924" w14:textId="1244BD83" w:rsidR="00C70BF9" w:rsidRPr="00C70BF9" w:rsidRDefault="00A827E0" w:rsidP="00A827E0">
            <w:pPr>
              <w:tabs>
                <w:tab w:val="left" w:pos="706"/>
              </w:tabs>
              <w:jc w:val="both"/>
              <w:rPr>
                <w:rFonts w:ascii="Palatino Linotype" w:hAnsi="Palatino Linotype"/>
                <w:kern w:val="2"/>
                <w:sz w:val="26"/>
                <w:szCs w:val="26"/>
                <w14:ligatures w14:val="standardContextual"/>
              </w:rPr>
            </w:pPr>
            <w:r>
              <w:rPr>
                <w:rFonts w:ascii="Palatino Linotype" w:hAnsi="Palatino Linotype"/>
                <w:kern w:val="2"/>
                <w:sz w:val="26"/>
                <w:szCs w:val="26"/>
                <w14:ligatures w14:val="standardContextual"/>
              </w:rPr>
              <w:t xml:space="preserve">           </w:t>
            </w:r>
            <w:r w:rsidR="00C70BF9" w:rsidRPr="00C70BF9">
              <w:rPr>
                <w:rFonts w:ascii="Palatino Linotype" w:hAnsi="Palatino Linotype"/>
                <w:kern w:val="2"/>
                <w:sz w:val="26"/>
                <w:szCs w:val="26"/>
                <w14:ligatures w14:val="standardContextual"/>
              </w:rPr>
              <w:t>La mode est ce qu’il y a de réel dans l’abstraction. La</w:t>
            </w:r>
            <w:r>
              <w:rPr>
                <w:rFonts w:ascii="Palatino Linotype" w:hAnsi="Palatino Linotype"/>
                <w:kern w:val="2"/>
                <w:sz w:val="26"/>
                <w:szCs w:val="26"/>
                <w14:ligatures w14:val="standardContextual"/>
              </w:rPr>
              <w:t xml:space="preserve"> seule chose à quoi manque tout </w:t>
            </w:r>
            <w:r w:rsidR="00C70BF9" w:rsidRPr="00C70BF9">
              <w:rPr>
                <w:rFonts w:ascii="Palatino Linotype" w:hAnsi="Palatino Linotype"/>
                <w:kern w:val="2"/>
                <w:sz w:val="26"/>
                <w:szCs w:val="26"/>
                <w14:ligatures w14:val="standardContextual"/>
              </w:rPr>
              <w:t>côté pratique. Donc Paris tout naturell</w:t>
            </w:r>
            <w:r>
              <w:rPr>
                <w:rFonts w:ascii="Palatino Linotype" w:hAnsi="Palatino Linotype"/>
                <w:kern w:val="2"/>
                <w:sz w:val="26"/>
                <w:szCs w:val="26"/>
                <w14:ligatures w14:val="standardContextual"/>
              </w:rPr>
              <w:t xml:space="preserve">ement, </w:t>
            </w:r>
            <w:r w:rsidR="00C70BF9" w:rsidRPr="00C70BF9">
              <w:rPr>
                <w:rFonts w:ascii="Palatino Linotype" w:hAnsi="Palatino Linotype"/>
                <w:kern w:val="2"/>
                <w:sz w:val="26"/>
                <w:szCs w:val="26"/>
                <w14:ligatures w14:val="standardContextual"/>
              </w:rPr>
              <w:t>qui a toujours créé les modes, ét</w:t>
            </w:r>
            <w:r>
              <w:rPr>
                <w:rFonts w:ascii="Palatino Linotype" w:hAnsi="Palatino Linotype"/>
                <w:kern w:val="2"/>
                <w:sz w:val="26"/>
                <w:szCs w:val="26"/>
                <w14:ligatures w14:val="standardContextual"/>
              </w:rPr>
              <w:t xml:space="preserve">ait l’endroit où tout le monde </w:t>
            </w:r>
            <w:r w:rsidR="00C70BF9" w:rsidRPr="00C70BF9">
              <w:rPr>
                <w:rFonts w:ascii="Palatino Linotype" w:hAnsi="Palatino Linotype"/>
                <w:kern w:val="2"/>
                <w:sz w:val="26"/>
                <w:szCs w:val="26"/>
                <w14:ligatures w14:val="standardContextual"/>
              </w:rPr>
              <w:t>allait en 1900. L’on avait besoin d’un fond de tradition, d’une ferme conviction que les hommes, les femmes et les enfants ne changent pas, que la science est intéressante mais ne cha</w:t>
            </w:r>
            <w:r>
              <w:rPr>
                <w:rFonts w:ascii="Palatino Linotype" w:hAnsi="Palatino Linotype"/>
                <w:kern w:val="2"/>
                <w:sz w:val="26"/>
                <w:szCs w:val="26"/>
                <w14:ligatures w14:val="standardContextual"/>
              </w:rPr>
              <w:t xml:space="preserve">nge rien, </w:t>
            </w:r>
            <w:r w:rsidR="00C70BF9" w:rsidRPr="00C70BF9">
              <w:rPr>
                <w:rFonts w:ascii="Palatino Linotype" w:hAnsi="Palatino Linotype"/>
                <w:kern w:val="2"/>
                <w:sz w:val="26"/>
                <w:szCs w:val="26"/>
                <w14:ligatures w14:val="standardContextual"/>
              </w:rPr>
              <w:t xml:space="preserve">que la démocratie est réelle mais </w:t>
            </w:r>
            <w:r>
              <w:rPr>
                <w:rFonts w:ascii="Palatino Linotype" w:hAnsi="Palatino Linotype"/>
                <w:kern w:val="2"/>
                <w:sz w:val="26"/>
                <w:szCs w:val="26"/>
                <w14:ligatures w14:val="standardContextual"/>
              </w:rPr>
              <w:t xml:space="preserve">que les gouvernements, à moins </w:t>
            </w:r>
            <w:r w:rsidR="00C70BF9" w:rsidRPr="00C70BF9">
              <w:rPr>
                <w:rFonts w:ascii="Palatino Linotype" w:hAnsi="Palatino Linotype"/>
                <w:kern w:val="2"/>
                <w:sz w:val="26"/>
                <w:szCs w:val="26"/>
                <w14:ligatures w14:val="standardContextual"/>
              </w:rPr>
              <w:t xml:space="preserve">qu’ils ne vous imposent trop ou vous fassent vaincre par l’ennemi, ne sont d’aucune importance. Voilà la toile de fond dont tout le monde avait besoin en 1900. </w:t>
            </w:r>
          </w:p>
          <w:p w14:paraId="51320287" w14:textId="3EC26207" w:rsidR="00C70BF9" w:rsidRPr="00C70BF9" w:rsidRDefault="00C70BF9" w:rsidP="00C70BF9">
            <w:pPr>
              <w:ind w:firstLine="708"/>
              <w:jc w:val="both"/>
              <w:rPr>
                <w:rFonts w:ascii="Palatino Linotype" w:hAnsi="Palatino Linotype"/>
                <w:kern w:val="2"/>
                <w:sz w:val="26"/>
                <w:szCs w:val="26"/>
                <w14:ligatures w14:val="standardContextual"/>
              </w:rPr>
            </w:pPr>
            <w:r w:rsidRPr="00C70BF9">
              <w:rPr>
                <w:rFonts w:ascii="Palatino Linotype" w:hAnsi="Palatino Linotype"/>
                <w:kern w:val="2"/>
                <w:sz w:val="26"/>
                <w:szCs w:val="26"/>
                <w14:ligatures w14:val="standardContextual"/>
              </w:rPr>
              <w:t>C’est curieux l’art et la littérature, et la mode ayant partie liée. Il y a deux ans tout le monde disait que la France était finie et perdue, qu’elle tombait au rang de puissance de second ordre et cætera, et cætera. Et je disais, mais je ne le crois pas, parce que depuis des années, depuis la guerre, les chapeaux n’ont jamais été aussi variés et aussi ravissants et a</w:t>
            </w:r>
            <w:r w:rsidR="00A827E0">
              <w:rPr>
                <w:rFonts w:ascii="Palatino Linotype" w:hAnsi="Palatino Linotype"/>
                <w:kern w:val="2"/>
                <w:sz w:val="26"/>
                <w:szCs w:val="26"/>
                <w14:ligatures w14:val="standardContextual"/>
              </w:rPr>
              <w:t xml:space="preserve">ussi français qu’ils le sont à </w:t>
            </w:r>
            <w:r w:rsidRPr="00C70BF9">
              <w:rPr>
                <w:rFonts w:ascii="Palatino Linotype" w:hAnsi="Palatino Linotype"/>
                <w:kern w:val="2"/>
                <w:sz w:val="26"/>
                <w:szCs w:val="26"/>
                <w14:ligatures w14:val="standardContextual"/>
              </w:rPr>
              <w:t>présent. On les trouve non seul</w:t>
            </w:r>
            <w:r w:rsidR="00A827E0">
              <w:rPr>
                <w:rFonts w:ascii="Palatino Linotype" w:hAnsi="Palatino Linotype"/>
                <w:kern w:val="2"/>
                <w:sz w:val="26"/>
                <w:szCs w:val="26"/>
                <w14:ligatures w14:val="standardContextual"/>
              </w:rPr>
              <w:t>ement dans les grandes maisons,</w:t>
            </w:r>
            <w:r w:rsidRPr="00C70BF9">
              <w:rPr>
                <w:rFonts w:ascii="Palatino Linotype" w:hAnsi="Palatino Linotype"/>
                <w:kern w:val="2"/>
                <w:sz w:val="26"/>
                <w:szCs w:val="26"/>
                <w14:ligatures w14:val="standardContextual"/>
              </w:rPr>
              <w:t xml:space="preserve"> mais partout où il y a une vraie modiste il y a un joli petit chapeau français. </w:t>
            </w:r>
          </w:p>
          <w:p w14:paraId="0697D6D4" w14:textId="133E396F" w:rsidR="00C70BF9" w:rsidRPr="00C70BF9" w:rsidRDefault="00C70BF9" w:rsidP="00C70BF9">
            <w:pPr>
              <w:ind w:firstLine="708"/>
              <w:jc w:val="both"/>
              <w:rPr>
                <w:rFonts w:ascii="Palatino Linotype" w:hAnsi="Palatino Linotype"/>
                <w:kern w:val="2"/>
                <w:sz w:val="26"/>
                <w:szCs w:val="26"/>
                <w14:ligatures w14:val="standardContextual"/>
              </w:rPr>
            </w:pPr>
            <w:r w:rsidRPr="00C70BF9">
              <w:rPr>
                <w:rFonts w:ascii="Palatino Linotype" w:hAnsi="Palatino Linotype"/>
                <w:kern w:val="2"/>
                <w:sz w:val="26"/>
                <w:szCs w:val="26"/>
                <w14:ligatures w14:val="standardContextual"/>
              </w:rPr>
              <w:t xml:space="preserve">Je ne crois pas que lorsque l’art et la littérature caractéristiques d’un pays sont pleins d’activité et de vigueur, je ne crois pas qu’un pays soit à son déclin. Le pouls le plus sûr pour indiquer la situation d’un pays est la production de l’art qui le caractérise et qui  n’a aucun rapport avec sa vie matérielle. De sorte que lorsque les chapeaux à Paris sont ravissants et français et partout, alors la France se porte bien. </w:t>
            </w:r>
          </w:p>
          <w:p w14:paraId="0A193812" w14:textId="66929DC8" w:rsidR="00C70BF9" w:rsidRPr="00C70BF9" w:rsidRDefault="00C70BF9" w:rsidP="00C70BF9">
            <w:pPr>
              <w:ind w:firstLine="708"/>
              <w:jc w:val="both"/>
              <w:rPr>
                <w:rFonts w:ascii="Palatino Linotype" w:hAnsi="Palatino Linotype"/>
                <w:kern w:val="2"/>
                <w:sz w:val="26"/>
                <w:szCs w:val="26"/>
                <w14:ligatures w14:val="standardContextual"/>
              </w:rPr>
            </w:pPr>
            <w:r w:rsidRPr="00C70BF9">
              <w:rPr>
                <w:rFonts w:ascii="Palatino Linotype" w:hAnsi="Palatino Linotype"/>
                <w:kern w:val="2"/>
                <w:sz w:val="26"/>
                <w:szCs w:val="26"/>
                <w14:ligatures w14:val="standardContextual"/>
              </w:rPr>
              <w:t>Paris était donc l’endroit qu</w:t>
            </w:r>
            <w:r w:rsidR="00A827E0">
              <w:rPr>
                <w:rFonts w:ascii="Palatino Linotype" w:hAnsi="Palatino Linotype"/>
                <w:kern w:val="2"/>
                <w:sz w:val="26"/>
                <w:szCs w:val="26"/>
                <w14:ligatures w14:val="standardContextual"/>
              </w:rPr>
              <w:t>i convenait à ceux d’entre nous</w:t>
            </w:r>
            <w:r w:rsidRPr="00C70BF9">
              <w:rPr>
                <w:rFonts w:ascii="Palatino Linotype" w:hAnsi="Palatino Linotype"/>
                <w:kern w:val="2"/>
                <w:sz w:val="26"/>
                <w:szCs w:val="26"/>
                <w14:ligatures w14:val="standardContextual"/>
              </w:rPr>
              <w:t xml:space="preserve"> qui avaient à créer l’art et la littérature du vingtième siècle. C’est  assez naturel.        </w:t>
            </w:r>
          </w:p>
          <w:p w14:paraId="628F2148" w14:textId="77777777" w:rsidR="001A5986" w:rsidRDefault="001A5986" w:rsidP="00F7425E">
            <w:pPr>
              <w:jc w:val="right"/>
              <w:rPr>
                <w:rFonts w:ascii="Palatino Linotype" w:hAnsi="Palatino Linotype"/>
                <w:kern w:val="2"/>
                <w:sz w:val="26"/>
                <w:szCs w:val="26"/>
                <w14:ligatures w14:val="standardContextual"/>
              </w:rPr>
            </w:pPr>
          </w:p>
          <w:p w14:paraId="4A14C590" w14:textId="1F831D2A" w:rsidR="00387BE0" w:rsidRPr="00F7425E" w:rsidRDefault="00C70BF9" w:rsidP="00F7425E">
            <w:pPr>
              <w:jc w:val="right"/>
              <w:rPr>
                <w:rFonts w:ascii="Palatino Linotype" w:hAnsi="Palatino Linotype"/>
                <w:kern w:val="2"/>
                <w:sz w:val="26"/>
                <w:szCs w:val="26"/>
                <w14:ligatures w14:val="standardContextual"/>
              </w:rPr>
            </w:pPr>
            <w:r w:rsidRPr="00C70BF9">
              <w:rPr>
                <w:rFonts w:ascii="Palatino Linotype" w:hAnsi="Palatino Linotype"/>
                <w:kern w:val="2"/>
                <w:sz w:val="26"/>
                <w:szCs w:val="26"/>
                <w14:ligatures w14:val="standardContextual"/>
              </w:rPr>
              <w:t xml:space="preserve">Gertrude Stein, </w:t>
            </w:r>
            <w:r w:rsidRPr="00C70BF9">
              <w:rPr>
                <w:rFonts w:ascii="Palatino Linotype" w:hAnsi="Palatino Linotype"/>
                <w:kern w:val="2"/>
                <w:sz w:val="26"/>
                <w:szCs w:val="26"/>
                <w:u w:val="single"/>
                <w14:ligatures w14:val="standardContextual"/>
              </w:rPr>
              <w:t>Paris-France</w:t>
            </w:r>
            <w:r w:rsidRPr="00C70BF9">
              <w:rPr>
                <w:rFonts w:ascii="Palatino Linotype" w:hAnsi="Palatino Linotype"/>
                <w:kern w:val="2"/>
                <w:sz w:val="26"/>
                <w:szCs w:val="26"/>
                <w14:ligatures w14:val="standardContextual"/>
              </w:rPr>
              <w:t xml:space="preserve"> (1940)</w:t>
            </w:r>
          </w:p>
        </w:tc>
      </w:tr>
    </w:tbl>
    <w:p w14:paraId="564EF49B" w14:textId="77777777" w:rsidR="00744F3E" w:rsidRDefault="00744F3E" w:rsidP="00945A01">
      <w:pPr>
        <w:rPr>
          <w:rFonts w:ascii="Palatino Linotype" w:hAnsi="Palatino Linotype"/>
          <w:b/>
          <w:bCs/>
          <w:sz w:val="26"/>
          <w:szCs w:val="26"/>
        </w:rPr>
      </w:pPr>
    </w:p>
    <w:p w14:paraId="27FCA605" w14:textId="77777777" w:rsidR="001A5986" w:rsidRDefault="001A5986" w:rsidP="00387BE0">
      <w:pPr>
        <w:jc w:val="center"/>
        <w:rPr>
          <w:rFonts w:ascii="Palatino Linotype" w:hAnsi="Palatino Linotype"/>
          <w:b/>
          <w:bCs/>
          <w:sz w:val="26"/>
          <w:szCs w:val="26"/>
          <w:u w:val="single"/>
        </w:rPr>
      </w:pPr>
    </w:p>
    <w:p w14:paraId="6340DE3E" w14:textId="77777777" w:rsidR="00B00435" w:rsidRDefault="00B00435" w:rsidP="00387BE0">
      <w:pPr>
        <w:jc w:val="center"/>
        <w:rPr>
          <w:rFonts w:ascii="Palatino Linotype" w:hAnsi="Palatino Linotype"/>
          <w:b/>
          <w:bCs/>
          <w:sz w:val="26"/>
          <w:szCs w:val="26"/>
          <w:u w:val="single"/>
        </w:rPr>
      </w:pPr>
    </w:p>
    <w:p w14:paraId="6CAE7B50" w14:textId="0B414D58" w:rsidR="00387BE0" w:rsidRDefault="00387BE0" w:rsidP="00387BE0">
      <w:pPr>
        <w:jc w:val="center"/>
        <w:rPr>
          <w:rFonts w:ascii="Palatino Linotype" w:hAnsi="Palatino Linotype"/>
          <w:b/>
          <w:bCs/>
          <w:sz w:val="26"/>
          <w:szCs w:val="26"/>
        </w:rPr>
      </w:pPr>
      <w:r w:rsidRPr="00387BE0">
        <w:rPr>
          <w:rFonts w:ascii="Palatino Linotype" w:hAnsi="Palatino Linotype"/>
          <w:b/>
          <w:bCs/>
          <w:sz w:val="26"/>
          <w:szCs w:val="26"/>
          <w:u w:val="single"/>
        </w:rPr>
        <w:t>IMAGE</w:t>
      </w:r>
    </w:p>
    <w:p w14:paraId="5E1E277C" w14:textId="77777777" w:rsidR="006D5571" w:rsidRDefault="006D5571" w:rsidP="00945A01">
      <w:pPr>
        <w:spacing w:after="0"/>
        <w:jc w:val="center"/>
        <w:rPr>
          <w:rFonts w:ascii="Palatino Linotype" w:eastAsia="Times New Roman" w:hAnsi="Palatino Linotype" w:cs="Arial"/>
          <w:bCs/>
          <w:sz w:val="26"/>
          <w:szCs w:val="26"/>
          <w:lang w:eastAsia="fr-FR"/>
        </w:rPr>
      </w:pPr>
    </w:p>
    <w:p w14:paraId="0BBABFF3" w14:textId="614CD194" w:rsidR="00F7425E" w:rsidRPr="00F7425E" w:rsidRDefault="006D5571" w:rsidP="00F7425E">
      <w:pPr>
        <w:spacing w:after="0"/>
        <w:jc w:val="center"/>
        <w:rPr>
          <w:rFonts w:ascii="Palatino Linotype" w:eastAsia="Times New Roman" w:hAnsi="Palatino Linotype" w:cs="Arial"/>
          <w:bCs/>
          <w:sz w:val="26"/>
          <w:szCs w:val="26"/>
          <w:lang w:eastAsia="fr-FR"/>
        </w:rPr>
      </w:pPr>
      <w:r w:rsidRPr="006D5571">
        <w:rPr>
          <w:rFonts w:ascii="Palatino Linotype" w:eastAsia="Times New Roman" w:hAnsi="Palatino Linotype" w:cs="Arial"/>
          <w:bCs/>
          <w:sz w:val="26"/>
          <w:szCs w:val="26"/>
          <w:lang w:eastAsia="fr-FR"/>
        </w:rPr>
        <w:t>Willy RONIS</w:t>
      </w:r>
      <w:r w:rsidR="00F7425E">
        <w:rPr>
          <w:rFonts w:ascii="Palatino Linotype" w:eastAsia="Times New Roman" w:hAnsi="Palatino Linotype" w:cs="Arial"/>
          <w:bCs/>
          <w:sz w:val="26"/>
          <w:szCs w:val="26"/>
          <w:lang w:eastAsia="fr-FR"/>
        </w:rPr>
        <w:t xml:space="preserve"> (1910 – 2009)</w:t>
      </w:r>
    </w:p>
    <w:p w14:paraId="06BD5485" w14:textId="5135DB1D" w:rsidR="00945A01" w:rsidRPr="009943EE" w:rsidRDefault="006D5571" w:rsidP="00945A01">
      <w:pPr>
        <w:spacing w:after="0"/>
        <w:jc w:val="center"/>
        <w:rPr>
          <w:rFonts w:ascii="Palatino Linotype" w:hAnsi="Palatino Linotype"/>
          <w:b/>
          <w:bCs/>
          <w:sz w:val="26"/>
          <w:szCs w:val="26"/>
        </w:rPr>
      </w:pPr>
      <w:r w:rsidRPr="006D5571">
        <w:rPr>
          <w:rFonts w:ascii="Palatino Linotype" w:eastAsia="Times New Roman" w:hAnsi="Palatino Linotype" w:cs="Arial"/>
          <w:bCs/>
          <w:i/>
          <w:sz w:val="26"/>
          <w:szCs w:val="26"/>
          <w:lang w:eastAsia="fr-FR"/>
        </w:rPr>
        <w:t xml:space="preserve">Escalier de la rue Vilin, </w:t>
      </w:r>
      <w:r w:rsidRPr="006D5571">
        <w:rPr>
          <w:rFonts w:ascii="Palatino Linotype" w:eastAsia="Times New Roman" w:hAnsi="Palatino Linotype" w:cs="Arial"/>
          <w:bCs/>
          <w:sz w:val="26"/>
          <w:szCs w:val="26"/>
          <w:lang w:eastAsia="fr-FR"/>
        </w:rPr>
        <w:t>Belleville</w:t>
      </w:r>
      <w:r w:rsidRPr="006D5571">
        <w:rPr>
          <w:rFonts w:ascii="Palatino Linotype" w:eastAsia="Times New Roman" w:hAnsi="Palatino Linotype" w:cs="Arial"/>
          <w:bCs/>
          <w:i/>
          <w:sz w:val="26"/>
          <w:szCs w:val="26"/>
          <w:lang w:eastAsia="fr-FR"/>
        </w:rPr>
        <w:t>-</w:t>
      </w:r>
      <w:r w:rsidRPr="006D5571">
        <w:rPr>
          <w:rFonts w:ascii="Palatino Linotype" w:eastAsia="Times New Roman" w:hAnsi="Palatino Linotype" w:cs="Arial"/>
          <w:bCs/>
          <w:sz w:val="26"/>
          <w:szCs w:val="26"/>
          <w:lang w:eastAsia="fr-FR"/>
        </w:rPr>
        <w:t>Ménilmontant (1959)</w:t>
      </w:r>
    </w:p>
    <w:p w14:paraId="69E0A47C" w14:textId="77777777" w:rsidR="006D5571" w:rsidRDefault="006D5571" w:rsidP="006D5571">
      <w:pPr>
        <w:spacing w:after="0" w:line="240" w:lineRule="auto"/>
        <w:jc w:val="center"/>
        <w:rPr>
          <w:rFonts w:ascii="Palatino Linotype" w:hAnsi="Palatino Linotype"/>
          <w:b/>
          <w:bCs/>
          <w:sz w:val="26"/>
          <w:szCs w:val="26"/>
        </w:rPr>
      </w:pPr>
      <w:bookmarkStart w:id="0" w:name="_Hlk170151557"/>
    </w:p>
    <w:p w14:paraId="37FA0826" w14:textId="0C3A5E7D" w:rsidR="00F7425E" w:rsidRDefault="00837844" w:rsidP="006D5571">
      <w:pPr>
        <w:spacing w:after="0" w:line="240" w:lineRule="auto"/>
        <w:jc w:val="center"/>
        <w:rPr>
          <w:rFonts w:ascii="Palatino Linotype" w:hAnsi="Palatino Linotype"/>
          <w:b/>
          <w:bCs/>
          <w:sz w:val="26"/>
          <w:szCs w:val="26"/>
        </w:rPr>
      </w:pPr>
      <w:r>
        <w:rPr>
          <w:rFonts w:ascii="Arial" w:hAnsi="Arial" w:cs="Arial"/>
          <w:noProof/>
          <w:sz w:val="20"/>
          <w:szCs w:val="20"/>
        </w:rPr>
        <w:drawing>
          <wp:inline distT="0" distB="0" distL="0" distR="0" wp14:anchorId="0E176FE7" wp14:editId="03130884">
            <wp:extent cx="6334125" cy="8029575"/>
            <wp:effectExtent l="0" t="0" r="9525" b="9525"/>
            <wp:docPr id="2" name="il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4125" cy="8029575"/>
                    </a:xfrm>
                    <a:prstGeom prst="rect">
                      <a:avLst/>
                    </a:prstGeom>
                    <a:noFill/>
                    <a:ln>
                      <a:noFill/>
                    </a:ln>
                  </pic:spPr>
                </pic:pic>
              </a:graphicData>
            </a:graphic>
          </wp:inline>
        </w:drawing>
      </w:r>
    </w:p>
    <w:p w14:paraId="318FB29E" w14:textId="2C6DF994" w:rsidR="006D5571" w:rsidRPr="006D5571" w:rsidRDefault="006D5571" w:rsidP="006D5571">
      <w:pPr>
        <w:spacing w:after="0" w:line="240" w:lineRule="auto"/>
        <w:jc w:val="center"/>
        <w:rPr>
          <w:rFonts w:ascii="Palatino Linotype" w:eastAsia="Times New Roman" w:hAnsi="Palatino Linotype" w:cs="Arial"/>
          <w:bCs/>
          <w:sz w:val="26"/>
          <w:szCs w:val="26"/>
          <w:lang w:eastAsia="fr-FR"/>
        </w:rPr>
      </w:pPr>
      <w:r w:rsidRPr="006D5571">
        <w:rPr>
          <w:rFonts w:ascii="Palatino Linotype" w:eastAsia="Times New Roman" w:hAnsi="Palatino Linotype" w:cs="Arial"/>
          <w:bCs/>
          <w:sz w:val="26"/>
          <w:szCs w:val="26"/>
          <w:lang w:eastAsia="fr-FR"/>
        </w:rPr>
        <w:t>Willy RONIS</w:t>
      </w:r>
      <w:bookmarkEnd w:id="0"/>
      <w:r w:rsidRPr="006D5571">
        <w:rPr>
          <w:rFonts w:ascii="Palatino Linotype" w:eastAsia="Times New Roman" w:hAnsi="Palatino Linotype" w:cs="Arial"/>
          <w:bCs/>
          <w:sz w:val="26"/>
          <w:szCs w:val="26"/>
          <w:lang w:eastAsia="fr-FR"/>
        </w:rPr>
        <w:t xml:space="preserve">, </w:t>
      </w:r>
      <w:r w:rsidRPr="006D5571">
        <w:rPr>
          <w:rFonts w:ascii="Palatino Linotype" w:eastAsia="Times New Roman" w:hAnsi="Palatino Linotype" w:cs="Arial"/>
          <w:bCs/>
          <w:i/>
          <w:sz w:val="26"/>
          <w:szCs w:val="26"/>
          <w:lang w:eastAsia="fr-FR"/>
        </w:rPr>
        <w:t xml:space="preserve">Escalier de la rue Vilin, </w:t>
      </w:r>
      <w:r w:rsidRPr="006D5571">
        <w:rPr>
          <w:rFonts w:ascii="Palatino Linotype" w:eastAsia="Times New Roman" w:hAnsi="Palatino Linotype" w:cs="Arial"/>
          <w:bCs/>
          <w:sz w:val="26"/>
          <w:szCs w:val="26"/>
          <w:lang w:eastAsia="fr-FR"/>
        </w:rPr>
        <w:t>Belleville</w:t>
      </w:r>
      <w:r w:rsidRPr="006D5571">
        <w:rPr>
          <w:rFonts w:ascii="Palatino Linotype" w:eastAsia="Times New Roman" w:hAnsi="Palatino Linotype" w:cs="Arial"/>
          <w:bCs/>
          <w:i/>
          <w:sz w:val="26"/>
          <w:szCs w:val="26"/>
          <w:lang w:eastAsia="fr-FR"/>
        </w:rPr>
        <w:t>-</w:t>
      </w:r>
      <w:r w:rsidRPr="006D5571">
        <w:rPr>
          <w:rFonts w:ascii="Palatino Linotype" w:eastAsia="Times New Roman" w:hAnsi="Palatino Linotype" w:cs="Arial"/>
          <w:bCs/>
          <w:sz w:val="26"/>
          <w:szCs w:val="26"/>
          <w:lang w:eastAsia="fr-FR"/>
        </w:rPr>
        <w:t>Ménilmontant (1959)</w:t>
      </w:r>
    </w:p>
    <w:p w14:paraId="07A18605" w14:textId="77777777" w:rsidR="00F7425E" w:rsidRDefault="00F7425E" w:rsidP="00F7425E">
      <w:pPr>
        <w:spacing w:after="0"/>
        <w:rPr>
          <w:rFonts w:ascii="Palatino Linotype" w:hAnsi="Palatino Linotype"/>
          <w:b/>
          <w:bCs/>
          <w:sz w:val="26"/>
          <w:szCs w:val="26"/>
          <w:u w:val="single"/>
        </w:rPr>
      </w:pPr>
    </w:p>
    <w:p w14:paraId="3FBF0EA9" w14:textId="77777777" w:rsidR="00720E00" w:rsidRDefault="00720E00" w:rsidP="00720E00">
      <w:pPr>
        <w:spacing w:after="0"/>
        <w:jc w:val="center"/>
        <w:rPr>
          <w:rFonts w:ascii="Palatino Linotype" w:hAnsi="Palatino Linotype"/>
          <w:b/>
          <w:bCs/>
          <w:sz w:val="26"/>
          <w:szCs w:val="26"/>
          <w:u w:val="single"/>
        </w:rPr>
      </w:pPr>
    </w:p>
    <w:p w14:paraId="7A8E12A8" w14:textId="024C2F4B" w:rsidR="00387BE0" w:rsidRPr="00720E00" w:rsidRDefault="00387BE0" w:rsidP="00720E00">
      <w:pPr>
        <w:spacing w:after="0"/>
        <w:jc w:val="center"/>
        <w:rPr>
          <w:rFonts w:ascii="Palatino Linotype" w:hAnsi="Palatino Linotype"/>
          <w:b/>
          <w:bCs/>
          <w:sz w:val="26"/>
          <w:szCs w:val="26"/>
          <w:u w:val="single"/>
        </w:rPr>
      </w:pPr>
      <w:r w:rsidRPr="00945A01">
        <w:rPr>
          <w:rFonts w:ascii="Palatino Linotype" w:hAnsi="Palatino Linotype"/>
          <w:b/>
          <w:bCs/>
          <w:sz w:val="26"/>
          <w:szCs w:val="26"/>
          <w:u w:val="single"/>
        </w:rPr>
        <w:t xml:space="preserve">Eléments </w:t>
      </w:r>
      <w:r w:rsidR="00945A01">
        <w:rPr>
          <w:rFonts w:ascii="Palatino Linotype" w:hAnsi="Palatino Linotype"/>
          <w:b/>
          <w:bCs/>
          <w:sz w:val="26"/>
          <w:szCs w:val="26"/>
          <w:u w:val="single"/>
        </w:rPr>
        <w:t>d’analyse</w:t>
      </w:r>
      <w:r w:rsidRPr="00945A01">
        <w:rPr>
          <w:rFonts w:ascii="Palatino Linotype" w:hAnsi="Palatino Linotype"/>
          <w:b/>
          <w:bCs/>
          <w:sz w:val="26"/>
          <w:szCs w:val="26"/>
          <w:u w:val="single"/>
        </w:rPr>
        <w:t xml:space="preserve"> des documents</w:t>
      </w:r>
      <w:r w:rsidRPr="00387BE0">
        <w:rPr>
          <w:rFonts w:ascii="Palatino Linotype" w:hAnsi="Palatino Linotype"/>
          <w:b/>
          <w:bCs/>
          <w:sz w:val="26"/>
          <w:szCs w:val="26"/>
        </w:rPr>
        <w:t>…</w:t>
      </w:r>
    </w:p>
    <w:p w14:paraId="63055602" w14:textId="77777777" w:rsidR="00E1576A" w:rsidRPr="00E71476" w:rsidRDefault="00E1576A" w:rsidP="00301AB5">
      <w:pPr>
        <w:spacing w:after="0"/>
        <w:jc w:val="center"/>
        <w:rPr>
          <w:rFonts w:ascii="Palatino Linotype" w:hAnsi="Palatino Linotype"/>
          <w:b/>
          <w:bCs/>
          <w:sz w:val="16"/>
          <w:szCs w:val="16"/>
        </w:rPr>
      </w:pPr>
    </w:p>
    <w:p w14:paraId="753CB4AF" w14:textId="52BF9C30" w:rsidR="00387BE0" w:rsidRPr="00C70BF9" w:rsidRDefault="00837844" w:rsidP="00C70BF9">
      <w:pPr>
        <w:spacing w:after="0"/>
        <w:jc w:val="center"/>
        <w:rPr>
          <w:rFonts w:ascii="Palatino Linotype" w:hAnsi="Palatino Linotype"/>
          <w:b/>
          <w:bCs/>
          <w:sz w:val="26"/>
          <w:szCs w:val="26"/>
        </w:rPr>
      </w:pPr>
      <w:r>
        <w:rPr>
          <w:rFonts w:ascii="JasmineUPC" w:hAnsi="JasmineUPC" w:cs="JasmineUPC"/>
          <w:noProof/>
          <w:sz w:val="36"/>
          <w:szCs w:val="36"/>
        </w:rPr>
        <w:drawing>
          <wp:inline distT="0" distB="0" distL="0" distR="0" wp14:anchorId="7D3DBACF" wp14:editId="51DAD238">
            <wp:extent cx="1866900" cy="323850"/>
            <wp:effectExtent l="0" t="0" r="0" b="0"/>
            <wp:docPr id="3" name="Imag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0" cy="323850"/>
                    </a:xfrm>
                    <a:prstGeom prst="rect">
                      <a:avLst/>
                    </a:prstGeom>
                    <a:noFill/>
                    <a:ln>
                      <a:noFill/>
                    </a:ln>
                  </pic:spPr>
                </pic:pic>
              </a:graphicData>
            </a:graphic>
          </wp:inline>
        </w:drawing>
      </w:r>
    </w:p>
    <w:p w14:paraId="539C4E6B" w14:textId="77777777" w:rsidR="00C70BF9" w:rsidRPr="00E71476" w:rsidRDefault="00C70BF9" w:rsidP="00C70BF9">
      <w:pPr>
        <w:spacing w:after="0"/>
        <w:jc w:val="center"/>
        <w:rPr>
          <w:rFonts w:ascii="Palatino Linotype" w:hAnsi="Palatino Linotype"/>
          <w:b/>
          <w:bCs/>
          <w:kern w:val="2"/>
          <w:sz w:val="16"/>
          <w:szCs w:val="16"/>
          <w:u w:val="single"/>
          <w14:ligatures w14:val="standardContextual"/>
        </w:rPr>
      </w:pPr>
    </w:p>
    <w:p w14:paraId="2E794453" w14:textId="63625CE1" w:rsidR="00C70BF9" w:rsidRPr="00C70BF9" w:rsidRDefault="00C70BF9" w:rsidP="00C70BF9">
      <w:pPr>
        <w:spacing w:after="0"/>
        <w:jc w:val="center"/>
        <w:rPr>
          <w:rFonts w:ascii="Palatino Linotype" w:hAnsi="Palatino Linotype"/>
          <w:b/>
          <w:bCs/>
          <w:kern w:val="2"/>
          <w:sz w:val="26"/>
          <w:szCs w:val="26"/>
          <w:u w:val="single"/>
          <w14:ligatures w14:val="standardContextual"/>
        </w:rPr>
      </w:pPr>
      <w:r w:rsidRPr="00C70BF9">
        <w:rPr>
          <w:rFonts w:ascii="Palatino Linotype" w:hAnsi="Palatino Linotype"/>
          <w:b/>
          <w:bCs/>
          <w:kern w:val="2"/>
          <w:sz w:val="26"/>
          <w:szCs w:val="26"/>
          <w:u w:val="single"/>
          <w14:ligatures w14:val="standardContextual"/>
        </w:rPr>
        <w:t>T</w:t>
      </w:r>
      <w:r w:rsidR="00C6665D">
        <w:rPr>
          <w:rFonts w:ascii="Palatino Linotype" w:hAnsi="Palatino Linotype"/>
          <w:b/>
          <w:bCs/>
          <w:kern w:val="2"/>
          <w:sz w:val="26"/>
          <w:szCs w:val="26"/>
          <w:u w:val="single"/>
          <w14:ligatures w14:val="standardContextual"/>
        </w:rPr>
        <w:t>exte</w:t>
      </w:r>
      <w:r w:rsidRPr="00C70BF9">
        <w:rPr>
          <w:rFonts w:ascii="Palatino Linotype" w:hAnsi="Palatino Linotype"/>
          <w:b/>
          <w:bCs/>
          <w:kern w:val="2"/>
          <w:sz w:val="26"/>
          <w:szCs w:val="26"/>
          <w:u w:val="single"/>
          <w14:ligatures w14:val="standardContextual"/>
        </w:rPr>
        <w:t xml:space="preserve"> de Gertrude Stein</w:t>
      </w:r>
    </w:p>
    <w:p w14:paraId="7D3EFBBD" w14:textId="77777777" w:rsidR="00C70BF9" w:rsidRPr="00C70BF9" w:rsidRDefault="00C70BF9" w:rsidP="00C70BF9">
      <w:pPr>
        <w:spacing w:after="0"/>
        <w:jc w:val="both"/>
        <w:rPr>
          <w:rFonts w:ascii="Palatino Linotype" w:hAnsi="Palatino Linotype"/>
          <w:b/>
          <w:bCs/>
          <w:kern w:val="2"/>
          <w:sz w:val="26"/>
          <w:szCs w:val="26"/>
          <w:u w:val="single"/>
          <w14:ligatures w14:val="standardContextual"/>
        </w:rPr>
      </w:pPr>
    </w:p>
    <w:p w14:paraId="38101696" w14:textId="18861BAE" w:rsidR="00C70BF9" w:rsidRPr="00C70BF9" w:rsidRDefault="00C70BF9" w:rsidP="00720E00">
      <w:pPr>
        <w:spacing w:after="0"/>
        <w:ind w:firstLine="708"/>
        <w:jc w:val="both"/>
        <w:rPr>
          <w:rFonts w:ascii="Garamond" w:hAnsi="Garamond"/>
          <w:kern w:val="2"/>
          <w:sz w:val="28"/>
          <w:szCs w:val="28"/>
          <w14:ligatures w14:val="standardContextual"/>
        </w:rPr>
      </w:pPr>
      <w:r w:rsidRPr="00C70BF9">
        <w:rPr>
          <w:rFonts w:ascii="Garamond" w:hAnsi="Garamond"/>
          <w:kern w:val="2"/>
          <w:sz w:val="28"/>
          <w:szCs w:val="28"/>
          <w14:ligatures w14:val="standardContextual"/>
        </w:rPr>
        <w:t xml:space="preserve">Gertrude Stein affirme que « </w:t>
      </w:r>
      <w:r w:rsidRPr="00C70BF9">
        <w:rPr>
          <w:rFonts w:ascii="Garamond" w:hAnsi="Garamond"/>
          <w:i/>
          <w:iCs/>
          <w:kern w:val="2"/>
          <w:sz w:val="28"/>
          <w:szCs w:val="28"/>
          <w14:ligatures w14:val="standardContextual"/>
        </w:rPr>
        <w:t>Paris était là où se trouvait le XX</w:t>
      </w:r>
      <w:r w:rsidRPr="00C70BF9">
        <w:rPr>
          <w:rFonts w:ascii="Garamond" w:hAnsi="Garamond"/>
          <w:i/>
          <w:iCs/>
          <w:kern w:val="2"/>
          <w:sz w:val="28"/>
          <w:szCs w:val="28"/>
          <w:vertAlign w:val="superscript"/>
          <w14:ligatures w14:val="standardContextual"/>
        </w:rPr>
        <w:t>e</w:t>
      </w:r>
      <w:r w:rsidRPr="00C70BF9">
        <w:rPr>
          <w:rFonts w:ascii="Garamond" w:hAnsi="Garamond"/>
          <w:i/>
          <w:iCs/>
          <w:kern w:val="2"/>
          <w:sz w:val="28"/>
          <w:szCs w:val="28"/>
          <w14:ligatures w14:val="standardContextual"/>
        </w:rPr>
        <w:t xml:space="preserve"> siècle</w:t>
      </w:r>
      <w:r w:rsidRPr="00C70BF9">
        <w:rPr>
          <w:rFonts w:ascii="Garamond" w:hAnsi="Garamond"/>
          <w:kern w:val="2"/>
          <w:sz w:val="28"/>
          <w:szCs w:val="28"/>
          <w14:ligatures w14:val="standardContextual"/>
        </w:rPr>
        <w:t xml:space="preserve"> » car, pour l’autrice américaine, la capitale française est un lieu unique au monde, à la pointe de toutes les tendances. Paris est une ville où</w:t>
      </w:r>
      <w:r w:rsidR="00720E00">
        <w:rPr>
          <w:rFonts w:ascii="Garamond" w:hAnsi="Garamond"/>
          <w:kern w:val="2"/>
          <w:sz w:val="28"/>
          <w:szCs w:val="28"/>
          <w14:ligatures w14:val="standardContextual"/>
        </w:rPr>
        <w:t xml:space="preserve"> </w:t>
      </w:r>
      <w:r w:rsidRPr="00C70BF9">
        <w:rPr>
          <w:rFonts w:ascii="Garamond" w:hAnsi="Garamond"/>
          <w:kern w:val="2"/>
          <w:sz w:val="28"/>
          <w:szCs w:val="28"/>
          <w14:ligatures w14:val="standardContextual"/>
        </w:rPr>
        <w:t xml:space="preserve">s’invente la mode de demain. </w:t>
      </w:r>
    </w:p>
    <w:p w14:paraId="5C3F3B8D" w14:textId="77777777" w:rsidR="00C70BF9" w:rsidRPr="00C70BF9" w:rsidRDefault="00C70BF9" w:rsidP="00C70BF9">
      <w:pPr>
        <w:spacing w:after="0"/>
        <w:jc w:val="both"/>
        <w:rPr>
          <w:rFonts w:ascii="Palatino Linotype" w:hAnsi="Palatino Linotype"/>
          <w:kern w:val="2"/>
          <w:sz w:val="26"/>
          <w:szCs w:val="26"/>
          <w14:ligatures w14:val="standardContextual"/>
        </w:rPr>
      </w:pPr>
    </w:p>
    <w:p w14:paraId="262233DA" w14:textId="77777777" w:rsidR="00C70BF9" w:rsidRPr="00C70BF9" w:rsidRDefault="00C70BF9" w:rsidP="00720E00">
      <w:pPr>
        <w:spacing w:after="0"/>
        <w:ind w:firstLine="708"/>
        <w:jc w:val="both"/>
        <w:rPr>
          <w:rFonts w:ascii="Garamond" w:hAnsi="Garamond"/>
          <w:kern w:val="2"/>
          <w:sz w:val="28"/>
          <w:szCs w:val="28"/>
          <w14:ligatures w14:val="standardContextual"/>
        </w:rPr>
      </w:pPr>
      <w:r w:rsidRPr="00C70BF9">
        <w:rPr>
          <w:rFonts w:ascii="Garamond" w:hAnsi="Garamond"/>
          <w:kern w:val="2"/>
          <w:sz w:val="28"/>
          <w:szCs w:val="28"/>
          <w14:ligatures w14:val="standardContextual"/>
        </w:rPr>
        <w:t xml:space="preserve">Selon Gertrude Stein, la France n’a pas reculé « </w:t>
      </w:r>
      <w:r w:rsidRPr="00C70BF9">
        <w:rPr>
          <w:rFonts w:ascii="Garamond" w:hAnsi="Garamond"/>
          <w:i/>
          <w:iCs/>
          <w:kern w:val="2"/>
          <w:sz w:val="28"/>
          <w:szCs w:val="28"/>
          <w14:ligatures w14:val="standardContextual"/>
        </w:rPr>
        <w:t>au rang de puissance de second ordre</w:t>
      </w:r>
      <w:r w:rsidRPr="00C70BF9">
        <w:rPr>
          <w:rFonts w:ascii="Garamond" w:hAnsi="Garamond"/>
          <w:kern w:val="2"/>
          <w:sz w:val="28"/>
          <w:szCs w:val="28"/>
          <w14:ligatures w14:val="standardContextual"/>
        </w:rPr>
        <w:t xml:space="preserve"> » dans la mesure où, contrairement à ce que d’aucuns laissaient entendre, Paris demeure toujours un lieu de créativité. Paris s’impose, en dépit des difficultés liées à la guerre, comme la capitale de la mode où l’élégance et l’inventivité parisiennes se perçoivent à chaque coin de rue. </w:t>
      </w:r>
    </w:p>
    <w:p w14:paraId="092C01A0" w14:textId="77777777" w:rsidR="00C70BF9" w:rsidRPr="00C70BF9" w:rsidRDefault="00C70BF9" w:rsidP="00C70BF9">
      <w:pPr>
        <w:spacing w:after="0"/>
        <w:jc w:val="both"/>
        <w:rPr>
          <w:rFonts w:ascii="Palatino Linotype" w:hAnsi="Palatino Linotype"/>
          <w:kern w:val="2"/>
          <w:sz w:val="26"/>
          <w:szCs w:val="26"/>
          <w14:ligatures w14:val="standardContextual"/>
        </w:rPr>
      </w:pPr>
    </w:p>
    <w:p w14:paraId="6085C1E8" w14:textId="575F4DC6" w:rsidR="00744F3E" w:rsidRPr="001A5986" w:rsidRDefault="00720E00" w:rsidP="001A5986">
      <w:pPr>
        <w:spacing w:after="0"/>
        <w:ind w:firstLine="708"/>
        <w:jc w:val="both"/>
        <w:rPr>
          <w:rFonts w:ascii="Garamond" w:hAnsi="Garamond"/>
          <w:b/>
          <w:bCs/>
          <w:kern w:val="2"/>
          <w:sz w:val="28"/>
          <w:szCs w:val="28"/>
          <w:u w:val="single"/>
          <w14:ligatures w14:val="standardContextual"/>
        </w:rPr>
      </w:pPr>
      <w:r>
        <w:rPr>
          <w:rFonts w:ascii="Garamond" w:hAnsi="Garamond"/>
          <w:kern w:val="2"/>
          <w:sz w:val="28"/>
          <w:szCs w:val="28"/>
          <w14:ligatures w14:val="standardContextual"/>
        </w:rPr>
        <w:t>Elle</w:t>
      </w:r>
      <w:r w:rsidR="00C70BF9" w:rsidRPr="00C70BF9">
        <w:rPr>
          <w:rFonts w:ascii="Garamond" w:hAnsi="Garamond"/>
          <w:kern w:val="2"/>
          <w:sz w:val="28"/>
          <w:szCs w:val="28"/>
          <w14:ligatures w14:val="standardContextual"/>
        </w:rPr>
        <w:t xml:space="preserve"> indique que « </w:t>
      </w:r>
      <w:r w:rsidR="00C70BF9" w:rsidRPr="00C70BF9">
        <w:rPr>
          <w:rFonts w:ascii="Garamond" w:hAnsi="Garamond"/>
          <w:i/>
          <w:iCs/>
          <w:kern w:val="2"/>
          <w:sz w:val="28"/>
          <w:szCs w:val="28"/>
          <w14:ligatures w14:val="standardContextual"/>
        </w:rPr>
        <w:t>Paris était donc l’endroit qui convenait à ceux d’entre nous qui avaient à créer l’art et la littérature du vingtième siècle</w:t>
      </w:r>
      <w:r w:rsidR="00C70BF9" w:rsidRPr="00C70BF9">
        <w:rPr>
          <w:rFonts w:ascii="Garamond" w:hAnsi="Garamond"/>
          <w:kern w:val="2"/>
          <w:sz w:val="28"/>
          <w:szCs w:val="28"/>
          <w14:ligatures w14:val="standardContextual"/>
        </w:rPr>
        <w:t xml:space="preserve"> » car</w:t>
      </w:r>
      <w:r w:rsidR="00F37943">
        <w:rPr>
          <w:rFonts w:ascii="Garamond" w:hAnsi="Garamond"/>
          <w:kern w:val="2"/>
          <w:sz w:val="28"/>
          <w:szCs w:val="28"/>
          <w14:ligatures w14:val="standardContextual"/>
        </w:rPr>
        <w:t xml:space="preserve"> </w:t>
      </w:r>
      <w:r w:rsidR="00C70BF9" w:rsidRPr="00C70BF9">
        <w:rPr>
          <w:rFonts w:ascii="Garamond" w:hAnsi="Garamond"/>
          <w:kern w:val="2"/>
          <w:sz w:val="28"/>
          <w:szCs w:val="28"/>
          <w14:ligatures w14:val="standardContextual"/>
        </w:rPr>
        <w:t xml:space="preserve">Paris possède une vigueur artistique inouïe dans le monde. Elle </w:t>
      </w:r>
      <w:r>
        <w:rPr>
          <w:rFonts w:ascii="Garamond" w:hAnsi="Garamond"/>
          <w:kern w:val="2"/>
          <w:sz w:val="28"/>
          <w:szCs w:val="28"/>
          <w14:ligatures w14:val="standardContextual"/>
        </w:rPr>
        <w:t>fait partie de ces</w:t>
      </w:r>
      <w:r w:rsidR="00C70BF9" w:rsidRPr="00C70BF9">
        <w:rPr>
          <w:rFonts w:ascii="Garamond" w:hAnsi="Garamond"/>
          <w:kern w:val="2"/>
          <w:sz w:val="28"/>
          <w:szCs w:val="28"/>
          <w14:ligatures w14:val="standardContextual"/>
        </w:rPr>
        <w:t xml:space="preserve"> écrivains qui font de Paris leur principale source d’inspiration artistique.</w:t>
      </w:r>
    </w:p>
    <w:p w14:paraId="7E379C83" w14:textId="77777777" w:rsidR="00F37943" w:rsidRDefault="00F37943" w:rsidP="00945A01">
      <w:pPr>
        <w:spacing w:after="0"/>
        <w:jc w:val="center"/>
        <w:rPr>
          <w:rFonts w:ascii="Palatino Linotype" w:hAnsi="Palatino Linotype"/>
          <w:b/>
          <w:bCs/>
          <w:sz w:val="26"/>
          <w:szCs w:val="26"/>
          <w:u w:val="single"/>
        </w:rPr>
      </w:pPr>
    </w:p>
    <w:p w14:paraId="34EC96A9" w14:textId="2F045CB1" w:rsidR="00387BE0" w:rsidRPr="00B512B0" w:rsidRDefault="00C6665D" w:rsidP="00945A01">
      <w:pPr>
        <w:spacing w:after="0"/>
        <w:jc w:val="center"/>
        <w:rPr>
          <w:rFonts w:ascii="Palatino Linotype" w:hAnsi="Palatino Linotype"/>
          <w:b/>
          <w:bCs/>
          <w:sz w:val="26"/>
          <w:szCs w:val="26"/>
          <w:u w:val="single"/>
        </w:rPr>
      </w:pPr>
      <w:r>
        <w:rPr>
          <w:rFonts w:ascii="Palatino Linotype" w:hAnsi="Palatino Linotype"/>
          <w:b/>
          <w:bCs/>
          <w:sz w:val="26"/>
          <w:szCs w:val="26"/>
          <w:u w:val="single"/>
        </w:rPr>
        <w:t>Photographie</w:t>
      </w:r>
      <w:r w:rsidR="006E6333">
        <w:rPr>
          <w:rFonts w:ascii="Palatino Linotype" w:hAnsi="Palatino Linotype"/>
          <w:b/>
          <w:bCs/>
          <w:sz w:val="26"/>
          <w:szCs w:val="26"/>
          <w:u w:val="single"/>
        </w:rPr>
        <w:t xml:space="preserve"> de Willy Ronis</w:t>
      </w:r>
    </w:p>
    <w:p w14:paraId="7D687268" w14:textId="77777777" w:rsidR="00387BE0" w:rsidRPr="00744F3E" w:rsidRDefault="00387BE0" w:rsidP="00E1576A">
      <w:pPr>
        <w:rPr>
          <w:rFonts w:ascii="Palatino Linotype" w:hAnsi="Palatino Linotype"/>
          <w:b/>
          <w:bCs/>
          <w:sz w:val="16"/>
          <w:szCs w:val="16"/>
          <w:u w:val="single"/>
        </w:rPr>
      </w:pPr>
    </w:p>
    <w:p w14:paraId="72D47815" w14:textId="501232B1" w:rsidR="006D5571" w:rsidRDefault="00F7425E" w:rsidP="006D5571">
      <w:pPr>
        <w:spacing w:after="0" w:line="240" w:lineRule="auto"/>
        <w:ind w:firstLine="708"/>
        <w:jc w:val="both"/>
        <w:rPr>
          <w:rFonts w:ascii="Palatino Linotype" w:eastAsia="Times New Roman" w:hAnsi="Palatino Linotype" w:cs="Times New Roman"/>
          <w:bCs/>
          <w:sz w:val="26"/>
          <w:szCs w:val="26"/>
          <w:lang w:eastAsia="fr-FR"/>
        </w:rPr>
      </w:pPr>
      <w:r w:rsidRPr="00F7425E">
        <w:rPr>
          <w:rFonts w:ascii="Palatino Linotype" w:eastAsia="Times New Roman" w:hAnsi="Palatino Linotype" w:cs="Times New Roman"/>
          <w:sz w:val="26"/>
          <w:szCs w:val="26"/>
          <w:lang w:eastAsia="fr-FR"/>
        </w:rPr>
        <w:t>Contrairement à Gertrude Stein, Willy Ronis</w:t>
      </w:r>
      <w:r w:rsidR="006D5571" w:rsidRPr="006D5571">
        <w:rPr>
          <w:rFonts w:ascii="Palatino Linotype" w:eastAsia="Times New Roman" w:hAnsi="Palatino Linotype" w:cs="Times New Roman"/>
          <w:b/>
          <w:sz w:val="26"/>
          <w:szCs w:val="26"/>
          <w:lang w:eastAsia="fr-FR"/>
        </w:rPr>
        <w:t xml:space="preserve"> </w:t>
      </w:r>
      <w:r w:rsidR="006D5571" w:rsidRPr="006D5571">
        <w:rPr>
          <w:rFonts w:ascii="Palatino Linotype" w:eastAsia="Times New Roman" w:hAnsi="Palatino Linotype" w:cs="Times New Roman"/>
          <w:sz w:val="26"/>
          <w:szCs w:val="26"/>
          <w:lang w:eastAsia="fr-FR"/>
        </w:rPr>
        <w:t>saisit les hasards de la vie quotidienne</w:t>
      </w:r>
      <w:r w:rsidRPr="00F7425E">
        <w:rPr>
          <w:rFonts w:ascii="Palatino Linotype" w:eastAsia="Times New Roman" w:hAnsi="Palatino Linotype" w:cs="Times New Roman"/>
          <w:sz w:val="26"/>
          <w:szCs w:val="26"/>
          <w:lang w:eastAsia="fr-FR"/>
        </w:rPr>
        <w:t xml:space="preserve">. </w:t>
      </w:r>
      <w:r w:rsidR="006D5571" w:rsidRPr="006D5571">
        <w:rPr>
          <w:rFonts w:ascii="Palatino Linotype" w:eastAsia="Times New Roman" w:hAnsi="Palatino Linotype" w:cs="Times New Roman"/>
          <w:sz w:val="26"/>
          <w:szCs w:val="26"/>
          <w:lang w:eastAsia="fr-FR"/>
        </w:rPr>
        <w:t xml:space="preserve">Ainsi les enfants de Belleville représentés sur l’image sont-ils saisis dans </w:t>
      </w:r>
      <w:r w:rsidR="006D5571" w:rsidRPr="006D5571">
        <w:rPr>
          <w:rFonts w:ascii="Palatino Linotype" w:eastAsia="Times New Roman" w:hAnsi="Palatino Linotype" w:cs="Times New Roman"/>
          <w:bCs/>
          <w:sz w:val="26"/>
          <w:szCs w:val="26"/>
          <w:lang w:eastAsia="fr-FR"/>
        </w:rPr>
        <w:t>un espace urbain</w:t>
      </w:r>
      <w:r>
        <w:rPr>
          <w:rFonts w:ascii="Palatino Linotype" w:eastAsia="Times New Roman" w:hAnsi="Palatino Linotype" w:cs="Times New Roman"/>
          <w:sz w:val="26"/>
          <w:szCs w:val="26"/>
          <w:lang w:eastAsia="fr-FR"/>
        </w:rPr>
        <w:t xml:space="preserve"> et dans un cadre très structuré :</w:t>
      </w:r>
      <w:r w:rsidR="006D5571" w:rsidRPr="006D5571">
        <w:rPr>
          <w:rFonts w:ascii="Palatino Linotype" w:eastAsia="Times New Roman" w:hAnsi="Palatino Linotype" w:cs="Times New Roman"/>
          <w:sz w:val="26"/>
          <w:szCs w:val="26"/>
          <w:lang w:eastAsia="fr-FR"/>
        </w:rPr>
        <w:t xml:space="preserve"> </w:t>
      </w:r>
      <w:r>
        <w:rPr>
          <w:rFonts w:ascii="Palatino Linotype" w:eastAsia="Times New Roman" w:hAnsi="Palatino Linotype" w:cs="Times New Roman"/>
          <w:bCs/>
          <w:sz w:val="26"/>
          <w:szCs w:val="26"/>
          <w:lang w:eastAsia="fr-FR"/>
        </w:rPr>
        <w:t>l</w:t>
      </w:r>
      <w:r w:rsidR="006D5571" w:rsidRPr="006D5571">
        <w:rPr>
          <w:rFonts w:ascii="Palatino Linotype" w:eastAsia="Times New Roman" w:hAnsi="Palatino Linotype" w:cs="Times New Roman"/>
          <w:bCs/>
          <w:sz w:val="26"/>
          <w:szCs w:val="26"/>
          <w:lang w:eastAsia="fr-FR"/>
        </w:rPr>
        <w:t xml:space="preserve">a volée d’escaliers qui surplombe le soupirail auquel </w:t>
      </w:r>
      <w:r>
        <w:rPr>
          <w:rFonts w:ascii="Palatino Linotype" w:eastAsia="Times New Roman" w:hAnsi="Palatino Linotype" w:cs="Times New Roman"/>
          <w:bCs/>
          <w:sz w:val="26"/>
          <w:szCs w:val="26"/>
          <w:lang w:eastAsia="fr-FR"/>
        </w:rPr>
        <w:t>les enfants</w:t>
      </w:r>
      <w:r w:rsidR="006D5571" w:rsidRPr="006D5571">
        <w:rPr>
          <w:rFonts w:ascii="Palatino Linotype" w:eastAsia="Times New Roman" w:hAnsi="Palatino Linotype" w:cs="Times New Roman"/>
          <w:bCs/>
          <w:sz w:val="26"/>
          <w:szCs w:val="26"/>
          <w:lang w:eastAsia="fr-FR"/>
        </w:rPr>
        <w:t xml:space="preserve"> sont accrochés, inscrit la scène dans un trapèze dont le côté droit est la rampe de l’escalier d’où le photographe a pris son cliché. Cette figure trapézoïdale est constamment répétée dans l’image qui assemble, tel un puzzle, un montage de cette même construction géométrique : trapèzes de la portion visible de soupirail, de l’escalier le plus élevé en haut à droite, des blocs d’immeubles qui se perdent dans les ligues de fuite de la rue Piat, vague trapèze de la chaussée perceptible entre les deux véhicules stationnés...</w:t>
      </w:r>
    </w:p>
    <w:p w14:paraId="18E986B0" w14:textId="77777777" w:rsidR="00720E00" w:rsidRPr="006D5571" w:rsidRDefault="00720E00" w:rsidP="006D5571">
      <w:pPr>
        <w:spacing w:after="0" w:line="240" w:lineRule="auto"/>
        <w:ind w:firstLine="708"/>
        <w:jc w:val="both"/>
        <w:rPr>
          <w:rFonts w:ascii="Palatino Linotype" w:eastAsia="Times New Roman" w:hAnsi="Palatino Linotype" w:cs="Times New Roman"/>
          <w:bCs/>
          <w:sz w:val="26"/>
          <w:szCs w:val="26"/>
          <w:lang w:eastAsia="fr-FR"/>
        </w:rPr>
      </w:pPr>
    </w:p>
    <w:p w14:paraId="668FD7CD" w14:textId="426BCBAC" w:rsidR="00720E00" w:rsidRDefault="006D5571" w:rsidP="00F37943">
      <w:pPr>
        <w:spacing w:after="0" w:line="240" w:lineRule="auto"/>
        <w:ind w:firstLine="708"/>
        <w:jc w:val="both"/>
        <w:rPr>
          <w:rFonts w:ascii="Palatino Linotype" w:eastAsia="Times New Roman" w:hAnsi="Palatino Linotype" w:cs="Times New Roman"/>
          <w:sz w:val="26"/>
          <w:szCs w:val="26"/>
          <w:lang w:eastAsia="fr-FR"/>
        </w:rPr>
      </w:pPr>
      <w:r w:rsidRPr="006D5571">
        <w:rPr>
          <w:rFonts w:ascii="Palatino Linotype" w:eastAsia="Times New Roman" w:hAnsi="Palatino Linotype" w:cs="Times New Roman"/>
          <w:sz w:val="26"/>
          <w:szCs w:val="26"/>
          <w:lang w:eastAsia="fr-FR"/>
        </w:rPr>
        <w:t xml:space="preserve">Placé au-dessus des enfants, le photographe a choisi </w:t>
      </w:r>
      <w:r w:rsidRPr="006D5571">
        <w:rPr>
          <w:rFonts w:ascii="Palatino Linotype" w:eastAsia="Times New Roman" w:hAnsi="Palatino Linotype" w:cs="Times New Roman"/>
          <w:bCs/>
          <w:sz w:val="26"/>
          <w:szCs w:val="26"/>
          <w:lang w:eastAsia="fr-FR"/>
        </w:rPr>
        <w:t>une plongée</w:t>
      </w:r>
      <w:r w:rsidRPr="006D5571">
        <w:rPr>
          <w:rFonts w:ascii="Palatino Linotype" w:eastAsia="Times New Roman" w:hAnsi="Palatino Linotype" w:cs="Times New Roman"/>
          <w:b/>
          <w:sz w:val="26"/>
          <w:szCs w:val="26"/>
          <w:lang w:eastAsia="fr-FR"/>
        </w:rPr>
        <w:t xml:space="preserve"> </w:t>
      </w:r>
      <w:r w:rsidRPr="006D5571">
        <w:rPr>
          <w:rFonts w:ascii="Palatino Linotype" w:eastAsia="Times New Roman" w:hAnsi="Palatino Linotype" w:cs="Times New Roman"/>
          <w:sz w:val="26"/>
          <w:szCs w:val="26"/>
          <w:lang w:eastAsia="fr-FR"/>
        </w:rPr>
        <w:t xml:space="preserve">qui permet d’insister sur l’acrobatie de ces gamins accrochés tels des équilibristes sur cette trappe grillagée, à laquelle ils ont dû accéder en descendant comme des singes, basculant adroitement de l’autre côté de la rampe d’escalier située juste au-dessus d’eux. La prudence avec laquelle l’enfant debout évolue le long de la grille, les jambes bien collées à la pente de la grille, en dit long sur le côté « </w:t>
      </w:r>
      <w:r w:rsidRPr="006D5571">
        <w:rPr>
          <w:rFonts w:ascii="Palatino Linotype" w:eastAsia="Times New Roman" w:hAnsi="Palatino Linotype" w:cs="Times New Roman"/>
          <w:i/>
          <w:iCs/>
          <w:sz w:val="26"/>
          <w:szCs w:val="26"/>
          <w:lang w:eastAsia="fr-FR"/>
        </w:rPr>
        <w:t>casse-cou</w:t>
      </w:r>
      <w:r w:rsidRPr="006D5571">
        <w:rPr>
          <w:rFonts w:ascii="Palatino Linotype" w:eastAsia="Times New Roman" w:hAnsi="Palatino Linotype" w:cs="Times New Roman"/>
          <w:sz w:val="26"/>
          <w:szCs w:val="26"/>
          <w:lang w:eastAsia="fr-FR"/>
        </w:rPr>
        <w:t xml:space="preserve"> » de cette entreprise. L’artiste, placé juste au-dessus de la petite bande, est l’observateur attentif de cette compagnie de jeunes occupés par ce qui se passe au-delà du soupirail. </w:t>
      </w:r>
      <w:r w:rsidR="00F37943">
        <w:rPr>
          <w:rFonts w:ascii="Palatino Linotype" w:eastAsia="Times New Roman" w:hAnsi="Palatino Linotype" w:cs="Times New Roman"/>
          <w:sz w:val="26"/>
          <w:szCs w:val="26"/>
          <w:lang w:eastAsia="fr-FR"/>
        </w:rPr>
        <w:t xml:space="preserve">Les jeux des </w:t>
      </w:r>
      <w:r w:rsidR="00F37943" w:rsidRPr="006D5571">
        <w:rPr>
          <w:rFonts w:ascii="Palatino Linotype" w:eastAsia="Times New Roman" w:hAnsi="Palatino Linotype" w:cs="Times New Roman"/>
          <w:sz w:val="26"/>
          <w:szCs w:val="26"/>
          <w:lang w:eastAsia="fr-FR"/>
        </w:rPr>
        <w:t>enfant</w:t>
      </w:r>
      <w:r w:rsidR="00F37943">
        <w:rPr>
          <w:rFonts w:ascii="Palatino Linotype" w:eastAsia="Times New Roman" w:hAnsi="Palatino Linotype" w:cs="Times New Roman"/>
          <w:sz w:val="26"/>
          <w:szCs w:val="26"/>
          <w:lang w:eastAsia="fr-FR"/>
        </w:rPr>
        <w:t>s</w:t>
      </w:r>
      <w:r w:rsidR="00F37943" w:rsidRPr="006D5571">
        <w:rPr>
          <w:rFonts w:ascii="Palatino Linotype" w:eastAsia="Times New Roman" w:hAnsi="Palatino Linotype" w:cs="Times New Roman"/>
          <w:sz w:val="26"/>
          <w:szCs w:val="26"/>
          <w:lang w:eastAsia="fr-FR"/>
        </w:rPr>
        <w:t xml:space="preserve"> </w:t>
      </w:r>
      <w:r w:rsidR="00F37943">
        <w:rPr>
          <w:rFonts w:ascii="Palatino Linotype" w:eastAsia="Times New Roman" w:hAnsi="Palatino Linotype" w:cs="Times New Roman"/>
          <w:sz w:val="26"/>
          <w:szCs w:val="26"/>
          <w:lang w:eastAsia="fr-FR"/>
        </w:rPr>
        <w:t xml:space="preserve">sont mis en valeur : </w:t>
      </w:r>
      <w:r w:rsidR="00F37943" w:rsidRPr="006D5571">
        <w:rPr>
          <w:rFonts w:ascii="Palatino Linotype" w:eastAsia="Times New Roman" w:hAnsi="Palatino Linotype" w:cs="Times New Roman"/>
          <w:sz w:val="26"/>
          <w:szCs w:val="26"/>
          <w:lang w:eastAsia="fr-FR"/>
        </w:rPr>
        <w:t>de ces jeux de vilains garnements</w:t>
      </w:r>
      <w:r w:rsidR="00F37943">
        <w:rPr>
          <w:rFonts w:ascii="Palatino Linotype" w:eastAsia="Times New Roman" w:hAnsi="Palatino Linotype" w:cs="Times New Roman"/>
          <w:sz w:val="26"/>
          <w:szCs w:val="26"/>
          <w:lang w:eastAsia="fr-FR"/>
        </w:rPr>
        <w:t>,</w:t>
      </w:r>
      <w:r w:rsidR="00F37943" w:rsidRPr="006D5571">
        <w:rPr>
          <w:rFonts w:ascii="Palatino Linotype" w:eastAsia="Times New Roman" w:hAnsi="Palatino Linotype" w:cs="Times New Roman"/>
          <w:sz w:val="26"/>
          <w:szCs w:val="26"/>
          <w:lang w:eastAsia="fr-FR"/>
        </w:rPr>
        <w:t xml:space="preserve"> l’œil amusé du photographe nous rend complices.</w:t>
      </w:r>
    </w:p>
    <w:p w14:paraId="3C7154FC" w14:textId="77777777" w:rsidR="00F37943" w:rsidRPr="00F37943" w:rsidRDefault="00F37943" w:rsidP="00F37943">
      <w:pPr>
        <w:spacing w:after="0" w:line="240" w:lineRule="auto"/>
        <w:ind w:firstLine="708"/>
        <w:jc w:val="both"/>
        <w:rPr>
          <w:rFonts w:ascii="Palatino Linotype" w:eastAsia="Times New Roman" w:hAnsi="Palatino Linotype" w:cs="Times New Roman"/>
          <w:sz w:val="26"/>
          <w:szCs w:val="26"/>
          <w:lang w:eastAsia="fr-FR"/>
        </w:rPr>
      </w:pPr>
    </w:p>
    <w:p w14:paraId="2423E2D4" w14:textId="3F67FA10" w:rsidR="006D5571" w:rsidRPr="00E71476" w:rsidRDefault="006D5571" w:rsidP="00F37943">
      <w:pPr>
        <w:spacing w:after="0" w:line="240" w:lineRule="auto"/>
        <w:ind w:firstLine="708"/>
        <w:jc w:val="both"/>
        <w:rPr>
          <w:rFonts w:ascii="Palatino Linotype" w:eastAsia="Times New Roman" w:hAnsi="Palatino Linotype" w:cs="Times New Roman"/>
          <w:sz w:val="26"/>
          <w:szCs w:val="26"/>
          <w:lang w:eastAsia="fr-FR"/>
        </w:rPr>
      </w:pPr>
      <w:r w:rsidRPr="00E71476">
        <w:rPr>
          <w:rFonts w:ascii="Palatino Linotype" w:eastAsia="Times New Roman" w:hAnsi="Palatino Linotype" w:cs="Times New Roman"/>
          <w:sz w:val="26"/>
          <w:szCs w:val="26"/>
          <w:lang w:eastAsia="fr-FR"/>
        </w:rPr>
        <w:t>Le clin d’œil humaniste de Willy Ronis</w:t>
      </w:r>
      <w:r w:rsidR="00F37943" w:rsidRPr="00E71476">
        <w:rPr>
          <w:rFonts w:ascii="Palatino Linotype" w:eastAsia="Times New Roman" w:hAnsi="Palatino Linotype" w:cs="Times New Roman"/>
          <w:sz w:val="26"/>
          <w:szCs w:val="26"/>
          <w:lang w:eastAsia="fr-FR"/>
        </w:rPr>
        <w:t xml:space="preserve"> apparaît dans cette attention</w:t>
      </w:r>
      <w:r w:rsidRPr="00E71476">
        <w:rPr>
          <w:rFonts w:ascii="Palatino Linotype" w:eastAsia="Times New Roman" w:hAnsi="Palatino Linotype" w:cs="Times New Roman"/>
          <w:sz w:val="26"/>
          <w:szCs w:val="26"/>
          <w:lang w:eastAsia="fr-FR"/>
        </w:rPr>
        <w:t xml:space="preserve"> à ces garnements </w:t>
      </w:r>
      <w:r w:rsidR="006E6333" w:rsidRPr="00E71476">
        <w:rPr>
          <w:rFonts w:ascii="Palatino Linotype" w:eastAsia="Times New Roman" w:hAnsi="Palatino Linotype" w:cs="Times New Roman"/>
          <w:sz w:val="26"/>
          <w:szCs w:val="26"/>
          <w:lang w:eastAsia="fr-FR"/>
        </w:rPr>
        <w:t>« </w:t>
      </w:r>
      <w:r w:rsidRPr="00E71476">
        <w:rPr>
          <w:rFonts w:ascii="Palatino Linotype" w:eastAsia="Times New Roman" w:hAnsi="Palatino Linotype" w:cs="Times New Roman"/>
          <w:i/>
          <w:iCs/>
          <w:sz w:val="26"/>
          <w:szCs w:val="26"/>
          <w:lang w:eastAsia="fr-FR"/>
        </w:rPr>
        <w:t>parigots</w:t>
      </w:r>
      <w:r w:rsidR="006E6333" w:rsidRPr="00E71476">
        <w:rPr>
          <w:rFonts w:ascii="Palatino Linotype" w:eastAsia="Times New Roman" w:hAnsi="Palatino Linotype" w:cs="Times New Roman"/>
          <w:sz w:val="26"/>
          <w:szCs w:val="26"/>
          <w:lang w:eastAsia="fr-FR"/>
        </w:rPr>
        <w:t> »</w:t>
      </w:r>
      <w:r w:rsidRPr="00E71476">
        <w:rPr>
          <w:rFonts w:ascii="Palatino Linotype" w:eastAsia="Times New Roman" w:hAnsi="Palatino Linotype" w:cs="Times New Roman"/>
          <w:sz w:val="26"/>
          <w:szCs w:val="26"/>
          <w:lang w:eastAsia="fr-FR"/>
        </w:rPr>
        <w:t xml:space="preserve"> aux cheveux ras et en culottes courtes, icônes de « </w:t>
      </w:r>
      <w:r w:rsidRPr="00E71476">
        <w:rPr>
          <w:rFonts w:ascii="Palatino Linotype" w:eastAsia="Times New Roman" w:hAnsi="Palatino Linotype" w:cs="Times New Roman"/>
          <w:i/>
          <w:iCs/>
          <w:sz w:val="26"/>
          <w:szCs w:val="26"/>
          <w:lang w:eastAsia="fr-FR"/>
        </w:rPr>
        <w:t>poulbots</w:t>
      </w:r>
      <w:r w:rsidRPr="00E71476">
        <w:rPr>
          <w:rFonts w:ascii="Palatino Linotype" w:eastAsia="Times New Roman" w:hAnsi="Palatino Linotype" w:cs="Times New Roman"/>
          <w:sz w:val="26"/>
          <w:szCs w:val="26"/>
          <w:lang w:eastAsia="fr-FR"/>
        </w:rPr>
        <w:t> » (enfants pauvres de Montmartre) d’un Paris populaire.</w:t>
      </w:r>
    </w:p>
    <w:p w14:paraId="1D2E9E02" w14:textId="77777777" w:rsidR="00720E00" w:rsidRPr="00E71476" w:rsidRDefault="00720E00" w:rsidP="006D5571">
      <w:pPr>
        <w:spacing w:after="0" w:line="240" w:lineRule="auto"/>
        <w:ind w:firstLine="708"/>
        <w:jc w:val="both"/>
        <w:rPr>
          <w:rFonts w:ascii="Palatino Linotype" w:eastAsia="Times New Roman" w:hAnsi="Palatino Linotype" w:cs="Times New Roman"/>
          <w:sz w:val="26"/>
          <w:szCs w:val="26"/>
          <w:lang w:eastAsia="fr-FR"/>
        </w:rPr>
      </w:pPr>
    </w:p>
    <w:p w14:paraId="0FC1B171" w14:textId="3479BB97" w:rsidR="006D5571" w:rsidRPr="00E71476" w:rsidRDefault="006D5571" w:rsidP="00F37943">
      <w:pPr>
        <w:spacing w:after="0" w:line="240" w:lineRule="auto"/>
        <w:ind w:firstLine="708"/>
        <w:jc w:val="both"/>
        <w:rPr>
          <w:rFonts w:ascii="Palatino Linotype" w:eastAsia="Times New Roman" w:hAnsi="Palatino Linotype" w:cs="Times New Roman"/>
          <w:sz w:val="26"/>
          <w:szCs w:val="26"/>
          <w:lang w:eastAsia="fr-FR"/>
        </w:rPr>
      </w:pPr>
      <w:r w:rsidRPr="00E71476">
        <w:rPr>
          <w:rFonts w:ascii="Palatino Linotype" w:eastAsia="Times New Roman" w:hAnsi="Palatino Linotype" w:cs="Times New Roman"/>
          <w:sz w:val="26"/>
          <w:szCs w:val="26"/>
          <w:lang w:eastAsia="fr-FR"/>
        </w:rPr>
        <w:lastRenderedPageBreak/>
        <w:t>Outre l’attention portée aux gamins de Paris, ce cliché est une image de Belleville avant son évolution dans les années 1960-1980</w:t>
      </w:r>
      <w:r w:rsidR="006E6333" w:rsidRPr="00E71476">
        <w:rPr>
          <w:rFonts w:ascii="Palatino Linotype" w:eastAsia="Times New Roman" w:hAnsi="Palatino Linotype" w:cs="Times New Roman"/>
          <w:sz w:val="26"/>
          <w:szCs w:val="26"/>
          <w:lang w:eastAsia="fr-FR"/>
        </w:rPr>
        <w:t xml:space="preserve"> </w:t>
      </w:r>
      <w:r w:rsidRPr="00E71476">
        <w:rPr>
          <w:rFonts w:ascii="Palatino Linotype" w:eastAsia="Times New Roman" w:hAnsi="Palatino Linotype" w:cs="Times New Roman"/>
          <w:sz w:val="26"/>
          <w:szCs w:val="26"/>
          <w:lang w:eastAsia="fr-FR"/>
        </w:rPr>
        <w:t>marquée par la naissance de la « bourgeoisie bohème ». La deux-chevaux, visible tout en haut à droite, et l’apparence des immeubles, qui semble ne pas avoir changée depuis les films réalistes des années 1930-1940</w:t>
      </w:r>
      <w:r w:rsidR="00F37943" w:rsidRPr="00E71476">
        <w:rPr>
          <w:rFonts w:ascii="Palatino Linotype" w:eastAsia="Times New Roman" w:hAnsi="Palatino Linotype" w:cs="Times New Roman"/>
          <w:sz w:val="26"/>
          <w:szCs w:val="26"/>
          <w:lang w:eastAsia="fr-FR"/>
        </w:rPr>
        <w:t xml:space="preserve"> (on peut se rappeler les films réalistes – et poétiques – de Julien Duvivier ou de Christian-Jaque…) </w:t>
      </w:r>
      <w:r w:rsidRPr="00E71476">
        <w:rPr>
          <w:rFonts w:ascii="Palatino Linotype" w:eastAsia="Times New Roman" w:hAnsi="Palatino Linotype" w:cs="Times New Roman"/>
          <w:sz w:val="26"/>
          <w:szCs w:val="26"/>
          <w:lang w:eastAsia="fr-FR"/>
        </w:rPr>
        <w:t>brossent le paysage urbain d’une ville vivante</w:t>
      </w:r>
      <w:r w:rsidR="00F37943" w:rsidRPr="00E71476">
        <w:rPr>
          <w:rFonts w:ascii="Palatino Linotype" w:eastAsia="Times New Roman" w:hAnsi="Palatino Linotype" w:cs="Times New Roman"/>
          <w:sz w:val="26"/>
          <w:szCs w:val="26"/>
          <w:lang w:eastAsia="fr-FR"/>
        </w:rPr>
        <w:t xml:space="preserve"> </w:t>
      </w:r>
      <w:r w:rsidRPr="00E71476">
        <w:rPr>
          <w:rFonts w:ascii="Palatino Linotype" w:eastAsia="Times New Roman" w:hAnsi="Palatino Linotype" w:cs="Times New Roman"/>
          <w:sz w:val="26"/>
          <w:szCs w:val="26"/>
          <w:lang w:eastAsia="fr-FR"/>
        </w:rPr>
        <w:t xml:space="preserve">: les plaques de rues sont reconnaissables par leur encadrement ouvragé caractéristique de la vie parisienne qui met de </w:t>
      </w:r>
      <w:r w:rsidRPr="00E71476">
        <w:rPr>
          <w:rFonts w:ascii="Palatino Linotype" w:eastAsia="Times New Roman" w:hAnsi="Palatino Linotype" w:cs="Times New Roman"/>
          <w:bCs/>
          <w:sz w:val="26"/>
          <w:szCs w:val="26"/>
          <w:lang w:eastAsia="fr-FR"/>
        </w:rPr>
        <w:t xml:space="preserve">l’art partout même au cœur de la vie quotidienne. Le cadre de l’action est ici clairement identifié : </w:t>
      </w:r>
      <w:r w:rsidR="00F37943" w:rsidRPr="00E71476">
        <w:rPr>
          <w:rFonts w:ascii="Palatino Linotype" w:eastAsia="Times New Roman" w:hAnsi="Palatino Linotype" w:cs="Times New Roman"/>
          <w:bCs/>
          <w:sz w:val="26"/>
          <w:szCs w:val="26"/>
          <w:lang w:eastAsia="fr-FR"/>
        </w:rPr>
        <w:t>« </w:t>
      </w:r>
      <w:r w:rsidRPr="00E71476">
        <w:rPr>
          <w:rFonts w:ascii="Palatino Linotype" w:eastAsia="Times New Roman" w:hAnsi="Palatino Linotype" w:cs="Times New Roman"/>
          <w:bCs/>
          <w:i/>
          <w:sz w:val="26"/>
          <w:szCs w:val="26"/>
          <w:lang w:eastAsia="fr-FR"/>
        </w:rPr>
        <w:t>rue Vilin</w:t>
      </w:r>
      <w:r w:rsidR="00F37943" w:rsidRPr="00E71476">
        <w:rPr>
          <w:rFonts w:ascii="Palatino Linotype" w:eastAsia="Times New Roman" w:hAnsi="Palatino Linotype" w:cs="Times New Roman"/>
          <w:bCs/>
          <w:sz w:val="26"/>
          <w:szCs w:val="26"/>
          <w:lang w:eastAsia="fr-FR"/>
        </w:rPr>
        <w:t> »</w:t>
      </w:r>
      <w:r w:rsidRPr="00E71476">
        <w:rPr>
          <w:rFonts w:ascii="Palatino Linotype" w:eastAsia="Times New Roman" w:hAnsi="Palatino Linotype" w:cs="Times New Roman"/>
          <w:bCs/>
          <w:sz w:val="26"/>
          <w:szCs w:val="26"/>
          <w:lang w:eastAsia="fr-FR"/>
        </w:rPr>
        <w:t>, l’occasion d’un calambour en lien avec ce qui est représenté.</w:t>
      </w:r>
    </w:p>
    <w:p w14:paraId="1754D94B" w14:textId="77777777" w:rsidR="00720E00" w:rsidRPr="00E71476" w:rsidRDefault="00720E00" w:rsidP="006D5571">
      <w:pPr>
        <w:spacing w:after="0" w:line="240" w:lineRule="auto"/>
        <w:ind w:firstLine="708"/>
        <w:jc w:val="both"/>
        <w:rPr>
          <w:rFonts w:ascii="Palatino Linotype" w:eastAsia="Times New Roman" w:hAnsi="Palatino Linotype" w:cs="Times New Roman"/>
          <w:bCs/>
          <w:sz w:val="26"/>
          <w:szCs w:val="26"/>
          <w:lang w:eastAsia="fr-FR"/>
        </w:rPr>
      </w:pPr>
    </w:p>
    <w:p w14:paraId="7327B0C3" w14:textId="75919297" w:rsidR="00F37943" w:rsidRPr="00E71476" w:rsidRDefault="00E71476" w:rsidP="00F37943">
      <w:pPr>
        <w:spacing w:after="0" w:line="240" w:lineRule="auto"/>
        <w:ind w:firstLine="708"/>
        <w:jc w:val="both"/>
        <w:rPr>
          <w:rFonts w:ascii="Palatino Linotype" w:eastAsia="Times New Roman" w:hAnsi="Palatino Linotype" w:cs="Times New Roman"/>
          <w:sz w:val="26"/>
          <w:szCs w:val="26"/>
          <w:lang w:eastAsia="fr-FR"/>
        </w:rPr>
      </w:pPr>
      <w:r w:rsidRPr="00E71476">
        <w:rPr>
          <w:rFonts w:ascii="Palatino Linotype" w:eastAsia="Times New Roman" w:hAnsi="Palatino Linotype" w:cs="Times New Roman"/>
          <w:sz w:val="26"/>
          <w:szCs w:val="26"/>
          <w:lang w:eastAsia="fr-FR"/>
        </w:rPr>
        <w:t>L</w:t>
      </w:r>
      <w:r w:rsidR="006D5571" w:rsidRPr="00E71476">
        <w:rPr>
          <w:rFonts w:ascii="Palatino Linotype" w:eastAsia="Times New Roman" w:hAnsi="Palatino Linotype" w:cs="Times New Roman"/>
          <w:sz w:val="26"/>
          <w:szCs w:val="26"/>
          <w:lang w:eastAsia="fr-FR"/>
        </w:rPr>
        <w:t xml:space="preserve">a profondeur de champ </w:t>
      </w:r>
      <w:r>
        <w:rPr>
          <w:rFonts w:ascii="Palatino Linotype" w:eastAsia="Times New Roman" w:hAnsi="Palatino Linotype" w:cs="Times New Roman"/>
          <w:sz w:val="26"/>
          <w:szCs w:val="26"/>
          <w:lang w:eastAsia="fr-FR"/>
        </w:rPr>
        <w:t>de la photographie</w:t>
      </w:r>
      <w:r w:rsidR="00720E00" w:rsidRPr="00E71476">
        <w:rPr>
          <w:rFonts w:ascii="Palatino Linotype" w:eastAsia="Times New Roman" w:hAnsi="Palatino Linotype" w:cs="Times New Roman"/>
          <w:sz w:val="26"/>
          <w:szCs w:val="26"/>
          <w:lang w:eastAsia="fr-FR"/>
        </w:rPr>
        <w:t xml:space="preserve"> </w:t>
      </w:r>
      <w:r w:rsidR="006D5571" w:rsidRPr="00E71476">
        <w:rPr>
          <w:rFonts w:ascii="Palatino Linotype" w:eastAsia="Times New Roman" w:hAnsi="Palatino Linotype" w:cs="Times New Roman"/>
          <w:sz w:val="26"/>
          <w:szCs w:val="26"/>
          <w:lang w:eastAsia="fr-FR"/>
        </w:rPr>
        <w:t>souligne tout le parad</w:t>
      </w:r>
      <w:r w:rsidR="00F37943" w:rsidRPr="00E71476">
        <w:rPr>
          <w:rFonts w:ascii="Palatino Linotype" w:eastAsia="Times New Roman" w:hAnsi="Palatino Linotype" w:cs="Times New Roman"/>
          <w:sz w:val="26"/>
          <w:szCs w:val="26"/>
          <w:lang w:eastAsia="fr-FR"/>
        </w:rPr>
        <w:t>oxe de la métropole parisienne :</w:t>
      </w:r>
      <w:r w:rsidRPr="00E71476">
        <w:rPr>
          <w:rFonts w:ascii="Palatino Linotype" w:eastAsia="Times New Roman" w:hAnsi="Palatino Linotype" w:cs="Times New Roman"/>
          <w:sz w:val="26"/>
          <w:szCs w:val="26"/>
          <w:lang w:eastAsia="fr-FR"/>
        </w:rPr>
        <w:t xml:space="preserve"> chez Ronis</w:t>
      </w:r>
      <w:r w:rsidR="00F37943" w:rsidRPr="00E71476">
        <w:rPr>
          <w:rFonts w:ascii="Palatino Linotype" w:eastAsia="Times New Roman" w:hAnsi="Palatino Linotype" w:cs="Times New Roman"/>
          <w:sz w:val="26"/>
          <w:szCs w:val="26"/>
          <w:lang w:eastAsia="fr-FR"/>
        </w:rPr>
        <w:t xml:space="preserve">, la capitale ressemble à un </w:t>
      </w:r>
      <w:r w:rsidR="006D5571" w:rsidRPr="00E71476">
        <w:rPr>
          <w:rFonts w:ascii="Palatino Linotype" w:eastAsia="Times New Roman" w:hAnsi="Palatino Linotype" w:cs="Times New Roman"/>
          <w:sz w:val="26"/>
          <w:szCs w:val="26"/>
          <w:lang w:eastAsia="fr-FR"/>
        </w:rPr>
        <w:t xml:space="preserve">village au détour d’une rue avec ces enfants perchés au-dessus du vide, </w:t>
      </w:r>
      <w:r w:rsidRPr="00E71476">
        <w:rPr>
          <w:rFonts w:ascii="Palatino Linotype" w:eastAsia="Times New Roman" w:hAnsi="Palatino Linotype" w:cs="Times New Roman"/>
          <w:sz w:val="26"/>
          <w:szCs w:val="26"/>
          <w:lang w:eastAsia="fr-FR"/>
        </w:rPr>
        <w:t>avec le</w:t>
      </w:r>
      <w:r w:rsidR="006D5571" w:rsidRPr="00E71476">
        <w:rPr>
          <w:rFonts w:ascii="Palatino Linotype" w:eastAsia="Times New Roman" w:hAnsi="Palatino Linotype" w:cs="Times New Roman"/>
          <w:sz w:val="26"/>
          <w:szCs w:val="26"/>
          <w:lang w:eastAsia="fr-FR"/>
        </w:rPr>
        <w:t xml:space="preserve"> dédale </w:t>
      </w:r>
      <w:r w:rsidRPr="00E71476">
        <w:rPr>
          <w:rFonts w:ascii="Palatino Linotype" w:eastAsia="Times New Roman" w:hAnsi="Palatino Linotype" w:cs="Times New Roman"/>
          <w:sz w:val="26"/>
          <w:szCs w:val="26"/>
          <w:lang w:eastAsia="fr-FR"/>
        </w:rPr>
        <w:t>de ses rue ;</w:t>
      </w:r>
      <w:r>
        <w:rPr>
          <w:rFonts w:ascii="Palatino Linotype" w:eastAsia="Times New Roman" w:hAnsi="Palatino Linotype" w:cs="Times New Roman"/>
          <w:sz w:val="26"/>
          <w:szCs w:val="26"/>
          <w:lang w:eastAsia="fr-FR"/>
        </w:rPr>
        <w:t xml:space="preserve"> chez</w:t>
      </w:r>
      <w:r w:rsidRPr="00E71476">
        <w:rPr>
          <w:rFonts w:ascii="Palatino Linotype" w:eastAsia="Times New Roman" w:hAnsi="Palatino Linotype" w:cs="Times New Roman"/>
          <w:bCs/>
          <w:sz w:val="26"/>
          <w:szCs w:val="26"/>
          <w:lang w:eastAsia="fr-FR"/>
        </w:rPr>
        <w:t xml:space="preserve"> Gertrude </w:t>
      </w:r>
      <w:r w:rsidR="00D404CE" w:rsidRPr="00E71476">
        <w:rPr>
          <w:rFonts w:ascii="Palatino Linotype" w:eastAsia="Times New Roman" w:hAnsi="Palatino Linotype" w:cs="Times New Roman"/>
          <w:bCs/>
          <w:sz w:val="26"/>
          <w:szCs w:val="26"/>
          <w:lang w:eastAsia="fr-FR"/>
        </w:rPr>
        <w:t>Stein,</w:t>
      </w:r>
      <w:r w:rsidR="00F37943" w:rsidRPr="00E71476">
        <w:rPr>
          <w:rFonts w:ascii="Palatino Linotype" w:eastAsia="Times New Roman" w:hAnsi="Palatino Linotype" w:cs="Times New Roman"/>
          <w:sz w:val="26"/>
          <w:szCs w:val="26"/>
          <w:lang w:eastAsia="fr-FR"/>
        </w:rPr>
        <w:t xml:space="preserve"> </w:t>
      </w:r>
      <w:r w:rsidRPr="00E71476">
        <w:rPr>
          <w:rFonts w:ascii="Palatino Linotype" w:eastAsia="Times New Roman" w:hAnsi="Palatino Linotype" w:cs="Times New Roman"/>
          <w:sz w:val="26"/>
          <w:szCs w:val="26"/>
          <w:lang w:eastAsia="fr-FR"/>
        </w:rPr>
        <w:t xml:space="preserve">Paris devient </w:t>
      </w:r>
      <w:r w:rsidR="00F37943" w:rsidRPr="00E71476">
        <w:rPr>
          <w:rFonts w:ascii="Palatino Linotype" w:eastAsia="Times New Roman" w:hAnsi="Palatino Linotype" w:cs="Times New Roman"/>
          <w:sz w:val="26"/>
          <w:szCs w:val="26"/>
          <w:lang w:eastAsia="fr-FR"/>
        </w:rPr>
        <w:t xml:space="preserve">la capitale </w:t>
      </w:r>
      <w:r w:rsidRPr="00E71476">
        <w:rPr>
          <w:rFonts w:ascii="Palatino Linotype" w:eastAsia="Times New Roman" w:hAnsi="Palatino Linotype" w:cs="Times New Roman"/>
          <w:sz w:val="26"/>
          <w:szCs w:val="26"/>
          <w:lang w:eastAsia="fr-FR"/>
        </w:rPr>
        <w:t xml:space="preserve">mondiale </w:t>
      </w:r>
      <w:r w:rsidR="00F37943" w:rsidRPr="00E71476">
        <w:rPr>
          <w:rFonts w:ascii="Palatino Linotype" w:eastAsia="Times New Roman" w:hAnsi="Palatino Linotype" w:cs="Times New Roman"/>
          <w:sz w:val="26"/>
          <w:szCs w:val="26"/>
          <w:lang w:eastAsia="fr-FR"/>
        </w:rPr>
        <w:t>de la création artistique</w:t>
      </w:r>
      <w:r>
        <w:rPr>
          <w:rFonts w:ascii="Palatino Linotype" w:eastAsia="Times New Roman" w:hAnsi="Palatino Linotype" w:cs="Times New Roman"/>
          <w:sz w:val="26"/>
          <w:szCs w:val="26"/>
          <w:lang w:eastAsia="fr-FR"/>
        </w:rPr>
        <w:t xml:space="preserve"> </w:t>
      </w:r>
      <w:r w:rsidR="00F37943" w:rsidRPr="00E71476">
        <w:rPr>
          <w:rFonts w:ascii="Palatino Linotype" w:eastAsia="Times New Roman" w:hAnsi="Palatino Linotype" w:cs="Times New Roman"/>
          <w:bCs/>
          <w:sz w:val="26"/>
          <w:szCs w:val="26"/>
          <w:lang w:eastAsia="fr-FR"/>
        </w:rPr>
        <w:t>: deux Paris de dévoilent</w:t>
      </w:r>
      <w:r w:rsidRPr="00E71476">
        <w:rPr>
          <w:rFonts w:ascii="Palatino Linotype" w:eastAsia="Times New Roman" w:hAnsi="Palatino Linotype" w:cs="Times New Roman"/>
          <w:bCs/>
          <w:sz w:val="26"/>
          <w:szCs w:val="26"/>
          <w:lang w:eastAsia="fr-FR"/>
        </w:rPr>
        <w:t>, deux mondes s’</w:t>
      </w:r>
      <w:r>
        <w:rPr>
          <w:rFonts w:ascii="Palatino Linotype" w:eastAsia="Times New Roman" w:hAnsi="Palatino Linotype" w:cs="Times New Roman"/>
          <w:bCs/>
          <w:sz w:val="26"/>
          <w:szCs w:val="26"/>
          <w:lang w:eastAsia="fr-FR"/>
        </w:rPr>
        <w:t>oppos</w:t>
      </w:r>
      <w:r w:rsidRPr="00E71476">
        <w:rPr>
          <w:rFonts w:ascii="Palatino Linotype" w:eastAsia="Times New Roman" w:hAnsi="Palatino Linotype" w:cs="Times New Roman"/>
          <w:bCs/>
          <w:sz w:val="26"/>
          <w:szCs w:val="26"/>
          <w:lang w:eastAsia="fr-FR"/>
        </w:rPr>
        <w:t>ent</w:t>
      </w:r>
      <w:r>
        <w:rPr>
          <w:rFonts w:ascii="Palatino Linotype" w:eastAsia="Times New Roman" w:hAnsi="Palatino Linotype" w:cs="Times New Roman"/>
          <w:bCs/>
          <w:sz w:val="26"/>
          <w:szCs w:val="26"/>
          <w:lang w:eastAsia="fr-FR"/>
        </w:rPr>
        <w:t xml:space="preserve"> et, en même temps, se complètent</w:t>
      </w:r>
      <w:r w:rsidR="00F37943" w:rsidRPr="00E71476">
        <w:rPr>
          <w:rFonts w:ascii="Palatino Linotype" w:eastAsia="Times New Roman" w:hAnsi="Palatino Linotype" w:cs="Times New Roman"/>
          <w:bCs/>
          <w:sz w:val="26"/>
          <w:szCs w:val="26"/>
          <w:lang w:eastAsia="fr-FR"/>
        </w:rPr>
        <w:t>…</w:t>
      </w:r>
    </w:p>
    <w:p w14:paraId="4404B22A" w14:textId="4A81A9FB" w:rsidR="00516011" w:rsidRPr="00E71476" w:rsidRDefault="00516011" w:rsidP="00C83F8A">
      <w:pPr>
        <w:jc w:val="both"/>
        <w:rPr>
          <w:rFonts w:ascii="Palatino Linotype" w:hAnsi="Palatino Linotype"/>
          <w:sz w:val="26"/>
          <w:szCs w:val="26"/>
        </w:rPr>
      </w:pPr>
    </w:p>
    <w:sectPr w:rsidR="00516011" w:rsidRPr="00E71476" w:rsidSect="001A5986">
      <w:footnotePr>
        <w:numRestart w:val="eachPage"/>
      </w:footnotePr>
      <w:pgSz w:w="11906" w:h="16838"/>
      <w:pgMar w:top="284" w:right="566" w:bottom="284" w:left="56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B6D5D" w14:textId="77777777" w:rsidR="00B80BBF" w:rsidRDefault="00B80BBF" w:rsidP="00387BE0">
      <w:pPr>
        <w:spacing w:after="0" w:line="240" w:lineRule="auto"/>
      </w:pPr>
      <w:r>
        <w:separator/>
      </w:r>
    </w:p>
  </w:endnote>
  <w:endnote w:type="continuationSeparator" w:id="0">
    <w:p w14:paraId="04D346B5" w14:textId="77777777" w:rsidR="00B80BBF" w:rsidRDefault="00B80BBF" w:rsidP="00387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JasmineUPC">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8CFC3" w14:textId="77777777" w:rsidR="00B80BBF" w:rsidRDefault="00B80BBF" w:rsidP="00387BE0">
      <w:pPr>
        <w:spacing w:after="0" w:line="240" w:lineRule="auto"/>
      </w:pPr>
      <w:r>
        <w:separator/>
      </w:r>
    </w:p>
  </w:footnote>
  <w:footnote w:type="continuationSeparator" w:id="0">
    <w:p w14:paraId="5BE31F6F" w14:textId="77777777" w:rsidR="00B80BBF" w:rsidRDefault="00B80BBF" w:rsidP="00387B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05BB0"/>
    <w:multiLevelType w:val="hybridMultilevel"/>
    <w:tmpl w:val="A1CE0AA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09853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hideSpellingErrors/>
  <w:hideGrammaticalErrors/>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BE0"/>
    <w:rsid w:val="00006CA3"/>
    <w:rsid w:val="000150D4"/>
    <w:rsid w:val="00053B1A"/>
    <w:rsid w:val="000A13F5"/>
    <w:rsid w:val="0011298E"/>
    <w:rsid w:val="00124119"/>
    <w:rsid w:val="001A5986"/>
    <w:rsid w:val="001B7C5F"/>
    <w:rsid w:val="00230AD6"/>
    <w:rsid w:val="0024180B"/>
    <w:rsid w:val="00301AB5"/>
    <w:rsid w:val="00387BE0"/>
    <w:rsid w:val="003A337E"/>
    <w:rsid w:val="004D23AE"/>
    <w:rsid w:val="005158F7"/>
    <w:rsid w:val="00516011"/>
    <w:rsid w:val="006A6B66"/>
    <w:rsid w:val="006D45FE"/>
    <w:rsid w:val="006D5571"/>
    <w:rsid w:val="006E6333"/>
    <w:rsid w:val="00714D41"/>
    <w:rsid w:val="00720E00"/>
    <w:rsid w:val="00744F3E"/>
    <w:rsid w:val="00837844"/>
    <w:rsid w:val="008431AC"/>
    <w:rsid w:val="0085154F"/>
    <w:rsid w:val="008A70A5"/>
    <w:rsid w:val="008E02F4"/>
    <w:rsid w:val="00917128"/>
    <w:rsid w:val="00945A01"/>
    <w:rsid w:val="009943EE"/>
    <w:rsid w:val="009C7545"/>
    <w:rsid w:val="00A827E0"/>
    <w:rsid w:val="00B00435"/>
    <w:rsid w:val="00B564F9"/>
    <w:rsid w:val="00B80BBF"/>
    <w:rsid w:val="00B83E5C"/>
    <w:rsid w:val="00BE1123"/>
    <w:rsid w:val="00C14E2F"/>
    <w:rsid w:val="00C6665D"/>
    <w:rsid w:val="00C70BF9"/>
    <w:rsid w:val="00C7313C"/>
    <w:rsid w:val="00C83F8A"/>
    <w:rsid w:val="00D404CE"/>
    <w:rsid w:val="00D4617D"/>
    <w:rsid w:val="00DB5A3A"/>
    <w:rsid w:val="00E1576A"/>
    <w:rsid w:val="00E71476"/>
    <w:rsid w:val="00E959F9"/>
    <w:rsid w:val="00EF2AB9"/>
    <w:rsid w:val="00F359DA"/>
    <w:rsid w:val="00F37943"/>
    <w:rsid w:val="00F63976"/>
    <w:rsid w:val="00F7425E"/>
    <w:rsid w:val="00F75623"/>
    <w:rsid w:val="00F77873"/>
    <w:rsid w:val="00FB69F8"/>
    <w:rsid w:val="00FD54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38CCE"/>
  <w15:docId w15:val="{B8FFDC18-1696-4A3A-B559-E2382093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BE0"/>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387BE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87BE0"/>
    <w:rPr>
      <w:kern w:val="0"/>
      <w:sz w:val="20"/>
      <w:szCs w:val="20"/>
      <w14:ligatures w14:val="none"/>
    </w:rPr>
  </w:style>
  <w:style w:type="character" w:styleId="Appelnotedebasdep">
    <w:name w:val="footnote reference"/>
    <w:basedOn w:val="Policepardfaut"/>
    <w:uiPriority w:val="99"/>
    <w:semiHidden/>
    <w:unhideWhenUsed/>
    <w:rsid w:val="00387BE0"/>
    <w:rPr>
      <w:vertAlign w:val="superscript"/>
    </w:rPr>
  </w:style>
  <w:style w:type="table" w:styleId="Grilledutableau">
    <w:name w:val="Table Grid"/>
    <w:basedOn w:val="TableauNormal"/>
    <w:uiPriority w:val="39"/>
    <w:rsid w:val="00387B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87BE0"/>
    <w:pPr>
      <w:tabs>
        <w:tab w:val="center" w:pos="4536"/>
        <w:tab w:val="right" w:pos="9072"/>
      </w:tabs>
      <w:spacing w:after="0" w:line="240" w:lineRule="auto"/>
    </w:pPr>
  </w:style>
  <w:style w:type="character" w:customStyle="1" w:styleId="En-tteCar">
    <w:name w:val="En-tête Car"/>
    <w:basedOn w:val="Policepardfaut"/>
    <w:link w:val="En-tte"/>
    <w:uiPriority w:val="99"/>
    <w:rsid w:val="00387BE0"/>
    <w:rPr>
      <w:kern w:val="0"/>
      <w14:ligatures w14:val="none"/>
    </w:rPr>
  </w:style>
  <w:style w:type="paragraph" w:styleId="Pieddepage">
    <w:name w:val="footer"/>
    <w:basedOn w:val="Normal"/>
    <w:link w:val="PieddepageCar"/>
    <w:uiPriority w:val="99"/>
    <w:unhideWhenUsed/>
    <w:rsid w:val="00387BE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87BE0"/>
    <w:rPr>
      <w:kern w:val="0"/>
      <w14:ligatures w14:val="none"/>
    </w:rPr>
  </w:style>
  <w:style w:type="paragraph" w:styleId="NormalWeb">
    <w:name w:val="Normal (Web)"/>
    <w:basedOn w:val="Normal"/>
    <w:uiPriority w:val="99"/>
    <w:semiHidden/>
    <w:unhideWhenUsed/>
    <w:rsid w:val="00945A0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B564F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64F9"/>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92298">
      <w:bodyDiv w:val="1"/>
      <w:marLeft w:val="0"/>
      <w:marRight w:val="0"/>
      <w:marTop w:val="0"/>
      <w:marBottom w:val="0"/>
      <w:divBdr>
        <w:top w:val="none" w:sz="0" w:space="0" w:color="auto"/>
        <w:left w:val="none" w:sz="0" w:space="0" w:color="auto"/>
        <w:bottom w:val="none" w:sz="0" w:space="0" w:color="auto"/>
        <w:right w:val="none" w:sz="0" w:space="0" w:color="auto"/>
      </w:divBdr>
    </w:div>
    <w:div w:id="212684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runorigolt.blog.lemonde.fr/files/2012/10/frise_fleur.jp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http://brunorigolt.blog.lemonde.fr/files/2012/10/frise_fleur.jpg"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C7D7B-A473-485D-8659-ECA4756F3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1048</Words>
  <Characters>5769</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Rognoni</dc:creator>
  <cp:lastModifiedBy>sandrine BROGIALDI</cp:lastModifiedBy>
  <cp:revision>2</cp:revision>
  <cp:lastPrinted>2023-06-23T13:03:00Z</cp:lastPrinted>
  <dcterms:created xsi:type="dcterms:W3CDTF">2024-06-30T14:58:00Z</dcterms:created>
  <dcterms:modified xsi:type="dcterms:W3CDTF">2024-06-30T14:58:00Z</dcterms:modified>
</cp:coreProperties>
</file>