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BA0A" w14:textId="53131077" w:rsidR="00744F3E" w:rsidRPr="00744F3E" w:rsidRDefault="00744F3E" w:rsidP="00744F3E">
      <w:pPr>
        <w:spacing w:line="276" w:lineRule="auto"/>
        <w:jc w:val="center"/>
        <w:rPr>
          <w:rFonts w:ascii="Palatino Linotype" w:hAnsi="Palatino Linotype"/>
          <w:b/>
          <w:bCs/>
          <w:sz w:val="32"/>
          <w:szCs w:val="32"/>
          <w:u w:val="single"/>
        </w:rPr>
      </w:pPr>
      <w:r w:rsidRPr="00744F3E">
        <w:rPr>
          <w:rFonts w:ascii="Palatino Linotype" w:hAnsi="Palatino Linotype"/>
          <w:b/>
          <w:bCs/>
          <w:sz w:val="32"/>
          <w:szCs w:val="32"/>
          <w:u w:val="single"/>
        </w:rPr>
        <w:t>Session de rattrapage Culture Générale et Expression BTS 202</w:t>
      </w:r>
      <w:r w:rsidR="009B36A5">
        <w:rPr>
          <w:rFonts w:ascii="Palatino Linotype" w:hAnsi="Palatino Linotype"/>
          <w:b/>
          <w:bCs/>
          <w:sz w:val="32"/>
          <w:szCs w:val="32"/>
          <w:u w:val="single"/>
        </w:rPr>
        <w:t>4</w:t>
      </w:r>
    </w:p>
    <w:p w14:paraId="4A4F19AA" w14:textId="77777777" w:rsidR="00744F3E" w:rsidRDefault="00744F3E" w:rsidP="00744F3E">
      <w:pPr>
        <w:spacing w:after="0"/>
        <w:jc w:val="center"/>
        <w:rPr>
          <w:rFonts w:ascii="Palatino Linotype" w:hAnsi="Palatino Linotype"/>
          <w:b/>
          <w:bCs/>
          <w:sz w:val="26"/>
          <w:szCs w:val="26"/>
        </w:rPr>
      </w:pPr>
    </w:p>
    <w:p w14:paraId="57986320" w14:textId="77BFA991" w:rsidR="00744F3E" w:rsidRDefault="00744F3E" w:rsidP="00744F3E">
      <w:pPr>
        <w:spacing w:after="0"/>
        <w:jc w:val="center"/>
        <w:rPr>
          <w:rFonts w:ascii="Palatino Linotype" w:hAnsi="Palatino Linotype"/>
          <w:b/>
          <w:bCs/>
          <w:sz w:val="26"/>
          <w:szCs w:val="26"/>
        </w:rPr>
      </w:pPr>
      <w:r>
        <w:rPr>
          <w:rFonts w:ascii="JasmineUPC" w:hAnsi="JasmineUPC" w:cs="JasmineUPC"/>
          <w:noProof/>
          <w:sz w:val="36"/>
          <w:szCs w:val="36"/>
          <w:lang w:eastAsia="fr-FR"/>
        </w:rPr>
        <w:drawing>
          <wp:inline distT="0" distB="0" distL="0" distR="0" wp14:anchorId="537B1162" wp14:editId="3943C3EA">
            <wp:extent cx="1866900" cy="323850"/>
            <wp:effectExtent l="0" t="0" r="0" b="0"/>
            <wp:docPr id="1709373079" name="Imag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p>
    <w:p w14:paraId="5D9010CA" w14:textId="77777777" w:rsidR="00F63976" w:rsidRPr="00B83E5C" w:rsidRDefault="00F63976" w:rsidP="00387BE0">
      <w:pPr>
        <w:spacing w:after="0"/>
        <w:jc w:val="center"/>
        <w:rPr>
          <w:rFonts w:ascii="Palatino Linotype" w:hAnsi="Palatino Linotype"/>
          <w:b/>
          <w:bCs/>
          <w:sz w:val="16"/>
          <w:szCs w:val="16"/>
        </w:rPr>
      </w:pPr>
    </w:p>
    <w:p w14:paraId="3DB68282" w14:textId="7429B9F7" w:rsidR="00387BE0" w:rsidRDefault="00387BE0" w:rsidP="00387BE0">
      <w:pPr>
        <w:spacing w:after="0"/>
        <w:jc w:val="center"/>
        <w:rPr>
          <w:rFonts w:ascii="Palatino Linotype" w:hAnsi="Palatino Linotype"/>
          <w:b/>
          <w:bCs/>
          <w:sz w:val="26"/>
          <w:szCs w:val="26"/>
        </w:rPr>
      </w:pPr>
      <w:r>
        <w:rPr>
          <w:rFonts w:ascii="Palatino Linotype" w:hAnsi="Palatino Linotype"/>
          <w:b/>
          <w:bCs/>
          <w:sz w:val="26"/>
          <w:szCs w:val="26"/>
        </w:rPr>
        <w:t>En quoi ces deux documents éclairent-ils votre réflexion sur le thème au programme : « </w:t>
      </w:r>
      <w:r w:rsidR="00754BF7">
        <w:rPr>
          <w:rFonts w:ascii="Palatino Linotype" w:hAnsi="Palatino Linotype"/>
          <w:b/>
          <w:bCs/>
          <w:sz w:val="26"/>
          <w:szCs w:val="26"/>
        </w:rPr>
        <w:t>Paris, ville capitale ?</w:t>
      </w:r>
      <w:r>
        <w:rPr>
          <w:rFonts w:ascii="Palatino Linotype" w:hAnsi="Palatino Linotype"/>
          <w:b/>
          <w:bCs/>
          <w:sz w:val="26"/>
          <w:szCs w:val="26"/>
        </w:rPr>
        <w:t> »</w:t>
      </w:r>
    </w:p>
    <w:p w14:paraId="6F5F7720" w14:textId="77777777" w:rsidR="00387BE0" w:rsidRDefault="00387BE0" w:rsidP="00387BE0">
      <w:pPr>
        <w:spacing w:after="0"/>
        <w:jc w:val="center"/>
        <w:rPr>
          <w:rFonts w:ascii="Palatino Linotype" w:hAnsi="Palatino Linotype"/>
          <w:b/>
          <w:bCs/>
          <w:sz w:val="26"/>
          <w:szCs w:val="26"/>
        </w:rPr>
      </w:pPr>
    </w:p>
    <w:p w14:paraId="25512C55" w14:textId="3D7FFDA7" w:rsidR="00F63976" w:rsidRDefault="00C15990" w:rsidP="00387BE0">
      <w:pPr>
        <w:spacing w:after="0"/>
        <w:jc w:val="center"/>
        <w:rPr>
          <w:rFonts w:ascii="Palatino Linotype" w:hAnsi="Palatino Linotype"/>
          <w:b/>
          <w:bCs/>
          <w:sz w:val="26"/>
          <w:szCs w:val="26"/>
        </w:rPr>
      </w:pPr>
      <w:r>
        <w:rPr>
          <w:rFonts w:ascii="JasmineUPC" w:hAnsi="JasmineUPC" w:cs="JasmineUPC"/>
          <w:noProof/>
          <w:sz w:val="36"/>
          <w:szCs w:val="36"/>
        </w:rPr>
        <w:drawing>
          <wp:inline distT="0" distB="0" distL="0" distR="0" wp14:anchorId="65FF57B4" wp14:editId="12AE22F6">
            <wp:extent cx="1866900" cy="323850"/>
            <wp:effectExtent l="0" t="0" r="0" b="0"/>
            <wp:docPr id="158532435" name="Imag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p>
    <w:p w14:paraId="4D3D3689" w14:textId="77777777" w:rsidR="00F63976" w:rsidRDefault="00F63976" w:rsidP="00387BE0">
      <w:pPr>
        <w:spacing w:after="0"/>
        <w:jc w:val="center"/>
        <w:rPr>
          <w:rFonts w:ascii="Palatino Linotype" w:hAnsi="Palatino Linotype"/>
          <w:b/>
          <w:bCs/>
          <w:sz w:val="26"/>
          <w:szCs w:val="26"/>
        </w:rPr>
      </w:pPr>
    </w:p>
    <w:p w14:paraId="495892FD" w14:textId="14C743EF" w:rsidR="00387BE0" w:rsidRDefault="00387BE0" w:rsidP="00387BE0">
      <w:pPr>
        <w:spacing w:after="0"/>
        <w:jc w:val="center"/>
        <w:rPr>
          <w:rFonts w:ascii="Palatino Linotype" w:hAnsi="Palatino Linotype"/>
          <w:b/>
          <w:bCs/>
          <w:sz w:val="26"/>
          <w:szCs w:val="26"/>
          <w:u w:val="single"/>
        </w:rPr>
      </w:pPr>
      <w:r w:rsidRPr="00387BE0">
        <w:rPr>
          <w:rFonts w:ascii="Palatino Linotype" w:hAnsi="Palatino Linotype"/>
          <w:b/>
          <w:bCs/>
          <w:sz w:val="26"/>
          <w:szCs w:val="26"/>
          <w:u w:val="single"/>
        </w:rPr>
        <w:t>TEXTE</w:t>
      </w:r>
    </w:p>
    <w:p w14:paraId="1FEA0EE8" w14:textId="2C5FD290" w:rsidR="00945A01" w:rsidRDefault="00945A01" w:rsidP="00754BF7">
      <w:pPr>
        <w:spacing w:after="0"/>
        <w:ind w:left="567"/>
        <w:jc w:val="both"/>
        <w:rPr>
          <w:rFonts w:ascii="Palatino Linotype" w:hAnsi="Palatino Linotype"/>
          <w:i/>
          <w:iCs/>
          <w:sz w:val="26"/>
          <w:szCs w:val="26"/>
        </w:rPr>
      </w:pPr>
    </w:p>
    <w:tbl>
      <w:tblPr>
        <w:tblStyle w:val="Grilledutableau"/>
        <w:tblW w:w="9072" w:type="dxa"/>
        <w:tblInd w:w="709" w:type="dxa"/>
        <w:tblLook w:val="04A0" w:firstRow="1" w:lastRow="0" w:firstColumn="1" w:lastColumn="0" w:noHBand="0" w:noVBand="1"/>
      </w:tblPr>
      <w:tblGrid>
        <w:gridCol w:w="476"/>
        <w:gridCol w:w="8596"/>
      </w:tblGrid>
      <w:tr w:rsidR="00387BE0" w14:paraId="19EBFE2E" w14:textId="77777777" w:rsidTr="00B95F73">
        <w:trPr>
          <w:trHeight w:val="8141"/>
        </w:trPr>
        <w:tc>
          <w:tcPr>
            <w:tcW w:w="476" w:type="dxa"/>
            <w:tcBorders>
              <w:top w:val="nil"/>
              <w:left w:val="nil"/>
              <w:bottom w:val="nil"/>
            </w:tcBorders>
          </w:tcPr>
          <w:p w14:paraId="0BB51825" w14:textId="77777777" w:rsidR="00387BE0" w:rsidRDefault="00387BE0" w:rsidP="00127E3D">
            <w:pPr>
              <w:jc w:val="center"/>
              <w:rPr>
                <w:rFonts w:ascii="Palatino Linotype" w:hAnsi="Palatino Linotype"/>
                <w:sz w:val="26"/>
                <w:szCs w:val="26"/>
              </w:rPr>
            </w:pPr>
          </w:p>
          <w:p w14:paraId="6CB30F55" w14:textId="77777777" w:rsidR="00387BE0" w:rsidRDefault="00387BE0" w:rsidP="00127E3D">
            <w:pPr>
              <w:jc w:val="center"/>
              <w:rPr>
                <w:rFonts w:ascii="Palatino Linotype" w:hAnsi="Palatino Linotype"/>
                <w:i/>
                <w:iCs/>
                <w:sz w:val="26"/>
                <w:szCs w:val="26"/>
              </w:rPr>
            </w:pPr>
          </w:p>
          <w:p w14:paraId="3D6BFE69" w14:textId="1C726C57"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1</w:t>
            </w:r>
          </w:p>
          <w:p w14:paraId="730BDA1C" w14:textId="77777777" w:rsidR="00387BE0" w:rsidRPr="0073511B" w:rsidRDefault="00387BE0" w:rsidP="00127E3D">
            <w:pPr>
              <w:jc w:val="center"/>
              <w:rPr>
                <w:rFonts w:ascii="Palatino Linotype" w:hAnsi="Palatino Linotype"/>
                <w:i/>
                <w:iCs/>
                <w:sz w:val="26"/>
                <w:szCs w:val="26"/>
              </w:rPr>
            </w:pPr>
          </w:p>
          <w:p w14:paraId="28BB4774" w14:textId="77777777" w:rsidR="00387BE0" w:rsidRPr="0073511B" w:rsidRDefault="00387BE0" w:rsidP="00127E3D">
            <w:pPr>
              <w:jc w:val="center"/>
              <w:rPr>
                <w:rFonts w:ascii="Palatino Linotype" w:hAnsi="Palatino Linotype"/>
                <w:i/>
                <w:iCs/>
                <w:sz w:val="26"/>
                <w:szCs w:val="26"/>
              </w:rPr>
            </w:pPr>
          </w:p>
          <w:p w14:paraId="33B0FA8B" w14:textId="77777777" w:rsidR="00387BE0" w:rsidRDefault="00387BE0" w:rsidP="00127E3D">
            <w:pPr>
              <w:jc w:val="center"/>
              <w:rPr>
                <w:rFonts w:ascii="Palatino Linotype" w:hAnsi="Palatino Linotype"/>
                <w:i/>
                <w:iCs/>
                <w:sz w:val="26"/>
                <w:szCs w:val="26"/>
              </w:rPr>
            </w:pPr>
          </w:p>
          <w:p w14:paraId="65B3A1D5" w14:textId="77777777" w:rsidR="00754BF7" w:rsidRPr="0073511B" w:rsidRDefault="00754BF7" w:rsidP="00127E3D">
            <w:pPr>
              <w:jc w:val="center"/>
              <w:rPr>
                <w:rFonts w:ascii="Palatino Linotype" w:hAnsi="Palatino Linotype"/>
                <w:i/>
                <w:iCs/>
                <w:sz w:val="26"/>
                <w:szCs w:val="26"/>
              </w:rPr>
            </w:pPr>
          </w:p>
          <w:p w14:paraId="27887253" w14:textId="77777777"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5</w:t>
            </w:r>
          </w:p>
          <w:p w14:paraId="3896AD19" w14:textId="77777777" w:rsidR="00387BE0" w:rsidRPr="0073511B" w:rsidRDefault="00387BE0" w:rsidP="00127E3D">
            <w:pPr>
              <w:jc w:val="center"/>
              <w:rPr>
                <w:rFonts w:ascii="Palatino Linotype" w:hAnsi="Palatino Linotype"/>
                <w:i/>
                <w:iCs/>
                <w:sz w:val="26"/>
                <w:szCs w:val="26"/>
              </w:rPr>
            </w:pPr>
          </w:p>
          <w:p w14:paraId="077B74D9" w14:textId="77777777" w:rsidR="00387BE0" w:rsidRPr="0073511B" w:rsidRDefault="00387BE0" w:rsidP="00127E3D">
            <w:pPr>
              <w:jc w:val="center"/>
              <w:rPr>
                <w:rFonts w:ascii="Palatino Linotype" w:hAnsi="Palatino Linotype"/>
                <w:i/>
                <w:iCs/>
                <w:sz w:val="26"/>
                <w:szCs w:val="26"/>
              </w:rPr>
            </w:pPr>
          </w:p>
          <w:p w14:paraId="263E575D" w14:textId="77777777" w:rsidR="00387BE0" w:rsidRPr="0073511B" w:rsidRDefault="00387BE0" w:rsidP="00127E3D">
            <w:pPr>
              <w:jc w:val="center"/>
              <w:rPr>
                <w:rFonts w:ascii="Palatino Linotype" w:hAnsi="Palatino Linotype"/>
                <w:i/>
                <w:iCs/>
                <w:sz w:val="26"/>
                <w:szCs w:val="26"/>
              </w:rPr>
            </w:pPr>
          </w:p>
          <w:p w14:paraId="40AA5CE8" w14:textId="77777777" w:rsidR="00387BE0" w:rsidRDefault="00387BE0" w:rsidP="00127E3D">
            <w:pPr>
              <w:jc w:val="center"/>
              <w:rPr>
                <w:rFonts w:ascii="Palatino Linotype" w:hAnsi="Palatino Linotype"/>
                <w:i/>
                <w:iCs/>
                <w:sz w:val="26"/>
                <w:szCs w:val="26"/>
              </w:rPr>
            </w:pPr>
          </w:p>
          <w:p w14:paraId="3E770F0E" w14:textId="77777777" w:rsidR="00744F3E" w:rsidRPr="0073511B" w:rsidRDefault="00744F3E" w:rsidP="00127E3D">
            <w:pPr>
              <w:jc w:val="center"/>
              <w:rPr>
                <w:rFonts w:ascii="Palatino Linotype" w:hAnsi="Palatino Linotype"/>
                <w:i/>
                <w:iCs/>
                <w:sz w:val="26"/>
                <w:szCs w:val="26"/>
              </w:rPr>
            </w:pPr>
          </w:p>
          <w:p w14:paraId="24A9627A" w14:textId="77777777" w:rsidR="00387BE0" w:rsidRDefault="00387BE0" w:rsidP="00127E3D">
            <w:pPr>
              <w:jc w:val="center"/>
              <w:rPr>
                <w:rFonts w:ascii="Palatino Linotype" w:hAnsi="Palatino Linotype"/>
                <w:i/>
                <w:iCs/>
                <w:sz w:val="26"/>
                <w:szCs w:val="26"/>
              </w:rPr>
            </w:pPr>
          </w:p>
          <w:p w14:paraId="62BB0D1E" w14:textId="641F6D1A"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10</w:t>
            </w:r>
          </w:p>
          <w:p w14:paraId="3CF313C3" w14:textId="77777777" w:rsidR="00387BE0" w:rsidRPr="0073511B" w:rsidRDefault="00387BE0" w:rsidP="00127E3D">
            <w:pPr>
              <w:jc w:val="center"/>
              <w:rPr>
                <w:rFonts w:ascii="Palatino Linotype" w:hAnsi="Palatino Linotype"/>
                <w:i/>
                <w:iCs/>
                <w:sz w:val="26"/>
                <w:szCs w:val="26"/>
              </w:rPr>
            </w:pPr>
          </w:p>
          <w:p w14:paraId="5449EDD7" w14:textId="77777777" w:rsidR="00387BE0" w:rsidRPr="0073511B" w:rsidRDefault="00387BE0" w:rsidP="00127E3D">
            <w:pPr>
              <w:jc w:val="center"/>
              <w:rPr>
                <w:rFonts w:ascii="Palatino Linotype" w:hAnsi="Palatino Linotype"/>
                <w:i/>
                <w:iCs/>
                <w:sz w:val="26"/>
                <w:szCs w:val="26"/>
              </w:rPr>
            </w:pPr>
          </w:p>
          <w:p w14:paraId="33362E51" w14:textId="77777777" w:rsidR="00387BE0" w:rsidRPr="0073511B" w:rsidRDefault="00387BE0" w:rsidP="00127E3D">
            <w:pPr>
              <w:jc w:val="center"/>
              <w:rPr>
                <w:rFonts w:ascii="Palatino Linotype" w:hAnsi="Palatino Linotype"/>
                <w:i/>
                <w:iCs/>
                <w:sz w:val="26"/>
                <w:szCs w:val="26"/>
              </w:rPr>
            </w:pPr>
          </w:p>
          <w:p w14:paraId="409BB1C4" w14:textId="77777777" w:rsidR="00387BE0" w:rsidRPr="0073511B" w:rsidRDefault="00387BE0" w:rsidP="00127E3D">
            <w:pPr>
              <w:jc w:val="center"/>
              <w:rPr>
                <w:rFonts w:ascii="Palatino Linotype" w:hAnsi="Palatino Linotype"/>
                <w:i/>
                <w:iCs/>
                <w:sz w:val="26"/>
                <w:szCs w:val="26"/>
              </w:rPr>
            </w:pPr>
          </w:p>
          <w:p w14:paraId="3C2D2B7B" w14:textId="77777777" w:rsidR="00387BE0" w:rsidRDefault="00387BE0" w:rsidP="00127E3D">
            <w:pPr>
              <w:jc w:val="center"/>
              <w:rPr>
                <w:rFonts w:ascii="Palatino Linotype" w:hAnsi="Palatino Linotype"/>
                <w:i/>
                <w:iCs/>
                <w:sz w:val="26"/>
                <w:szCs w:val="26"/>
              </w:rPr>
            </w:pPr>
          </w:p>
          <w:p w14:paraId="2FFF8BF6" w14:textId="26905E19" w:rsidR="00945A01" w:rsidRPr="00754BF7" w:rsidRDefault="00387BE0" w:rsidP="00754BF7">
            <w:pPr>
              <w:jc w:val="center"/>
              <w:rPr>
                <w:rFonts w:ascii="Palatino Linotype" w:hAnsi="Palatino Linotype"/>
                <w:i/>
                <w:iCs/>
                <w:sz w:val="26"/>
                <w:szCs w:val="26"/>
              </w:rPr>
            </w:pPr>
            <w:r w:rsidRPr="0073511B">
              <w:rPr>
                <w:rFonts w:ascii="Palatino Linotype" w:hAnsi="Palatino Linotype"/>
                <w:i/>
                <w:iCs/>
                <w:sz w:val="26"/>
                <w:szCs w:val="26"/>
              </w:rPr>
              <w:t>15</w:t>
            </w:r>
          </w:p>
        </w:tc>
        <w:tc>
          <w:tcPr>
            <w:tcW w:w="8596" w:type="dxa"/>
            <w:tcBorders>
              <w:top w:val="nil"/>
              <w:bottom w:val="nil"/>
              <w:right w:val="nil"/>
            </w:tcBorders>
          </w:tcPr>
          <w:p w14:paraId="145CAAD9" w14:textId="7EE80B77" w:rsidR="00754BF7" w:rsidRPr="00754BF7" w:rsidRDefault="00754BF7" w:rsidP="00754BF7">
            <w:pPr>
              <w:ind w:left="314"/>
              <w:rPr>
                <w:rFonts w:ascii="Palatino Linotype" w:eastAsia="Times New Roman" w:hAnsi="Palatino Linotype" w:cs="Times New Roman"/>
                <w:sz w:val="26"/>
                <w:szCs w:val="26"/>
                <w:lang w:eastAsia="fr-FR"/>
              </w:rPr>
            </w:pP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u w:val="single"/>
                <w:lang w:eastAsia="fr-FR"/>
              </w:rPr>
              <w:t>Épilogue</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709A5205" wp14:editId="6B4975C9">
                  <wp:extent cx="152400" cy="38100"/>
                  <wp:effectExtent l="0" t="0" r="0" b="0"/>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7C38967A" wp14:editId="21F1CD45">
                  <wp:extent cx="152400" cy="38100"/>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Le cœur content, je suis monté sur la montagne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545C88C9" wp14:editId="7CF8741D">
                  <wp:extent cx="152400" cy="38100"/>
                  <wp:effectExtent l="0" t="0" r="0" b="0"/>
                  <wp:docPr id="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D’où l’on peut contempler la ville en son ampleur,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628B685B" wp14:editId="192F5396">
                  <wp:extent cx="152400" cy="38100"/>
                  <wp:effectExtent l="0" t="0" r="0" b="0"/>
                  <wp:docPr id="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Hôpital, lupanars</w:t>
            </w:r>
            <w:r w:rsidRPr="00754BF7">
              <w:rPr>
                <w:rStyle w:val="Appelnotedebasdep"/>
                <w:rFonts w:ascii="Palatino Linotype" w:eastAsia="Times New Roman" w:hAnsi="Palatino Linotype" w:cs="Times New Roman"/>
                <w:b/>
                <w:bCs/>
                <w:sz w:val="28"/>
                <w:szCs w:val="28"/>
                <w:lang w:eastAsia="fr-FR"/>
              </w:rPr>
              <w:footnoteReference w:id="1"/>
            </w:r>
            <w:r w:rsidRPr="00754BF7">
              <w:rPr>
                <w:rFonts w:ascii="Palatino Linotype" w:eastAsia="Times New Roman" w:hAnsi="Palatino Linotype" w:cs="Times New Roman"/>
                <w:sz w:val="26"/>
                <w:szCs w:val="26"/>
                <w:lang w:eastAsia="fr-FR"/>
              </w:rPr>
              <w:t xml:space="preserve">, purgatoire, enfer, bagne,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47A663E1" wp14:editId="55528607">
                  <wp:extent cx="152400" cy="38100"/>
                  <wp:effectExtent l="0" t="0" r="0"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59ECABD5" wp14:editId="6788FCCB">
                  <wp:extent cx="152400" cy="38100"/>
                  <wp:effectExtent l="0" t="0" r="0" b="0"/>
                  <wp:docPr id="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Où toute énormité fleurit comme une fleur.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0D56DF9A" wp14:editId="58CCC0FB">
                  <wp:extent cx="152400" cy="38100"/>
                  <wp:effectExtent l="0" t="0" r="0" b="0"/>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Tu sais bien, ô Satan, patron de ma détresse,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42143334" wp14:editId="1BFD1973">
                  <wp:extent cx="152400" cy="38100"/>
                  <wp:effectExtent l="0" t="0" r="0"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Que je n’allais pas là pour répandre un vain pleur ;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57C61629" wp14:editId="654D0460">
                  <wp:extent cx="152400" cy="38100"/>
                  <wp:effectExtent l="0" t="0" r="0" b="0"/>
                  <wp:docPr id="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56ADBCC7" wp14:editId="622FF954">
                  <wp:extent cx="152400" cy="38100"/>
                  <wp:effectExtent l="0" t="0" r="0" b="0"/>
                  <wp:docPr id="1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Mais comme un vieux paillard</w:t>
            </w:r>
            <w:r w:rsidRPr="00754BF7">
              <w:rPr>
                <w:rStyle w:val="Appelnotedebasdep"/>
                <w:rFonts w:ascii="Palatino Linotype" w:eastAsia="Times New Roman" w:hAnsi="Palatino Linotype" w:cs="Times New Roman"/>
                <w:b/>
                <w:bCs/>
                <w:sz w:val="28"/>
                <w:szCs w:val="28"/>
                <w:lang w:eastAsia="fr-FR"/>
              </w:rPr>
              <w:footnoteReference w:id="2"/>
            </w:r>
            <w:r w:rsidRPr="00754BF7">
              <w:rPr>
                <w:rFonts w:ascii="Palatino Linotype" w:eastAsia="Times New Roman" w:hAnsi="Palatino Linotype" w:cs="Times New Roman"/>
                <w:b/>
                <w:bCs/>
                <w:sz w:val="28"/>
                <w:szCs w:val="28"/>
                <w:lang w:eastAsia="fr-FR"/>
              </w:rPr>
              <w:t xml:space="preserve"> </w:t>
            </w:r>
            <w:r w:rsidRPr="00754BF7">
              <w:rPr>
                <w:rFonts w:ascii="Palatino Linotype" w:eastAsia="Times New Roman" w:hAnsi="Palatino Linotype" w:cs="Times New Roman"/>
                <w:sz w:val="26"/>
                <w:szCs w:val="26"/>
                <w:lang w:eastAsia="fr-FR"/>
              </w:rPr>
              <w:t xml:space="preserve">d’une vieille maîtresse,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657CFFF4" wp14:editId="077417D3">
                  <wp:extent cx="152400" cy="38100"/>
                  <wp:effectExtent l="0" t="0" r="0" b="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Je voulais m’enivrer de l’énorme catin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0BC2A783" wp14:editId="45A1065C">
                  <wp:extent cx="152400" cy="38100"/>
                  <wp:effectExtent l="0" t="0" r="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Dont le charme infernal me rajeunit sans cesse.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4D7DD2FC" wp14:editId="6F13E609">
                  <wp:extent cx="152400" cy="38100"/>
                  <wp:effectExtent l="0" t="0" r="0"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696CD4F6" wp14:editId="0F32DE93">
                  <wp:extent cx="152400" cy="38100"/>
                  <wp:effectExtent l="0" t="0" r="0"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Que tu dormes encor dans les draps du matin,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2D9174E3" wp14:editId="403DE6E1">
                  <wp:extent cx="152400" cy="38100"/>
                  <wp:effectExtent l="0" t="0" r="0" b="0"/>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Lourde, obscure, enrhumée, ou que tu te pavanes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21CF2B58" wp14:editId="23BE8E23">
                  <wp:extent cx="152400" cy="38100"/>
                  <wp:effectExtent l="0" t="0" r="0"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Dans les voiles du soir passementés</w:t>
            </w:r>
            <w:r w:rsidRPr="00754BF7">
              <w:rPr>
                <w:rStyle w:val="Appelnotedebasdep"/>
                <w:rFonts w:ascii="Palatino Linotype" w:eastAsia="Times New Roman" w:hAnsi="Palatino Linotype" w:cs="Times New Roman"/>
                <w:b/>
                <w:bCs/>
                <w:sz w:val="28"/>
                <w:szCs w:val="28"/>
                <w:lang w:eastAsia="fr-FR"/>
              </w:rPr>
              <w:footnoteReference w:id="3"/>
            </w:r>
            <w:r w:rsidRPr="00754BF7">
              <w:rPr>
                <w:rFonts w:ascii="Palatino Linotype" w:eastAsia="Times New Roman" w:hAnsi="Palatino Linotype" w:cs="Times New Roman"/>
                <w:b/>
                <w:bCs/>
                <w:sz w:val="26"/>
                <w:szCs w:val="26"/>
                <w:lang w:eastAsia="fr-FR"/>
              </w:rPr>
              <w:t xml:space="preserve"> </w:t>
            </w:r>
            <w:r w:rsidRPr="00754BF7">
              <w:rPr>
                <w:rFonts w:ascii="Palatino Linotype" w:eastAsia="Times New Roman" w:hAnsi="Palatino Linotype" w:cs="Times New Roman"/>
                <w:sz w:val="26"/>
                <w:szCs w:val="26"/>
                <w:lang w:eastAsia="fr-FR"/>
              </w:rPr>
              <w:t xml:space="preserve">d’or fin,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605F8CE9" wp14:editId="4CADA953">
                  <wp:extent cx="152400" cy="38100"/>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3D45B775" wp14:editId="369BE955">
                  <wp:extent cx="152400" cy="38100"/>
                  <wp:effectExtent l="0" t="0" r="0" b="0"/>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Je t’aime, ô capitale infâme ! Courtisanes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165335F4" wp14:editId="11497D7A">
                  <wp:extent cx="152400" cy="3810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 xml:space="preserve">Et bandits, tels souvent vous offrez des plaisirs </w:t>
            </w:r>
            <w:r w:rsidRPr="00754BF7">
              <w:rPr>
                <w:rFonts w:ascii="Palatino Linotype" w:eastAsia="Times New Roman" w:hAnsi="Palatino Linotype" w:cs="Times New Roman"/>
                <w:sz w:val="26"/>
                <w:szCs w:val="26"/>
                <w:lang w:eastAsia="fr-FR"/>
              </w:rPr>
              <w:br/>
            </w:r>
            <w:r w:rsidRPr="00754BF7">
              <w:rPr>
                <w:rFonts w:ascii="Palatino Linotype" w:eastAsia="Times New Roman" w:hAnsi="Palatino Linotype" w:cs="Times New Roman"/>
                <w:noProof/>
                <w:sz w:val="26"/>
                <w:szCs w:val="26"/>
                <w:lang w:eastAsia="fr-FR"/>
              </w:rPr>
              <w:drawing>
                <wp:inline distT="0" distB="0" distL="0" distR="0" wp14:anchorId="4B5F6EC3" wp14:editId="27290695">
                  <wp:extent cx="152400" cy="38100"/>
                  <wp:effectExtent l="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r w:rsidRPr="00754BF7">
              <w:rPr>
                <w:rFonts w:ascii="Palatino Linotype" w:eastAsia="Times New Roman" w:hAnsi="Palatino Linotype" w:cs="Times New Roman"/>
                <w:sz w:val="26"/>
                <w:szCs w:val="26"/>
                <w:lang w:eastAsia="fr-FR"/>
              </w:rPr>
              <w:t>Que ne comprennent pas les vulgaires profanes</w:t>
            </w:r>
            <w:r w:rsidRPr="00754BF7">
              <w:rPr>
                <w:rStyle w:val="Appelnotedebasdep"/>
                <w:rFonts w:ascii="Palatino Linotype" w:eastAsia="Times New Roman" w:hAnsi="Palatino Linotype" w:cs="Times New Roman"/>
                <w:b/>
                <w:bCs/>
                <w:sz w:val="28"/>
                <w:szCs w:val="28"/>
                <w:lang w:eastAsia="fr-FR"/>
              </w:rPr>
              <w:footnoteReference w:id="4"/>
            </w:r>
            <w:r w:rsidRPr="00754BF7">
              <w:rPr>
                <w:rFonts w:ascii="Palatino Linotype" w:eastAsia="Times New Roman" w:hAnsi="Palatino Linotype" w:cs="Times New Roman"/>
                <w:sz w:val="26"/>
                <w:szCs w:val="26"/>
                <w:lang w:eastAsia="fr-FR"/>
              </w:rPr>
              <w:t xml:space="preserve">. </w:t>
            </w:r>
          </w:p>
          <w:p w14:paraId="39712E01" w14:textId="77777777" w:rsidR="00754BF7" w:rsidRDefault="00754BF7" w:rsidP="00754BF7">
            <w:pPr>
              <w:ind w:left="314"/>
              <w:rPr>
                <w:rFonts w:ascii="Palatino Linotype" w:hAnsi="Palatino Linotype"/>
                <w:kern w:val="2"/>
                <w:sz w:val="26"/>
                <w:szCs w:val="26"/>
                <w14:ligatures w14:val="standardContextual"/>
              </w:rPr>
            </w:pPr>
          </w:p>
          <w:p w14:paraId="421311B0" w14:textId="375455ED" w:rsidR="00754BF7" w:rsidRPr="00754BF7" w:rsidRDefault="00754BF7" w:rsidP="00754BF7">
            <w:pPr>
              <w:ind w:left="314"/>
              <w:jc w:val="right"/>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Charles Baudelaire, </w:t>
            </w:r>
            <w:r w:rsidRPr="00754BF7">
              <w:rPr>
                <w:rFonts w:ascii="Palatino Linotype" w:hAnsi="Palatino Linotype"/>
                <w:kern w:val="2"/>
                <w:sz w:val="26"/>
                <w:szCs w:val="26"/>
                <w:u w:val="single"/>
                <w14:ligatures w14:val="standardContextual"/>
              </w:rPr>
              <w:t>Le Spleen de Paris</w:t>
            </w:r>
            <w:r w:rsidRPr="00754BF7">
              <w:rPr>
                <w:rFonts w:ascii="Palatino Linotype" w:hAnsi="Palatino Linotype"/>
                <w:kern w:val="2"/>
                <w:sz w:val="26"/>
                <w:szCs w:val="26"/>
                <w14:ligatures w14:val="standardContextual"/>
              </w:rPr>
              <w:t xml:space="preserve"> (1868)</w:t>
            </w:r>
          </w:p>
          <w:p w14:paraId="4A14C590" w14:textId="5AC1D8E8" w:rsidR="00387BE0" w:rsidRDefault="00387BE0" w:rsidP="00754BF7">
            <w:pPr>
              <w:jc w:val="both"/>
              <w:rPr>
                <w:rFonts w:ascii="Palatino Linotype" w:hAnsi="Palatino Linotype"/>
                <w:sz w:val="26"/>
                <w:szCs w:val="26"/>
              </w:rPr>
            </w:pPr>
          </w:p>
        </w:tc>
      </w:tr>
      <w:tr w:rsidR="00754BF7" w14:paraId="62E72A6B" w14:textId="77777777" w:rsidTr="00B95F73">
        <w:trPr>
          <w:trHeight w:val="80"/>
        </w:trPr>
        <w:tc>
          <w:tcPr>
            <w:tcW w:w="476" w:type="dxa"/>
            <w:tcBorders>
              <w:top w:val="nil"/>
              <w:left w:val="nil"/>
              <w:bottom w:val="nil"/>
            </w:tcBorders>
          </w:tcPr>
          <w:p w14:paraId="0D4F8D1E" w14:textId="77777777" w:rsidR="00754BF7" w:rsidRDefault="00754BF7" w:rsidP="00754BF7">
            <w:pPr>
              <w:rPr>
                <w:rFonts w:ascii="Palatino Linotype" w:hAnsi="Palatino Linotype"/>
                <w:sz w:val="26"/>
                <w:szCs w:val="26"/>
              </w:rPr>
            </w:pPr>
          </w:p>
        </w:tc>
        <w:tc>
          <w:tcPr>
            <w:tcW w:w="8596" w:type="dxa"/>
            <w:tcBorders>
              <w:top w:val="nil"/>
              <w:bottom w:val="nil"/>
              <w:right w:val="nil"/>
            </w:tcBorders>
          </w:tcPr>
          <w:p w14:paraId="3FE58334" w14:textId="77777777" w:rsidR="00754BF7" w:rsidRPr="00754BF7" w:rsidRDefault="00754BF7" w:rsidP="00754BF7">
            <w:pPr>
              <w:rPr>
                <w:rFonts w:ascii="Palatino Linotype" w:eastAsia="Times New Roman" w:hAnsi="Palatino Linotype" w:cs="Times New Roman"/>
                <w:sz w:val="26"/>
                <w:szCs w:val="26"/>
                <w:u w:val="single"/>
                <w:lang w:eastAsia="fr-FR"/>
              </w:rPr>
            </w:pPr>
          </w:p>
        </w:tc>
      </w:tr>
    </w:tbl>
    <w:p w14:paraId="79F790E1" w14:textId="77777777" w:rsidR="00754BF7" w:rsidRDefault="00754BF7" w:rsidP="00945A01">
      <w:pPr>
        <w:rPr>
          <w:rFonts w:ascii="Palatino Linotype" w:hAnsi="Palatino Linotype"/>
          <w:b/>
          <w:bCs/>
          <w:sz w:val="26"/>
          <w:szCs w:val="26"/>
        </w:rPr>
      </w:pPr>
    </w:p>
    <w:p w14:paraId="564EF49B" w14:textId="77777777" w:rsidR="00744F3E" w:rsidRDefault="00744F3E" w:rsidP="00945A01">
      <w:pPr>
        <w:rPr>
          <w:rFonts w:ascii="Palatino Linotype" w:hAnsi="Palatino Linotype"/>
          <w:b/>
          <w:bCs/>
          <w:sz w:val="26"/>
          <w:szCs w:val="26"/>
        </w:rPr>
      </w:pPr>
    </w:p>
    <w:p w14:paraId="795CBF29" w14:textId="77777777" w:rsidR="000A7600" w:rsidRDefault="000A7600" w:rsidP="00387BE0">
      <w:pPr>
        <w:jc w:val="center"/>
        <w:rPr>
          <w:rFonts w:ascii="Palatino Linotype" w:hAnsi="Palatino Linotype"/>
          <w:b/>
          <w:bCs/>
          <w:sz w:val="26"/>
          <w:szCs w:val="26"/>
          <w:u w:val="single"/>
        </w:rPr>
      </w:pPr>
    </w:p>
    <w:p w14:paraId="0C71D798" w14:textId="77777777" w:rsidR="000A7600" w:rsidRDefault="000A7600" w:rsidP="00387BE0">
      <w:pPr>
        <w:jc w:val="center"/>
        <w:rPr>
          <w:rFonts w:ascii="Palatino Linotype" w:hAnsi="Palatino Linotype"/>
          <w:b/>
          <w:bCs/>
          <w:sz w:val="26"/>
          <w:szCs w:val="26"/>
          <w:u w:val="single"/>
        </w:rPr>
      </w:pPr>
    </w:p>
    <w:p w14:paraId="6CAE7B50" w14:textId="761E88C5" w:rsidR="00387BE0" w:rsidRDefault="00387BE0" w:rsidP="00387BE0">
      <w:pPr>
        <w:jc w:val="center"/>
        <w:rPr>
          <w:rFonts w:ascii="Palatino Linotype" w:hAnsi="Palatino Linotype"/>
          <w:b/>
          <w:bCs/>
          <w:sz w:val="26"/>
          <w:szCs w:val="26"/>
        </w:rPr>
      </w:pPr>
      <w:r w:rsidRPr="00387BE0">
        <w:rPr>
          <w:rFonts w:ascii="Palatino Linotype" w:hAnsi="Palatino Linotype"/>
          <w:b/>
          <w:bCs/>
          <w:sz w:val="26"/>
          <w:szCs w:val="26"/>
          <w:u w:val="single"/>
        </w:rPr>
        <w:t>IMAGE</w:t>
      </w:r>
    </w:p>
    <w:p w14:paraId="49738591" w14:textId="77777777" w:rsidR="00945A01" w:rsidRDefault="00945A01" w:rsidP="00945A01">
      <w:pPr>
        <w:spacing w:after="0"/>
        <w:jc w:val="center"/>
        <w:rPr>
          <w:rFonts w:ascii="Palatino Linotype" w:hAnsi="Palatino Linotype"/>
          <w:b/>
          <w:bCs/>
          <w:sz w:val="24"/>
          <w:szCs w:val="24"/>
        </w:rPr>
      </w:pPr>
    </w:p>
    <w:p w14:paraId="06BD5485" w14:textId="77777777" w:rsidR="00945A01" w:rsidRPr="009943EE" w:rsidRDefault="00945A01" w:rsidP="00945A01">
      <w:pPr>
        <w:spacing w:after="0"/>
        <w:jc w:val="center"/>
        <w:rPr>
          <w:rFonts w:ascii="Palatino Linotype" w:hAnsi="Palatino Linotype"/>
          <w:b/>
          <w:bCs/>
          <w:sz w:val="26"/>
          <w:szCs w:val="26"/>
        </w:rPr>
      </w:pPr>
    </w:p>
    <w:p w14:paraId="11C612A1" w14:textId="388E728E" w:rsidR="00387BE0" w:rsidRPr="000A7600" w:rsidRDefault="000A7600" w:rsidP="00945A01">
      <w:pPr>
        <w:spacing w:after="0"/>
        <w:jc w:val="center"/>
        <w:rPr>
          <w:rFonts w:ascii="Palatino Linotype" w:hAnsi="Palatino Linotype"/>
          <w:b/>
          <w:bCs/>
          <w:sz w:val="28"/>
          <w:szCs w:val="28"/>
        </w:rPr>
      </w:pPr>
      <w:r w:rsidRPr="000A7600">
        <w:rPr>
          <w:rFonts w:ascii="Palatino Linotype" w:eastAsia="Times New Roman" w:hAnsi="Palatino Linotype" w:cs="Times New Roman"/>
          <w:b/>
          <w:bCs/>
          <w:sz w:val="28"/>
          <w:szCs w:val="28"/>
          <w:lang w:eastAsia="fr-FR"/>
        </w:rPr>
        <w:t>Gustave CAILLEBOTTE</w:t>
      </w:r>
      <w:r w:rsidRPr="000A7600">
        <w:rPr>
          <w:rFonts w:ascii="Palatino Linotype" w:hAnsi="Palatino Linotype"/>
          <w:b/>
          <w:bCs/>
          <w:sz w:val="28"/>
          <w:szCs w:val="28"/>
        </w:rPr>
        <w:t xml:space="preserve"> </w:t>
      </w:r>
      <w:r w:rsidR="00945A01" w:rsidRPr="000A7600">
        <w:rPr>
          <w:rFonts w:ascii="Palatino Linotype" w:hAnsi="Palatino Linotype"/>
          <w:b/>
          <w:bCs/>
          <w:sz w:val="28"/>
          <w:szCs w:val="28"/>
        </w:rPr>
        <w:t>(18</w:t>
      </w:r>
      <w:r w:rsidRPr="000A7600">
        <w:rPr>
          <w:rFonts w:ascii="Palatino Linotype" w:hAnsi="Palatino Linotype"/>
          <w:b/>
          <w:bCs/>
          <w:sz w:val="28"/>
          <w:szCs w:val="28"/>
        </w:rPr>
        <w:t>48</w:t>
      </w:r>
      <w:r w:rsidR="00945A01" w:rsidRPr="000A7600">
        <w:rPr>
          <w:rFonts w:ascii="Palatino Linotype" w:hAnsi="Palatino Linotype"/>
          <w:b/>
          <w:bCs/>
          <w:sz w:val="28"/>
          <w:szCs w:val="28"/>
        </w:rPr>
        <w:t>-18</w:t>
      </w:r>
      <w:r w:rsidRPr="000A7600">
        <w:rPr>
          <w:rFonts w:ascii="Palatino Linotype" w:hAnsi="Palatino Linotype"/>
          <w:b/>
          <w:bCs/>
          <w:sz w:val="28"/>
          <w:szCs w:val="28"/>
        </w:rPr>
        <w:t>94</w:t>
      </w:r>
      <w:r w:rsidR="00945A01" w:rsidRPr="000A7600">
        <w:rPr>
          <w:rFonts w:ascii="Palatino Linotype" w:hAnsi="Palatino Linotype"/>
          <w:b/>
          <w:bCs/>
          <w:sz w:val="28"/>
          <w:szCs w:val="28"/>
        </w:rPr>
        <w:t>)</w:t>
      </w:r>
    </w:p>
    <w:p w14:paraId="69B851B9" w14:textId="1B069CB9" w:rsidR="00945A01" w:rsidRDefault="000A7600" w:rsidP="000A7600">
      <w:pPr>
        <w:spacing w:after="0"/>
        <w:jc w:val="center"/>
        <w:rPr>
          <w:rFonts w:ascii="Palatino Linotype" w:eastAsia="Times New Roman" w:hAnsi="Palatino Linotype" w:cs="Times New Roman"/>
          <w:b/>
          <w:bCs/>
          <w:sz w:val="28"/>
          <w:szCs w:val="28"/>
          <w:lang w:eastAsia="fr-FR"/>
        </w:rPr>
      </w:pPr>
      <w:r w:rsidRPr="000A7600">
        <w:rPr>
          <w:rFonts w:ascii="Palatino Linotype" w:eastAsia="Times New Roman" w:hAnsi="Palatino Linotype" w:cs="Times New Roman"/>
          <w:b/>
          <w:bCs/>
          <w:i/>
          <w:iCs/>
          <w:sz w:val="28"/>
          <w:szCs w:val="28"/>
          <w:lang w:eastAsia="fr-FR"/>
        </w:rPr>
        <w:t>Vue de toits (Effet de neige)</w:t>
      </w:r>
      <w:r w:rsidRPr="000A7600">
        <w:rPr>
          <w:rFonts w:ascii="Palatino Linotype" w:eastAsia="Times New Roman" w:hAnsi="Palatino Linotype" w:cs="Times New Roman"/>
          <w:b/>
          <w:bCs/>
          <w:sz w:val="28"/>
          <w:szCs w:val="28"/>
          <w:lang w:eastAsia="fr-FR"/>
        </w:rPr>
        <w:t xml:space="preserve"> (1878)</w:t>
      </w:r>
    </w:p>
    <w:p w14:paraId="58ED90BB" w14:textId="77777777" w:rsidR="008B131C" w:rsidRPr="000A7600" w:rsidRDefault="008B131C" w:rsidP="000A7600">
      <w:pPr>
        <w:spacing w:after="0"/>
        <w:jc w:val="center"/>
        <w:rPr>
          <w:rFonts w:ascii="Palatino Linotype" w:eastAsia="Times New Roman" w:hAnsi="Palatino Linotype" w:cs="Times New Roman"/>
          <w:b/>
          <w:bCs/>
          <w:sz w:val="28"/>
          <w:szCs w:val="28"/>
          <w:lang w:eastAsia="fr-FR"/>
        </w:rPr>
      </w:pPr>
    </w:p>
    <w:p w14:paraId="00897B93" w14:textId="77777777" w:rsidR="000A7600" w:rsidRPr="000A7600" w:rsidRDefault="000A7600" w:rsidP="00387BE0">
      <w:pPr>
        <w:spacing w:after="0"/>
        <w:jc w:val="both"/>
        <w:rPr>
          <w:rFonts w:ascii="Palatino Linotype" w:hAnsi="Palatino Linotype"/>
          <w:b/>
          <w:bCs/>
          <w:sz w:val="26"/>
          <w:szCs w:val="26"/>
          <w:u w:val="single"/>
        </w:rPr>
      </w:pPr>
    </w:p>
    <w:p w14:paraId="1BF39A6F" w14:textId="2B6998C3" w:rsidR="000A7600" w:rsidRPr="000A7600" w:rsidRDefault="000A7600" w:rsidP="000A7600">
      <w:pPr>
        <w:spacing w:after="0"/>
        <w:jc w:val="center"/>
        <w:rPr>
          <w:rFonts w:ascii="Palatino Linotype" w:hAnsi="Palatino Linotype"/>
          <w:b/>
          <w:bCs/>
          <w:sz w:val="26"/>
          <w:szCs w:val="26"/>
          <w:u w:val="single"/>
        </w:rPr>
      </w:pPr>
      <w:r>
        <w:rPr>
          <w:noProof/>
          <w:lang w:eastAsia="fr-FR"/>
        </w:rPr>
        <w:drawing>
          <wp:inline distT="0" distB="0" distL="0" distR="0" wp14:anchorId="063934FC" wp14:editId="6C5EBDBF">
            <wp:extent cx="6886575" cy="5436343"/>
            <wp:effectExtent l="0" t="0" r="0" b="0"/>
            <wp:docPr id="645957720" name="Image 645957720" descr="Gustave Caillebotte - Vue de toits (Effet de n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e Caillebotte - Vue de toits (Effet de nei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1698" cy="5440387"/>
                    </a:xfrm>
                    <a:prstGeom prst="rect">
                      <a:avLst/>
                    </a:prstGeom>
                    <a:noFill/>
                    <a:ln>
                      <a:noFill/>
                    </a:ln>
                  </pic:spPr>
                </pic:pic>
              </a:graphicData>
            </a:graphic>
          </wp:inline>
        </w:drawing>
      </w:r>
    </w:p>
    <w:p w14:paraId="18A2C30A" w14:textId="5748B925" w:rsidR="000A7600" w:rsidRPr="000A7600" w:rsidRDefault="000A7600" w:rsidP="000A7600">
      <w:pPr>
        <w:spacing w:after="0" w:line="240" w:lineRule="auto"/>
        <w:jc w:val="center"/>
        <w:rPr>
          <w:rFonts w:ascii="Times New Roman" w:eastAsia="Times New Roman" w:hAnsi="Times New Roman" w:cs="Times New Roman"/>
          <w:sz w:val="28"/>
          <w:szCs w:val="28"/>
          <w:lang w:eastAsia="fr-FR"/>
        </w:rPr>
      </w:pPr>
      <w:r w:rsidRPr="000A7600">
        <w:rPr>
          <w:rFonts w:ascii="Times New Roman" w:eastAsia="Times New Roman" w:hAnsi="Times New Roman" w:cs="Times New Roman"/>
          <w:sz w:val="28"/>
          <w:szCs w:val="28"/>
          <w:lang w:eastAsia="fr-FR"/>
        </w:rPr>
        <w:t xml:space="preserve">Gustave CAILLEBOTTE, </w:t>
      </w:r>
      <w:r w:rsidRPr="000A7600">
        <w:rPr>
          <w:rFonts w:ascii="Times New Roman" w:eastAsia="Times New Roman" w:hAnsi="Times New Roman" w:cs="Times New Roman"/>
          <w:i/>
          <w:iCs/>
          <w:sz w:val="28"/>
          <w:szCs w:val="28"/>
          <w:lang w:eastAsia="fr-FR"/>
        </w:rPr>
        <w:t>Vue de toits (Effet de neige)</w:t>
      </w:r>
      <w:r w:rsidRPr="000A7600">
        <w:rPr>
          <w:rFonts w:ascii="Times New Roman" w:eastAsia="Times New Roman" w:hAnsi="Times New Roman" w:cs="Times New Roman"/>
          <w:sz w:val="28"/>
          <w:szCs w:val="28"/>
          <w:lang w:eastAsia="fr-FR"/>
        </w:rPr>
        <w:t>, 1878.</w:t>
      </w:r>
    </w:p>
    <w:p w14:paraId="6683D0B3" w14:textId="77777777" w:rsidR="00E1576A" w:rsidRDefault="00E1576A" w:rsidP="00B95F73">
      <w:pPr>
        <w:spacing w:after="0"/>
        <w:rPr>
          <w:rFonts w:ascii="Palatino Linotype" w:hAnsi="Palatino Linotype"/>
          <w:b/>
          <w:bCs/>
          <w:sz w:val="26"/>
          <w:szCs w:val="26"/>
          <w:u w:val="single"/>
        </w:rPr>
      </w:pPr>
    </w:p>
    <w:p w14:paraId="4B43D8AB" w14:textId="77777777" w:rsidR="00B95F73" w:rsidRDefault="00B95F73" w:rsidP="00B95F73">
      <w:pPr>
        <w:spacing w:after="0"/>
        <w:rPr>
          <w:rFonts w:ascii="Palatino Linotype" w:hAnsi="Palatino Linotype"/>
          <w:b/>
          <w:bCs/>
          <w:sz w:val="26"/>
          <w:szCs w:val="26"/>
          <w:u w:val="single"/>
        </w:rPr>
      </w:pPr>
    </w:p>
    <w:p w14:paraId="28088BBE" w14:textId="77777777" w:rsidR="000A7600" w:rsidRDefault="000A7600" w:rsidP="00B95F73">
      <w:pPr>
        <w:spacing w:after="0"/>
        <w:rPr>
          <w:rFonts w:ascii="Palatino Linotype" w:hAnsi="Palatino Linotype"/>
          <w:b/>
          <w:bCs/>
          <w:sz w:val="26"/>
          <w:szCs w:val="26"/>
          <w:u w:val="single"/>
        </w:rPr>
      </w:pPr>
    </w:p>
    <w:p w14:paraId="0B695737" w14:textId="77777777" w:rsidR="000A7600" w:rsidRDefault="000A7600" w:rsidP="00B95F73">
      <w:pPr>
        <w:spacing w:after="0"/>
        <w:rPr>
          <w:rFonts w:ascii="Palatino Linotype" w:hAnsi="Palatino Linotype"/>
          <w:b/>
          <w:bCs/>
          <w:sz w:val="26"/>
          <w:szCs w:val="26"/>
          <w:u w:val="single"/>
        </w:rPr>
      </w:pPr>
    </w:p>
    <w:p w14:paraId="304543A0" w14:textId="77777777" w:rsidR="000A7600" w:rsidRDefault="000A7600" w:rsidP="00B95F73">
      <w:pPr>
        <w:spacing w:after="0"/>
        <w:rPr>
          <w:rFonts w:ascii="Palatino Linotype" w:hAnsi="Palatino Linotype"/>
          <w:b/>
          <w:bCs/>
          <w:sz w:val="26"/>
          <w:szCs w:val="26"/>
          <w:u w:val="single"/>
        </w:rPr>
      </w:pPr>
    </w:p>
    <w:p w14:paraId="75A8CCCB" w14:textId="77777777" w:rsidR="000A7600" w:rsidRDefault="000A7600" w:rsidP="00B95F73">
      <w:pPr>
        <w:spacing w:after="0"/>
        <w:rPr>
          <w:rFonts w:ascii="Palatino Linotype" w:hAnsi="Palatino Linotype"/>
          <w:b/>
          <w:bCs/>
          <w:sz w:val="26"/>
          <w:szCs w:val="26"/>
          <w:u w:val="single"/>
        </w:rPr>
      </w:pPr>
    </w:p>
    <w:p w14:paraId="367710BC" w14:textId="77777777" w:rsidR="008B131C" w:rsidRDefault="008B131C" w:rsidP="00625A84">
      <w:pPr>
        <w:spacing w:after="0"/>
        <w:rPr>
          <w:rFonts w:ascii="Palatino Linotype" w:hAnsi="Palatino Linotype"/>
          <w:b/>
          <w:bCs/>
          <w:sz w:val="26"/>
          <w:szCs w:val="26"/>
          <w:u w:val="single"/>
        </w:rPr>
      </w:pPr>
    </w:p>
    <w:p w14:paraId="1F1E1C14" w14:textId="77777777" w:rsidR="006E4B0F" w:rsidRDefault="006E4B0F" w:rsidP="00625A84">
      <w:pPr>
        <w:spacing w:after="0"/>
        <w:rPr>
          <w:rFonts w:ascii="Palatino Linotype" w:hAnsi="Palatino Linotype"/>
          <w:b/>
          <w:bCs/>
          <w:sz w:val="26"/>
          <w:szCs w:val="26"/>
          <w:u w:val="single"/>
        </w:rPr>
      </w:pPr>
    </w:p>
    <w:p w14:paraId="1AE2FF85" w14:textId="77777777" w:rsidR="00625A84" w:rsidRDefault="00625A84" w:rsidP="00625A84">
      <w:pPr>
        <w:spacing w:after="0"/>
        <w:rPr>
          <w:rFonts w:ascii="Palatino Linotype" w:hAnsi="Palatino Linotype"/>
          <w:b/>
          <w:bCs/>
          <w:sz w:val="26"/>
          <w:szCs w:val="26"/>
          <w:u w:val="single"/>
        </w:rPr>
      </w:pPr>
    </w:p>
    <w:p w14:paraId="7A8E12A8" w14:textId="40BD3A6C" w:rsidR="00387BE0" w:rsidRPr="00744353" w:rsidRDefault="00387BE0" w:rsidP="00744353">
      <w:pPr>
        <w:spacing w:after="0"/>
        <w:jc w:val="center"/>
        <w:rPr>
          <w:rFonts w:ascii="Palatino Linotype" w:hAnsi="Palatino Linotype"/>
          <w:b/>
          <w:bCs/>
          <w:sz w:val="26"/>
          <w:szCs w:val="26"/>
          <w:u w:val="single"/>
        </w:rPr>
      </w:pPr>
      <w:r w:rsidRPr="00945A01">
        <w:rPr>
          <w:rFonts w:ascii="Palatino Linotype" w:hAnsi="Palatino Linotype"/>
          <w:b/>
          <w:bCs/>
          <w:sz w:val="26"/>
          <w:szCs w:val="26"/>
          <w:u w:val="single"/>
        </w:rPr>
        <w:t xml:space="preserve">Eléments </w:t>
      </w:r>
      <w:r w:rsidR="00945A01">
        <w:rPr>
          <w:rFonts w:ascii="Palatino Linotype" w:hAnsi="Palatino Linotype"/>
          <w:b/>
          <w:bCs/>
          <w:sz w:val="26"/>
          <w:szCs w:val="26"/>
          <w:u w:val="single"/>
        </w:rPr>
        <w:t>d’analyse</w:t>
      </w:r>
      <w:r w:rsidRPr="00945A01">
        <w:rPr>
          <w:rFonts w:ascii="Palatino Linotype" w:hAnsi="Palatino Linotype"/>
          <w:b/>
          <w:bCs/>
          <w:sz w:val="26"/>
          <w:szCs w:val="26"/>
          <w:u w:val="single"/>
        </w:rPr>
        <w:t xml:space="preserve"> des documents</w:t>
      </w:r>
      <w:r w:rsidRPr="00387BE0">
        <w:rPr>
          <w:rFonts w:ascii="Palatino Linotype" w:hAnsi="Palatino Linotype"/>
          <w:b/>
          <w:bCs/>
          <w:sz w:val="26"/>
          <w:szCs w:val="26"/>
        </w:rPr>
        <w:t>…</w:t>
      </w:r>
    </w:p>
    <w:p w14:paraId="63055602" w14:textId="77777777" w:rsidR="00E1576A" w:rsidRDefault="00E1576A" w:rsidP="00301AB5">
      <w:pPr>
        <w:spacing w:after="0"/>
        <w:jc w:val="center"/>
        <w:rPr>
          <w:rFonts w:ascii="Palatino Linotype" w:hAnsi="Palatino Linotype"/>
          <w:b/>
          <w:bCs/>
          <w:sz w:val="26"/>
          <w:szCs w:val="26"/>
        </w:rPr>
      </w:pPr>
    </w:p>
    <w:p w14:paraId="4434947B" w14:textId="762D1D03" w:rsidR="00E1576A" w:rsidRDefault="00C15990" w:rsidP="00E1576A">
      <w:pPr>
        <w:spacing w:after="0"/>
        <w:jc w:val="center"/>
        <w:rPr>
          <w:rFonts w:ascii="Palatino Linotype" w:hAnsi="Palatino Linotype"/>
          <w:b/>
          <w:bCs/>
          <w:sz w:val="26"/>
          <w:szCs w:val="26"/>
        </w:rPr>
      </w:pPr>
      <w:r>
        <w:rPr>
          <w:rFonts w:ascii="JasmineUPC" w:hAnsi="JasmineUPC" w:cs="JasmineUPC"/>
          <w:noProof/>
          <w:sz w:val="36"/>
          <w:szCs w:val="36"/>
        </w:rPr>
        <w:drawing>
          <wp:inline distT="0" distB="0" distL="0" distR="0" wp14:anchorId="7D3DBACF" wp14:editId="41265239">
            <wp:extent cx="2181225" cy="323850"/>
            <wp:effectExtent l="0" t="0" r="9525" b="0"/>
            <wp:docPr id="1693867010" name="Imag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323850"/>
                    </a:xfrm>
                    <a:prstGeom prst="rect">
                      <a:avLst/>
                    </a:prstGeom>
                    <a:noFill/>
                    <a:ln>
                      <a:noFill/>
                    </a:ln>
                  </pic:spPr>
                </pic:pic>
              </a:graphicData>
            </a:graphic>
          </wp:inline>
        </w:drawing>
      </w:r>
    </w:p>
    <w:p w14:paraId="06A6DABE" w14:textId="77777777" w:rsidR="00DB5A3A" w:rsidRDefault="00DB5A3A" w:rsidP="00301AB5">
      <w:pPr>
        <w:spacing w:after="0"/>
        <w:jc w:val="center"/>
        <w:rPr>
          <w:rFonts w:ascii="Palatino Linotype" w:hAnsi="Palatino Linotype"/>
          <w:b/>
          <w:bCs/>
          <w:sz w:val="26"/>
          <w:szCs w:val="26"/>
        </w:rPr>
      </w:pPr>
    </w:p>
    <w:p w14:paraId="2AF792A5" w14:textId="7A07B087" w:rsidR="00387BE0" w:rsidRDefault="00B93B59" w:rsidP="00301AB5">
      <w:pPr>
        <w:spacing w:after="0"/>
        <w:jc w:val="center"/>
        <w:rPr>
          <w:rFonts w:ascii="Palatino Linotype" w:hAnsi="Palatino Linotype"/>
          <w:i/>
          <w:iCs/>
          <w:sz w:val="26"/>
          <w:szCs w:val="26"/>
        </w:rPr>
      </w:pPr>
      <w:r>
        <w:rPr>
          <w:rFonts w:ascii="Palatino Linotype" w:hAnsi="Palatino Linotype"/>
          <w:b/>
          <w:bCs/>
          <w:sz w:val="26"/>
          <w:szCs w:val="26"/>
          <w:u w:val="single"/>
        </w:rPr>
        <w:t>Poème</w:t>
      </w:r>
      <w:r w:rsidR="006E4B0F">
        <w:rPr>
          <w:rFonts w:ascii="Palatino Linotype" w:hAnsi="Palatino Linotype"/>
          <w:b/>
          <w:bCs/>
          <w:sz w:val="26"/>
          <w:szCs w:val="26"/>
          <w:u w:val="single"/>
        </w:rPr>
        <w:t xml:space="preserve"> de Baudelaire</w:t>
      </w:r>
    </w:p>
    <w:p w14:paraId="753CB4AF" w14:textId="77777777" w:rsidR="00387BE0" w:rsidRDefault="00387BE0" w:rsidP="00387BE0">
      <w:pPr>
        <w:spacing w:after="0"/>
        <w:jc w:val="both"/>
        <w:rPr>
          <w:rFonts w:ascii="Palatino Linotype" w:hAnsi="Palatino Linotype"/>
          <w:b/>
          <w:bCs/>
          <w:sz w:val="26"/>
          <w:szCs w:val="26"/>
          <w:u w:val="single"/>
        </w:rPr>
      </w:pPr>
    </w:p>
    <w:p w14:paraId="0FA1604E" w14:textId="6127E14A" w:rsidR="00754BF7" w:rsidRPr="00754BF7"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Bien des aspects de l’écriture baudelairienne sont présents dans cet </w:t>
      </w:r>
      <w:r w:rsidRPr="00754BF7">
        <w:rPr>
          <w:rFonts w:ascii="Palatino Linotype" w:hAnsi="Palatino Linotype"/>
          <w:kern w:val="2"/>
          <w:sz w:val="26"/>
          <w:szCs w:val="26"/>
          <w:u w:val="single"/>
          <w14:ligatures w14:val="standardContextual"/>
        </w:rPr>
        <w:t>Epilogue</w:t>
      </w:r>
      <w:r w:rsidRPr="00754BF7">
        <w:rPr>
          <w:rFonts w:ascii="Palatino Linotype" w:hAnsi="Palatino Linotype"/>
          <w:kern w:val="2"/>
          <w:sz w:val="26"/>
          <w:szCs w:val="26"/>
          <w14:ligatures w14:val="standardContextual"/>
        </w:rPr>
        <w:t xml:space="preserve"> : le Baudelaire des « </w:t>
      </w:r>
      <w:r w:rsidRPr="006E4B0F">
        <w:rPr>
          <w:rFonts w:ascii="Palatino Linotype" w:hAnsi="Palatino Linotype"/>
          <w:i/>
          <w:kern w:val="2"/>
          <w:sz w:val="26"/>
          <w:szCs w:val="26"/>
          <w14:ligatures w14:val="standardContextual"/>
        </w:rPr>
        <w:t>Tableaux parisiens</w:t>
      </w:r>
      <w:r w:rsidRPr="00754BF7">
        <w:rPr>
          <w:rFonts w:ascii="Palatino Linotype" w:hAnsi="Palatino Linotype"/>
          <w:kern w:val="2"/>
          <w:sz w:val="26"/>
          <w:szCs w:val="26"/>
          <w14:ligatures w14:val="standardContextual"/>
        </w:rPr>
        <w:t xml:space="preserve"> » des </w:t>
      </w:r>
      <w:r w:rsidRPr="00754BF7">
        <w:rPr>
          <w:rFonts w:ascii="Palatino Linotype" w:hAnsi="Palatino Linotype"/>
          <w:kern w:val="2"/>
          <w:sz w:val="26"/>
          <w:szCs w:val="26"/>
          <w:u w:val="single"/>
          <w14:ligatures w14:val="standardContextual"/>
        </w:rPr>
        <w:t>Fleurs du Mal</w:t>
      </w:r>
      <w:r w:rsidRPr="00754BF7">
        <w:rPr>
          <w:rFonts w:ascii="Palatino Linotype" w:hAnsi="Palatino Linotype"/>
          <w:kern w:val="2"/>
          <w:sz w:val="26"/>
          <w:szCs w:val="26"/>
          <w14:ligatures w14:val="standardContextual"/>
        </w:rPr>
        <w:t xml:space="preserve"> est surtout un poète qui tente de saisir les scènes sur le vif</w:t>
      </w:r>
      <w:r w:rsidR="00744353">
        <w:rPr>
          <w:rFonts w:ascii="Palatino Linotype" w:hAnsi="Palatino Linotype"/>
          <w:kern w:val="2"/>
          <w:sz w:val="26"/>
          <w:szCs w:val="26"/>
          <w14:ligatures w14:val="standardContextual"/>
        </w:rPr>
        <w:t xml:space="preserve"> </w:t>
      </w:r>
      <w:r w:rsidRPr="00754BF7">
        <w:rPr>
          <w:rFonts w:ascii="Palatino Linotype" w:hAnsi="Palatino Linotype"/>
          <w:kern w:val="2"/>
          <w:sz w:val="26"/>
          <w:szCs w:val="26"/>
          <w14:ligatures w14:val="standardContextual"/>
        </w:rPr>
        <w:t xml:space="preserve">et </w:t>
      </w:r>
      <w:r w:rsidR="006E4B0F">
        <w:rPr>
          <w:rFonts w:ascii="Palatino Linotype" w:hAnsi="Palatino Linotype"/>
          <w:kern w:val="2"/>
          <w:sz w:val="26"/>
          <w:szCs w:val="26"/>
          <w14:ligatures w14:val="standardContextual"/>
        </w:rPr>
        <w:t xml:space="preserve">de saisir </w:t>
      </w:r>
      <w:r w:rsidRPr="00754BF7">
        <w:rPr>
          <w:rFonts w:ascii="Palatino Linotype" w:hAnsi="Palatino Linotype"/>
          <w:kern w:val="2"/>
          <w:sz w:val="26"/>
          <w:szCs w:val="26"/>
          <w14:ligatures w14:val="standardContextual"/>
        </w:rPr>
        <w:t xml:space="preserve">l’essence de la modernité. </w:t>
      </w:r>
    </w:p>
    <w:p w14:paraId="3CF8535C" w14:textId="60CD9287" w:rsidR="00754BF7" w:rsidRPr="00754BF7"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Dans ce poème, le seule texte en vers du recueil, </w:t>
      </w:r>
      <w:r w:rsidR="00744353">
        <w:rPr>
          <w:rFonts w:ascii="Palatino Linotype" w:hAnsi="Palatino Linotype"/>
          <w:kern w:val="2"/>
          <w:sz w:val="26"/>
          <w:szCs w:val="26"/>
          <w14:ligatures w14:val="standardContextual"/>
        </w:rPr>
        <w:t>le poète</w:t>
      </w:r>
      <w:r w:rsidRPr="00754BF7">
        <w:rPr>
          <w:rFonts w:ascii="Palatino Linotype" w:hAnsi="Palatino Linotype"/>
          <w:kern w:val="2"/>
          <w:sz w:val="26"/>
          <w:szCs w:val="26"/>
          <w14:ligatures w14:val="standardContextual"/>
        </w:rPr>
        <w:t xml:space="preserve"> a imposé une place particulière à la capitale dans la création de ces « méditations », souvent distanciées en saisissant le moment présent avec un goût pour l’ironie, l’antiphrase et la mystification destinées à surprendre le lecteur. </w:t>
      </w:r>
    </w:p>
    <w:p w14:paraId="1DA2C967" w14:textId="348AE91C" w:rsidR="00754BF7" w:rsidRPr="00754BF7"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Quelques années avant l’injonction de Rimbaud : « </w:t>
      </w:r>
      <w:r w:rsidRPr="00754BF7">
        <w:rPr>
          <w:rFonts w:ascii="Palatino Linotype" w:hAnsi="Palatino Linotype"/>
          <w:i/>
          <w:iCs/>
          <w:kern w:val="2"/>
          <w:sz w:val="26"/>
          <w:szCs w:val="26"/>
          <w14:ligatures w14:val="standardContextual"/>
        </w:rPr>
        <w:t>Il faut être absolument moderne</w:t>
      </w:r>
      <w:r w:rsidRPr="00754BF7">
        <w:rPr>
          <w:rFonts w:ascii="Palatino Linotype" w:hAnsi="Palatino Linotype"/>
          <w:kern w:val="2"/>
          <w:sz w:val="26"/>
          <w:szCs w:val="26"/>
          <w14:ligatures w14:val="standardContextual"/>
        </w:rPr>
        <w:t> » (</w:t>
      </w:r>
      <w:r w:rsidRPr="00754BF7">
        <w:rPr>
          <w:rFonts w:ascii="Palatino Linotype" w:hAnsi="Palatino Linotype"/>
          <w:kern w:val="2"/>
          <w:sz w:val="26"/>
          <w:szCs w:val="26"/>
          <w:u w:val="single"/>
          <w14:ligatures w14:val="standardContextual"/>
        </w:rPr>
        <w:t>Une Saison en enfer</w:t>
      </w:r>
      <w:r w:rsidRPr="00754BF7">
        <w:rPr>
          <w:rFonts w:ascii="Palatino Linotype" w:hAnsi="Palatino Linotype"/>
          <w:kern w:val="2"/>
          <w:sz w:val="26"/>
          <w:szCs w:val="26"/>
          <w14:ligatures w14:val="standardContextual"/>
        </w:rPr>
        <w:t xml:space="preserve">), Baudelaire </w:t>
      </w:r>
      <w:r w:rsidR="006E4B0F">
        <w:rPr>
          <w:rFonts w:ascii="Palatino Linotype" w:hAnsi="Palatino Linotype"/>
          <w:kern w:val="2"/>
          <w:sz w:val="26"/>
          <w:szCs w:val="26"/>
          <w14:ligatures w14:val="standardContextual"/>
        </w:rPr>
        <w:t>souligne</w:t>
      </w:r>
      <w:r w:rsidRPr="00754BF7">
        <w:rPr>
          <w:rFonts w:ascii="Palatino Linotype" w:hAnsi="Palatino Linotype"/>
          <w:kern w:val="2"/>
          <w:sz w:val="26"/>
          <w:szCs w:val="26"/>
          <w14:ligatures w14:val="standardContextual"/>
        </w:rPr>
        <w:t xml:space="preserve"> : « </w:t>
      </w:r>
      <w:r w:rsidRPr="00754BF7">
        <w:rPr>
          <w:rFonts w:ascii="Palatino Linotype" w:hAnsi="Palatino Linotype"/>
          <w:i/>
          <w:iCs/>
          <w:kern w:val="2"/>
          <w:sz w:val="26"/>
          <w:szCs w:val="26"/>
          <w14:ligatures w14:val="standardContextual"/>
        </w:rPr>
        <w:t>La mo</w:t>
      </w:r>
      <w:r w:rsidR="006E4B0F">
        <w:rPr>
          <w:rFonts w:ascii="Palatino Linotype" w:hAnsi="Palatino Linotype"/>
          <w:i/>
          <w:iCs/>
          <w:kern w:val="2"/>
          <w:sz w:val="26"/>
          <w:szCs w:val="26"/>
          <w14:ligatures w14:val="standardContextual"/>
        </w:rPr>
        <w:t xml:space="preserve">dernité, c’est le transitoire, </w:t>
      </w:r>
      <w:r w:rsidRPr="00754BF7">
        <w:rPr>
          <w:rFonts w:ascii="Palatino Linotype" w:hAnsi="Palatino Linotype"/>
          <w:i/>
          <w:iCs/>
          <w:kern w:val="2"/>
          <w:sz w:val="26"/>
          <w:szCs w:val="26"/>
          <w14:ligatures w14:val="standardContextual"/>
        </w:rPr>
        <w:t>le fugitif, le conti</w:t>
      </w:r>
      <w:r w:rsidR="006E4B0F">
        <w:rPr>
          <w:rFonts w:ascii="Palatino Linotype" w:hAnsi="Palatino Linotype"/>
          <w:i/>
          <w:iCs/>
          <w:kern w:val="2"/>
          <w:sz w:val="26"/>
          <w:szCs w:val="26"/>
          <w14:ligatures w14:val="standardContextual"/>
        </w:rPr>
        <w:t xml:space="preserve">ngent, la moitié de l’art, dont </w:t>
      </w:r>
      <w:r w:rsidRPr="00754BF7">
        <w:rPr>
          <w:rFonts w:ascii="Palatino Linotype" w:hAnsi="Palatino Linotype"/>
          <w:i/>
          <w:iCs/>
          <w:kern w:val="2"/>
          <w:sz w:val="26"/>
          <w:szCs w:val="26"/>
          <w14:ligatures w14:val="standardContextual"/>
        </w:rPr>
        <w:t>l</w:t>
      </w:r>
      <w:r w:rsidR="006E4B0F">
        <w:rPr>
          <w:rFonts w:ascii="Palatino Linotype" w:hAnsi="Palatino Linotype"/>
          <w:i/>
          <w:iCs/>
          <w:kern w:val="2"/>
          <w:sz w:val="26"/>
          <w:szCs w:val="26"/>
          <w14:ligatures w14:val="standardContextual"/>
        </w:rPr>
        <w:t xml:space="preserve">’autre moitié est l’éternel et </w:t>
      </w:r>
      <w:r w:rsidRPr="00754BF7">
        <w:rPr>
          <w:rFonts w:ascii="Palatino Linotype" w:hAnsi="Palatino Linotype"/>
          <w:i/>
          <w:iCs/>
          <w:kern w:val="2"/>
          <w:sz w:val="26"/>
          <w:szCs w:val="26"/>
          <w14:ligatures w14:val="standardContextual"/>
        </w:rPr>
        <w:t>l’immuable</w:t>
      </w:r>
      <w:r w:rsidR="006E4B0F">
        <w:rPr>
          <w:rFonts w:ascii="Palatino Linotype" w:hAnsi="Palatino Linotype"/>
          <w:i/>
          <w:iCs/>
          <w:kern w:val="2"/>
          <w:sz w:val="26"/>
          <w:szCs w:val="26"/>
          <w14:ligatures w14:val="standardContextual"/>
        </w:rPr>
        <w:t> »</w:t>
      </w:r>
      <w:r w:rsidRPr="00754BF7">
        <w:rPr>
          <w:rFonts w:ascii="Palatino Linotype" w:hAnsi="Palatino Linotype"/>
          <w:i/>
          <w:iCs/>
          <w:kern w:val="2"/>
          <w:sz w:val="26"/>
          <w:szCs w:val="26"/>
          <w14:ligatures w14:val="standardContextual"/>
        </w:rPr>
        <w:t>.</w:t>
      </w:r>
      <w:r w:rsidR="006E4B0F">
        <w:rPr>
          <w:rFonts w:ascii="Palatino Linotype" w:hAnsi="Palatino Linotype"/>
          <w:kern w:val="2"/>
          <w:sz w:val="26"/>
          <w:szCs w:val="26"/>
          <w14:ligatures w14:val="standardContextual"/>
        </w:rPr>
        <w:t xml:space="preserve"> C’est pourquoi, « </w:t>
      </w:r>
      <w:r w:rsidRPr="00754BF7">
        <w:rPr>
          <w:rFonts w:ascii="Palatino Linotype" w:hAnsi="Palatino Linotype"/>
          <w:kern w:val="2"/>
          <w:sz w:val="26"/>
          <w:szCs w:val="26"/>
          <w14:ligatures w14:val="standardContextual"/>
        </w:rPr>
        <w:t xml:space="preserve">l’imagination » (la reine des facultés </w:t>
      </w:r>
      <w:r w:rsidR="006E4B0F">
        <w:rPr>
          <w:rFonts w:ascii="Palatino Linotype" w:hAnsi="Palatino Linotype"/>
          <w:kern w:val="2"/>
          <w:sz w:val="26"/>
          <w:szCs w:val="26"/>
          <w14:ligatures w14:val="standardContextual"/>
        </w:rPr>
        <w:t>qui débouche sur cette modernité</w:t>
      </w:r>
      <w:r w:rsidRPr="00754BF7">
        <w:rPr>
          <w:rFonts w:ascii="Palatino Linotype" w:hAnsi="Palatino Linotype"/>
          <w:kern w:val="2"/>
          <w:sz w:val="26"/>
          <w:szCs w:val="26"/>
          <w14:ligatures w14:val="standardContextual"/>
        </w:rPr>
        <w:t>) permet de comprendre comment le plus humble spectacle est transfiguré par le regard et la passion. Ici l’élévation, topos de la poésie romantique dont la cadre est souvent la nature, nous dévoile</w:t>
      </w:r>
      <w:r w:rsidR="00744353">
        <w:rPr>
          <w:rFonts w:ascii="Palatino Linotype" w:hAnsi="Palatino Linotype"/>
          <w:kern w:val="2"/>
          <w:sz w:val="26"/>
          <w:szCs w:val="26"/>
          <w14:ligatures w14:val="standardContextual"/>
        </w:rPr>
        <w:t xml:space="preserve"> </w:t>
      </w:r>
      <w:r w:rsidRPr="00754BF7">
        <w:rPr>
          <w:rFonts w:ascii="Palatino Linotype" w:hAnsi="Palatino Linotype"/>
          <w:kern w:val="2"/>
          <w:sz w:val="26"/>
          <w:szCs w:val="26"/>
          <w14:ligatures w14:val="standardContextual"/>
        </w:rPr>
        <w:t xml:space="preserve">une capitale moderne, </w:t>
      </w:r>
      <w:r w:rsidR="006E4B0F">
        <w:rPr>
          <w:rFonts w:ascii="Palatino Linotype" w:hAnsi="Palatino Linotype"/>
          <w:kern w:val="2"/>
          <w:sz w:val="26"/>
          <w:szCs w:val="26"/>
          <w14:ligatures w14:val="standardContextual"/>
        </w:rPr>
        <w:t xml:space="preserve">un monde </w:t>
      </w:r>
      <w:r w:rsidRPr="00754BF7">
        <w:rPr>
          <w:rFonts w:ascii="Palatino Linotype" w:hAnsi="Palatino Linotype"/>
          <w:kern w:val="2"/>
          <w:sz w:val="26"/>
          <w:szCs w:val="26"/>
          <w14:ligatures w14:val="standardContextual"/>
        </w:rPr>
        <w:t>nouveau</w:t>
      </w:r>
      <w:r w:rsidR="00744353">
        <w:rPr>
          <w:rFonts w:ascii="Palatino Linotype" w:hAnsi="Palatino Linotype"/>
          <w:kern w:val="2"/>
          <w:sz w:val="26"/>
          <w:szCs w:val="26"/>
          <w14:ligatures w14:val="standardContextual"/>
        </w:rPr>
        <w:t>,</w:t>
      </w:r>
      <w:r w:rsidRPr="00754BF7">
        <w:rPr>
          <w:rFonts w:ascii="Palatino Linotype" w:hAnsi="Palatino Linotype"/>
          <w:kern w:val="2"/>
          <w:sz w:val="26"/>
          <w:szCs w:val="26"/>
          <w14:ligatures w14:val="standardContextual"/>
        </w:rPr>
        <w:t xml:space="preserve"> d’où surgissent les r</w:t>
      </w:r>
      <w:r w:rsidR="006E4B0F">
        <w:rPr>
          <w:rFonts w:ascii="Palatino Linotype" w:hAnsi="Palatino Linotype"/>
          <w:kern w:val="2"/>
          <w:sz w:val="26"/>
          <w:szCs w:val="26"/>
          <w14:ligatures w14:val="standardContextual"/>
        </w:rPr>
        <w:t>êves, de mystérieux possibles, l</w:t>
      </w:r>
      <w:r w:rsidRPr="00754BF7">
        <w:rPr>
          <w:rFonts w:ascii="Palatino Linotype" w:hAnsi="Palatino Linotype"/>
          <w:kern w:val="2"/>
          <w:sz w:val="26"/>
          <w:szCs w:val="26"/>
          <w14:ligatures w14:val="standardContextual"/>
        </w:rPr>
        <w:t xml:space="preserve">es symboles qui annoncent, déjà, le merveilleux des surréalistes. </w:t>
      </w:r>
    </w:p>
    <w:p w14:paraId="09152F77" w14:textId="6922692A" w:rsidR="00754BF7" w:rsidRPr="00754BF7"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En ce sens, cette capitale </w:t>
      </w:r>
      <w:r w:rsidR="006E4B0F">
        <w:rPr>
          <w:rFonts w:ascii="Palatino Linotype" w:hAnsi="Palatino Linotype"/>
          <w:kern w:val="2"/>
          <w:sz w:val="26"/>
          <w:szCs w:val="26"/>
          <w14:ligatures w14:val="standardContextual"/>
        </w:rPr>
        <w:t xml:space="preserve">baudelairienne </w:t>
      </w:r>
      <w:r w:rsidRPr="00754BF7">
        <w:rPr>
          <w:rFonts w:ascii="Palatino Linotype" w:hAnsi="Palatino Linotype"/>
          <w:kern w:val="2"/>
          <w:sz w:val="26"/>
          <w:szCs w:val="26"/>
          <w14:ligatures w14:val="standardContextual"/>
        </w:rPr>
        <w:t>est tout autant un tableau</w:t>
      </w:r>
      <w:r w:rsidR="006E4B0F">
        <w:rPr>
          <w:rFonts w:ascii="Palatino Linotype" w:hAnsi="Palatino Linotype"/>
          <w:kern w:val="2"/>
          <w:sz w:val="26"/>
          <w:szCs w:val="26"/>
          <w14:ligatures w14:val="standardContextual"/>
        </w:rPr>
        <w:t xml:space="preserve"> de Paris que le rêve du poète, étroitement lié </w:t>
      </w:r>
      <w:r w:rsidRPr="00754BF7">
        <w:rPr>
          <w:rFonts w:ascii="Palatino Linotype" w:hAnsi="Palatino Linotype"/>
          <w:kern w:val="2"/>
          <w:sz w:val="26"/>
          <w:szCs w:val="26"/>
          <w14:ligatures w14:val="standardContextual"/>
        </w:rPr>
        <w:t xml:space="preserve">à son écriture. Sous </w:t>
      </w:r>
      <w:r w:rsidR="006E4B0F">
        <w:rPr>
          <w:rFonts w:ascii="Palatino Linotype" w:hAnsi="Palatino Linotype"/>
          <w:kern w:val="2"/>
          <w:sz w:val="26"/>
          <w:szCs w:val="26"/>
          <w14:ligatures w14:val="standardContextual"/>
        </w:rPr>
        <w:t>l’évocation</w:t>
      </w:r>
      <w:r w:rsidRPr="00754BF7">
        <w:rPr>
          <w:rFonts w:ascii="Palatino Linotype" w:hAnsi="Palatino Linotype"/>
          <w:kern w:val="2"/>
          <w:sz w:val="26"/>
          <w:szCs w:val="26"/>
          <w14:ligatures w14:val="standardContextual"/>
        </w:rPr>
        <w:t xml:space="preserve"> de Paris, perce le paysage intérieur du poète</w:t>
      </w:r>
      <w:r w:rsidR="006E4B0F">
        <w:rPr>
          <w:rFonts w:ascii="Palatino Linotype" w:hAnsi="Palatino Linotype"/>
          <w:kern w:val="2"/>
          <w:sz w:val="26"/>
          <w:szCs w:val="26"/>
          <w14:ligatures w14:val="standardContextual"/>
        </w:rPr>
        <w:t>, paysage</w:t>
      </w:r>
      <w:r w:rsidRPr="00754BF7">
        <w:rPr>
          <w:rFonts w:ascii="Palatino Linotype" w:hAnsi="Palatino Linotype"/>
          <w:kern w:val="2"/>
          <w:sz w:val="26"/>
          <w:szCs w:val="26"/>
          <w14:ligatures w14:val="standardContextual"/>
        </w:rPr>
        <w:t xml:space="preserve"> qui se déploie devant nous.        </w:t>
      </w:r>
    </w:p>
    <w:p w14:paraId="5487B7A1" w14:textId="6829594E" w:rsidR="00754BF7" w:rsidRPr="00754BF7"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Se construit </w:t>
      </w:r>
      <w:r w:rsidR="00744353">
        <w:rPr>
          <w:rFonts w:ascii="Palatino Linotype" w:hAnsi="Palatino Linotype"/>
          <w:kern w:val="2"/>
          <w:sz w:val="26"/>
          <w:szCs w:val="26"/>
          <w14:ligatures w14:val="standardContextual"/>
        </w:rPr>
        <w:t xml:space="preserve">alors </w:t>
      </w:r>
      <w:r w:rsidRPr="00754BF7">
        <w:rPr>
          <w:rFonts w:ascii="Palatino Linotype" w:hAnsi="Palatino Linotype"/>
          <w:kern w:val="2"/>
          <w:sz w:val="26"/>
          <w:szCs w:val="26"/>
          <w14:ligatures w14:val="standardContextual"/>
        </w:rPr>
        <w:t>sous nos yeux une vision antithétique de Paris : d’un côté le Paris des plaisirs, des bonheurs variés, autrement dit, le Paris qui nourrit un sentiment de félicité et de plaisir sous « </w:t>
      </w:r>
      <w:r w:rsidRPr="00754BF7">
        <w:rPr>
          <w:rFonts w:ascii="Palatino Linotype" w:hAnsi="Palatino Linotype"/>
          <w:i/>
          <w:iCs/>
          <w:kern w:val="2"/>
          <w:sz w:val="26"/>
          <w:szCs w:val="26"/>
          <w14:ligatures w14:val="standardContextual"/>
        </w:rPr>
        <w:t>le charme infernal</w:t>
      </w:r>
      <w:r w:rsidRPr="00754BF7">
        <w:rPr>
          <w:rFonts w:ascii="Palatino Linotype" w:hAnsi="Palatino Linotype"/>
          <w:kern w:val="2"/>
          <w:sz w:val="26"/>
          <w:szCs w:val="26"/>
          <w14:ligatures w14:val="standardContextual"/>
        </w:rPr>
        <w:t xml:space="preserve"> » et de l’autre le rappel d’un Paris plus prosaïque, un Paris pollué, délabré, vicié voire dépravé. Deux  mouvements antagonistes </w:t>
      </w:r>
      <w:r w:rsidR="00744353">
        <w:rPr>
          <w:rFonts w:ascii="Palatino Linotype" w:hAnsi="Palatino Linotype"/>
          <w:kern w:val="2"/>
          <w:sz w:val="26"/>
          <w:szCs w:val="26"/>
          <w14:ligatures w14:val="standardContextual"/>
        </w:rPr>
        <w:t>donc</w:t>
      </w:r>
      <w:r w:rsidRPr="00754BF7">
        <w:rPr>
          <w:rFonts w:ascii="Palatino Linotype" w:hAnsi="Palatino Linotype"/>
          <w:kern w:val="2"/>
          <w:sz w:val="26"/>
          <w:szCs w:val="26"/>
          <w14:ligatures w14:val="standardContextual"/>
        </w:rPr>
        <w:t xml:space="preserve"> : le premier monte « </w:t>
      </w:r>
      <w:r w:rsidRPr="00754BF7">
        <w:rPr>
          <w:rFonts w:ascii="Palatino Linotype" w:hAnsi="Palatino Linotype"/>
          <w:i/>
          <w:iCs/>
          <w:kern w:val="2"/>
          <w:sz w:val="26"/>
          <w:szCs w:val="26"/>
          <w14:ligatures w14:val="standardContextual"/>
        </w:rPr>
        <w:t>je suis monté sur la montagne</w:t>
      </w:r>
      <w:r w:rsidRPr="00754BF7">
        <w:rPr>
          <w:rFonts w:ascii="Palatino Linotype" w:hAnsi="Palatino Linotype"/>
          <w:kern w:val="2"/>
          <w:sz w:val="26"/>
          <w:szCs w:val="26"/>
          <w14:ligatures w14:val="standardContextual"/>
        </w:rPr>
        <w:t> », le second descend sur la ville vers les « </w:t>
      </w:r>
      <w:r w:rsidRPr="00754BF7">
        <w:rPr>
          <w:rFonts w:ascii="Palatino Linotype" w:hAnsi="Palatino Linotype"/>
          <w:i/>
          <w:iCs/>
          <w:kern w:val="2"/>
          <w:sz w:val="26"/>
          <w:szCs w:val="26"/>
          <w14:ligatures w14:val="standardContextual"/>
        </w:rPr>
        <w:t>vulgaires profanes</w:t>
      </w:r>
      <w:r w:rsidRPr="00754BF7">
        <w:rPr>
          <w:rFonts w:ascii="Palatino Linotype" w:hAnsi="Palatino Linotype"/>
          <w:kern w:val="2"/>
          <w:sz w:val="26"/>
          <w:szCs w:val="26"/>
          <w14:ligatures w14:val="standardContextual"/>
        </w:rPr>
        <w:t xml:space="preserve"> ». </w:t>
      </w:r>
    </w:p>
    <w:p w14:paraId="53517505" w14:textId="3199F05F" w:rsidR="00B95F73" w:rsidRDefault="00754BF7" w:rsidP="00744353">
      <w:pPr>
        <w:ind w:firstLine="708"/>
        <w:jc w:val="both"/>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L’artiste moderne est donc un alchimiste dont la muse ne peut-être que la « </w:t>
      </w:r>
      <w:r w:rsidRPr="00754BF7">
        <w:rPr>
          <w:rFonts w:ascii="Palatino Linotype" w:hAnsi="Palatino Linotype"/>
          <w:i/>
          <w:iCs/>
          <w:kern w:val="2"/>
          <w:sz w:val="26"/>
          <w:szCs w:val="26"/>
          <w14:ligatures w14:val="standardContextual"/>
        </w:rPr>
        <w:t>muse familière, la citadine, la vivante</w:t>
      </w:r>
      <w:r w:rsidRPr="00754BF7">
        <w:rPr>
          <w:rFonts w:ascii="Palatino Linotype" w:hAnsi="Palatino Linotype"/>
          <w:kern w:val="2"/>
          <w:sz w:val="26"/>
          <w:szCs w:val="26"/>
          <w14:ligatures w14:val="standardContextual"/>
        </w:rPr>
        <w:t> »… et l’amour pour cette « </w:t>
      </w:r>
      <w:r w:rsidRPr="00754BF7">
        <w:rPr>
          <w:rFonts w:ascii="Palatino Linotype" w:hAnsi="Palatino Linotype"/>
          <w:i/>
          <w:iCs/>
          <w:kern w:val="2"/>
          <w:sz w:val="26"/>
          <w:szCs w:val="26"/>
          <w14:ligatures w14:val="standardContextual"/>
        </w:rPr>
        <w:t>capitale infâme</w:t>
      </w:r>
      <w:r w:rsidRPr="00754BF7">
        <w:rPr>
          <w:rFonts w:ascii="Palatino Linotype" w:hAnsi="Palatino Linotype"/>
          <w:kern w:val="2"/>
          <w:sz w:val="26"/>
          <w:szCs w:val="26"/>
          <w14:ligatures w14:val="standardContextual"/>
        </w:rPr>
        <w:t> » est aussi l’amour pour l’écriture poétique qu</w:t>
      </w:r>
      <w:r w:rsidR="006E4B0F">
        <w:rPr>
          <w:rFonts w:ascii="Palatino Linotype" w:hAnsi="Palatino Linotype"/>
          <w:kern w:val="2"/>
          <w:sz w:val="26"/>
          <w:szCs w:val="26"/>
          <w14:ligatures w14:val="standardContextual"/>
        </w:rPr>
        <w:t>i permet d’entrer dans un</w:t>
      </w:r>
      <w:r w:rsidRPr="00754BF7">
        <w:rPr>
          <w:rFonts w:ascii="Palatino Linotype" w:hAnsi="Palatino Linotype"/>
          <w:kern w:val="2"/>
          <w:sz w:val="26"/>
          <w:szCs w:val="26"/>
          <w14:ligatures w14:val="standardContextual"/>
        </w:rPr>
        <w:t xml:space="preserve"> monde </w:t>
      </w:r>
      <w:r w:rsidR="006E4B0F">
        <w:rPr>
          <w:rFonts w:ascii="Palatino Linotype" w:hAnsi="Palatino Linotype"/>
          <w:kern w:val="2"/>
          <w:sz w:val="26"/>
          <w:szCs w:val="26"/>
          <w14:ligatures w14:val="standardContextual"/>
        </w:rPr>
        <w:t xml:space="preserve">moderne </w:t>
      </w:r>
      <w:r w:rsidRPr="00754BF7">
        <w:rPr>
          <w:rFonts w:ascii="Palatino Linotype" w:hAnsi="Palatino Linotype"/>
          <w:kern w:val="2"/>
          <w:sz w:val="26"/>
          <w:szCs w:val="26"/>
          <w14:ligatures w14:val="standardContextual"/>
        </w:rPr>
        <w:t>que ne « </w:t>
      </w:r>
      <w:r w:rsidRPr="00754BF7">
        <w:rPr>
          <w:rFonts w:ascii="Palatino Linotype" w:hAnsi="Palatino Linotype"/>
          <w:i/>
          <w:iCs/>
          <w:kern w:val="2"/>
          <w:sz w:val="26"/>
          <w:szCs w:val="26"/>
          <w14:ligatures w14:val="standardContextual"/>
        </w:rPr>
        <w:t>comprennent pas les vulgaires profanes</w:t>
      </w:r>
      <w:r w:rsidRPr="00754BF7">
        <w:rPr>
          <w:rFonts w:ascii="Palatino Linotype" w:hAnsi="Palatino Linotype"/>
          <w:kern w:val="2"/>
          <w:sz w:val="26"/>
          <w:szCs w:val="26"/>
          <w14:ligatures w14:val="standardContextual"/>
        </w:rPr>
        <w:t xml:space="preserve"> ». </w:t>
      </w:r>
    </w:p>
    <w:p w14:paraId="7289EEBB" w14:textId="77777777" w:rsidR="006E4B0F" w:rsidRDefault="006E4B0F" w:rsidP="00744353">
      <w:pPr>
        <w:ind w:firstLine="708"/>
        <w:jc w:val="both"/>
        <w:rPr>
          <w:rFonts w:ascii="Palatino Linotype" w:hAnsi="Palatino Linotype"/>
          <w:kern w:val="2"/>
          <w:sz w:val="26"/>
          <w:szCs w:val="26"/>
          <w14:ligatures w14:val="standardContextual"/>
        </w:rPr>
      </w:pPr>
    </w:p>
    <w:p w14:paraId="746E32D8" w14:textId="77777777" w:rsidR="00744353" w:rsidRDefault="00754BF7" w:rsidP="00744353">
      <w:pPr>
        <w:spacing w:after="0"/>
        <w:jc w:val="right"/>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w:t>
      </w:r>
      <w:r w:rsidRPr="00754BF7">
        <w:rPr>
          <w:rFonts w:ascii="Palatino Linotype" w:hAnsi="Palatino Linotype"/>
          <w:i/>
          <w:iCs/>
          <w:kern w:val="2"/>
          <w:sz w:val="26"/>
          <w:szCs w:val="26"/>
          <w14:ligatures w14:val="standardContextual"/>
        </w:rPr>
        <w:t>Tu m’as donné ta boue et j’en ai fait de l’or</w:t>
      </w:r>
      <w:r w:rsidRPr="00754BF7">
        <w:rPr>
          <w:rFonts w:ascii="Palatino Linotype" w:hAnsi="Palatino Linotype"/>
          <w:kern w:val="2"/>
          <w:sz w:val="26"/>
          <w:szCs w:val="26"/>
          <w14:ligatures w14:val="standardContextual"/>
        </w:rPr>
        <w:t xml:space="preserve"> » </w:t>
      </w:r>
    </w:p>
    <w:p w14:paraId="123BFBED" w14:textId="1F881049" w:rsidR="00754BF7" w:rsidRPr="00754BF7" w:rsidRDefault="00754BF7" w:rsidP="00744353">
      <w:pPr>
        <w:spacing w:after="0"/>
        <w:jc w:val="right"/>
        <w:rPr>
          <w:rFonts w:ascii="Palatino Linotype" w:hAnsi="Palatino Linotype"/>
          <w:kern w:val="2"/>
          <w:sz w:val="26"/>
          <w:szCs w:val="26"/>
          <w14:ligatures w14:val="standardContextual"/>
        </w:rPr>
      </w:pPr>
      <w:r w:rsidRPr="00754BF7">
        <w:rPr>
          <w:rFonts w:ascii="Palatino Linotype" w:hAnsi="Palatino Linotype"/>
          <w:kern w:val="2"/>
          <w:sz w:val="26"/>
          <w:szCs w:val="26"/>
          <w14:ligatures w14:val="standardContextual"/>
        </w:rPr>
        <w:t xml:space="preserve">(Baudelaire, </w:t>
      </w:r>
      <w:r w:rsidR="006E4B0F">
        <w:rPr>
          <w:rFonts w:ascii="Palatino Linotype" w:eastAsia="Times New Roman" w:hAnsi="Palatino Linotype" w:cs="Times New Roman"/>
          <w:kern w:val="36"/>
          <w:sz w:val="26"/>
          <w:szCs w:val="26"/>
          <w:lang w:eastAsia="fr-FR"/>
        </w:rPr>
        <w:t>é</w:t>
      </w:r>
      <w:r w:rsidRPr="00754BF7">
        <w:rPr>
          <w:rFonts w:ascii="Palatino Linotype" w:eastAsia="Times New Roman" w:hAnsi="Palatino Linotype" w:cs="Times New Roman"/>
          <w:kern w:val="36"/>
          <w:sz w:val="26"/>
          <w:szCs w:val="26"/>
          <w:lang w:eastAsia="fr-FR"/>
        </w:rPr>
        <w:t xml:space="preserve">bauche d’un épilogue pour la deuxième édition des </w:t>
      </w:r>
      <w:r w:rsidRPr="00754BF7">
        <w:rPr>
          <w:rFonts w:ascii="Palatino Linotype" w:eastAsia="Times New Roman" w:hAnsi="Palatino Linotype" w:cs="Times New Roman"/>
          <w:kern w:val="36"/>
          <w:sz w:val="26"/>
          <w:szCs w:val="26"/>
          <w:u w:val="single"/>
          <w:lang w:eastAsia="fr-FR"/>
        </w:rPr>
        <w:t>Fleurs du Mal</w:t>
      </w:r>
      <w:r w:rsidRPr="00754BF7">
        <w:rPr>
          <w:rFonts w:ascii="Palatino Linotype" w:eastAsia="Times New Roman" w:hAnsi="Palatino Linotype" w:cs="Times New Roman"/>
          <w:kern w:val="36"/>
          <w:sz w:val="26"/>
          <w:szCs w:val="26"/>
          <w:lang w:eastAsia="fr-FR"/>
        </w:rPr>
        <w:t>, 1861)</w:t>
      </w:r>
    </w:p>
    <w:p w14:paraId="6085C1E8" w14:textId="77777777" w:rsidR="00744F3E" w:rsidRPr="00744F3E" w:rsidRDefault="00744F3E" w:rsidP="00E1576A">
      <w:pPr>
        <w:jc w:val="both"/>
        <w:rPr>
          <w:rFonts w:ascii="Palatino Linotype" w:hAnsi="Palatino Linotype"/>
          <w:sz w:val="16"/>
          <w:szCs w:val="16"/>
        </w:rPr>
      </w:pPr>
    </w:p>
    <w:p w14:paraId="6D41C855" w14:textId="77777777" w:rsidR="00744353" w:rsidRDefault="00744353" w:rsidP="00945A01">
      <w:pPr>
        <w:spacing w:after="0"/>
        <w:jc w:val="center"/>
        <w:rPr>
          <w:rFonts w:ascii="Palatino Linotype" w:hAnsi="Palatino Linotype"/>
          <w:b/>
          <w:bCs/>
          <w:sz w:val="26"/>
          <w:szCs w:val="26"/>
          <w:u w:val="single"/>
        </w:rPr>
      </w:pPr>
    </w:p>
    <w:p w14:paraId="41E58860" w14:textId="77777777" w:rsidR="006E4B0F" w:rsidRDefault="006E4B0F" w:rsidP="00945A01">
      <w:pPr>
        <w:spacing w:after="0"/>
        <w:jc w:val="center"/>
        <w:rPr>
          <w:rFonts w:ascii="Palatino Linotype" w:hAnsi="Palatino Linotype"/>
          <w:b/>
          <w:bCs/>
          <w:sz w:val="26"/>
          <w:szCs w:val="26"/>
          <w:u w:val="single"/>
        </w:rPr>
      </w:pPr>
    </w:p>
    <w:p w14:paraId="2AB1655A" w14:textId="77777777" w:rsidR="006E4B0F" w:rsidRDefault="006E4B0F" w:rsidP="00945A01">
      <w:pPr>
        <w:spacing w:after="0"/>
        <w:jc w:val="center"/>
        <w:rPr>
          <w:rFonts w:ascii="Palatino Linotype" w:hAnsi="Palatino Linotype"/>
          <w:b/>
          <w:bCs/>
          <w:sz w:val="26"/>
          <w:szCs w:val="26"/>
          <w:u w:val="single"/>
        </w:rPr>
      </w:pPr>
    </w:p>
    <w:p w14:paraId="34EC96A9" w14:textId="0A583FEB" w:rsidR="00387BE0" w:rsidRPr="00B512B0" w:rsidRDefault="00B93B59" w:rsidP="00945A01">
      <w:pPr>
        <w:spacing w:after="0"/>
        <w:jc w:val="center"/>
        <w:rPr>
          <w:rFonts w:ascii="Palatino Linotype" w:hAnsi="Palatino Linotype"/>
          <w:b/>
          <w:bCs/>
          <w:sz w:val="26"/>
          <w:szCs w:val="26"/>
          <w:u w:val="single"/>
        </w:rPr>
      </w:pPr>
      <w:r>
        <w:rPr>
          <w:rFonts w:ascii="Palatino Linotype" w:hAnsi="Palatino Linotype"/>
          <w:b/>
          <w:bCs/>
          <w:sz w:val="26"/>
          <w:szCs w:val="26"/>
          <w:u w:val="single"/>
        </w:rPr>
        <w:t>Tableau</w:t>
      </w:r>
      <w:r w:rsidR="006E4B0F">
        <w:rPr>
          <w:rFonts w:ascii="Palatino Linotype" w:hAnsi="Palatino Linotype"/>
          <w:b/>
          <w:bCs/>
          <w:sz w:val="26"/>
          <w:szCs w:val="26"/>
          <w:u w:val="single"/>
        </w:rPr>
        <w:t xml:space="preserve"> de Caillebotte</w:t>
      </w:r>
    </w:p>
    <w:p w14:paraId="288DC0E2" w14:textId="77777777" w:rsidR="008B131C" w:rsidRDefault="008B131C" w:rsidP="00E1576A">
      <w:pPr>
        <w:rPr>
          <w:rFonts w:ascii="Palatino Linotype" w:hAnsi="Palatino Linotype"/>
          <w:b/>
          <w:bCs/>
          <w:sz w:val="16"/>
          <w:szCs w:val="16"/>
          <w:u w:val="single"/>
        </w:rPr>
      </w:pPr>
    </w:p>
    <w:p w14:paraId="6C1FEA9A" w14:textId="729BB1A6" w:rsidR="00744353" w:rsidRDefault="00B93B59" w:rsidP="00B93B59">
      <w:pPr>
        <w:ind w:firstLine="708"/>
        <w:jc w:val="both"/>
        <w:rPr>
          <w:rFonts w:ascii="Palatino Linotype" w:hAnsi="Palatino Linotype"/>
          <w:sz w:val="26"/>
          <w:szCs w:val="26"/>
        </w:rPr>
      </w:pPr>
      <w:r>
        <w:rPr>
          <w:rFonts w:ascii="Palatino Linotype" w:hAnsi="Palatino Linotype"/>
          <w:sz w:val="26"/>
          <w:szCs w:val="26"/>
        </w:rPr>
        <w:t xml:space="preserve">Il s’agit d’une vue d’ensemble en plongée sur la capitale, une </w:t>
      </w:r>
      <w:r w:rsidRPr="000A7600">
        <w:rPr>
          <w:rFonts w:ascii="Palatino Linotype" w:hAnsi="Palatino Linotype"/>
          <w:sz w:val="26"/>
          <w:szCs w:val="26"/>
        </w:rPr>
        <w:t>représentation</w:t>
      </w:r>
      <w:r>
        <w:rPr>
          <w:rFonts w:ascii="Palatino Linotype" w:hAnsi="Palatino Linotype"/>
          <w:sz w:val="26"/>
          <w:szCs w:val="26"/>
        </w:rPr>
        <w:t xml:space="preserve"> urbaine</w:t>
      </w:r>
      <w:r w:rsidRPr="000A7600">
        <w:rPr>
          <w:rFonts w:ascii="Palatino Linotype" w:hAnsi="Palatino Linotype"/>
          <w:sz w:val="26"/>
          <w:szCs w:val="26"/>
        </w:rPr>
        <w:t xml:space="preserve"> </w:t>
      </w:r>
      <w:r>
        <w:rPr>
          <w:rFonts w:ascii="Palatino Linotype" w:hAnsi="Palatino Linotype"/>
          <w:sz w:val="26"/>
          <w:szCs w:val="26"/>
        </w:rPr>
        <w:t>typiques de Caillebotte. L</w:t>
      </w:r>
      <w:r w:rsidR="00E322B7">
        <w:rPr>
          <w:rFonts w:ascii="Palatino Linotype" w:hAnsi="Palatino Linotype"/>
          <w:sz w:val="26"/>
          <w:szCs w:val="26"/>
        </w:rPr>
        <w:t>e peintre</w:t>
      </w:r>
      <w:r w:rsidR="00625A84">
        <w:rPr>
          <w:rFonts w:ascii="Palatino Linotype" w:hAnsi="Palatino Linotype"/>
          <w:sz w:val="26"/>
          <w:szCs w:val="26"/>
        </w:rPr>
        <w:t xml:space="preserve"> </w:t>
      </w:r>
      <w:r w:rsidR="00744353" w:rsidRPr="00744353">
        <w:rPr>
          <w:rFonts w:ascii="Palatino Linotype" w:hAnsi="Palatino Linotype"/>
          <w:sz w:val="26"/>
          <w:szCs w:val="26"/>
        </w:rPr>
        <w:t>nous plonge dans la grisaille d’une journée de neige parisienne</w:t>
      </w:r>
      <w:r>
        <w:rPr>
          <w:rFonts w:ascii="Palatino Linotype" w:hAnsi="Palatino Linotype"/>
          <w:sz w:val="26"/>
          <w:szCs w:val="26"/>
        </w:rPr>
        <w:t> : sur l</w:t>
      </w:r>
      <w:r w:rsidR="00ED7AB8">
        <w:rPr>
          <w:rFonts w:ascii="Palatino Linotype" w:hAnsi="Palatino Linotype"/>
          <w:sz w:val="26"/>
          <w:szCs w:val="26"/>
        </w:rPr>
        <w:t xml:space="preserve">es toits, on </w:t>
      </w:r>
      <w:r>
        <w:rPr>
          <w:rFonts w:ascii="Palatino Linotype" w:hAnsi="Palatino Linotype"/>
          <w:sz w:val="26"/>
          <w:szCs w:val="26"/>
        </w:rPr>
        <w:t>voit, au premier plan,</w:t>
      </w:r>
      <w:r w:rsidR="00ED7AB8">
        <w:rPr>
          <w:rFonts w:ascii="Palatino Linotype" w:hAnsi="Palatino Linotype"/>
          <w:sz w:val="26"/>
          <w:szCs w:val="26"/>
        </w:rPr>
        <w:t xml:space="preserve"> </w:t>
      </w:r>
      <w:r w:rsidR="006E4B0F">
        <w:rPr>
          <w:rFonts w:ascii="Palatino Linotype" w:hAnsi="Palatino Linotype"/>
          <w:sz w:val="26"/>
          <w:szCs w:val="26"/>
        </w:rPr>
        <w:t>les cheminées</w:t>
      </w:r>
      <w:r w:rsidR="00ED7AB8">
        <w:rPr>
          <w:rFonts w:ascii="Palatino Linotype" w:hAnsi="Palatino Linotype"/>
          <w:sz w:val="26"/>
          <w:szCs w:val="26"/>
        </w:rPr>
        <w:t xml:space="preserve"> de brique rouge, les gouttièr</w:t>
      </w:r>
      <w:r>
        <w:rPr>
          <w:rFonts w:ascii="Palatino Linotype" w:hAnsi="Palatino Linotype"/>
          <w:sz w:val="26"/>
          <w:szCs w:val="26"/>
        </w:rPr>
        <w:t>es, les pignons et les « chiens-assis », ces lucarnes si fréquentes à Paris.</w:t>
      </w:r>
    </w:p>
    <w:p w14:paraId="64B1EE3B" w14:textId="25664B68" w:rsidR="00ED7AB8" w:rsidRDefault="00ED7AB8" w:rsidP="00B93B59">
      <w:pPr>
        <w:ind w:firstLine="708"/>
        <w:jc w:val="both"/>
        <w:rPr>
          <w:rFonts w:ascii="Palatino Linotype" w:hAnsi="Palatino Linotype"/>
          <w:sz w:val="26"/>
          <w:szCs w:val="26"/>
        </w:rPr>
      </w:pPr>
      <w:r>
        <w:rPr>
          <w:rFonts w:ascii="Palatino Linotype" w:hAnsi="Palatino Linotype"/>
          <w:sz w:val="26"/>
          <w:szCs w:val="26"/>
        </w:rPr>
        <w:t>Le style se rapproche déjà des peintres impressionnistes : la neige est repré</w:t>
      </w:r>
      <w:r w:rsidR="00B93B59">
        <w:rPr>
          <w:rFonts w:ascii="Palatino Linotype" w:hAnsi="Palatino Linotype"/>
          <w:sz w:val="26"/>
          <w:szCs w:val="26"/>
        </w:rPr>
        <w:t>sentée avec des aplats de blanc,</w:t>
      </w:r>
      <w:r>
        <w:rPr>
          <w:rFonts w:ascii="Palatino Linotype" w:hAnsi="Palatino Linotype"/>
          <w:sz w:val="26"/>
          <w:szCs w:val="26"/>
        </w:rPr>
        <w:t xml:space="preserve"> </w:t>
      </w:r>
      <w:r w:rsidR="00B93B59">
        <w:rPr>
          <w:rFonts w:ascii="Palatino Linotype" w:hAnsi="Palatino Linotype"/>
          <w:sz w:val="26"/>
          <w:szCs w:val="26"/>
        </w:rPr>
        <w:t xml:space="preserve">elle </w:t>
      </w:r>
      <w:r>
        <w:rPr>
          <w:rFonts w:ascii="Palatino Linotype" w:hAnsi="Palatino Linotype"/>
          <w:sz w:val="26"/>
          <w:szCs w:val="26"/>
        </w:rPr>
        <w:t>se détache du rouge</w:t>
      </w:r>
      <w:r w:rsidR="00B93B59">
        <w:rPr>
          <w:rFonts w:ascii="Palatino Linotype" w:hAnsi="Palatino Linotype"/>
          <w:sz w:val="26"/>
          <w:szCs w:val="26"/>
        </w:rPr>
        <w:t>-ocre</w:t>
      </w:r>
      <w:r>
        <w:rPr>
          <w:rFonts w:ascii="Palatino Linotype" w:hAnsi="Palatino Linotype"/>
          <w:sz w:val="26"/>
          <w:szCs w:val="26"/>
        </w:rPr>
        <w:t xml:space="preserve"> </w:t>
      </w:r>
      <w:r w:rsidR="00B93B59">
        <w:rPr>
          <w:rFonts w:ascii="Palatino Linotype" w:hAnsi="Palatino Linotype"/>
          <w:sz w:val="26"/>
          <w:szCs w:val="26"/>
        </w:rPr>
        <w:t>des cheminées et du gris-bleu des hautes façades, au loin. En s</w:t>
      </w:r>
      <w:r w:rsidR="00B93B59" w:rsidRPr="000A7600">
        <w:rPr>
          <w:rFonts w:ascii="Palatino Linotype" w:hAnsi="Palatino Linotype"/>
          <w:sz w:val="26"/>
          <w:szCs w:val="26"/>
        </w:rPr>
        <w:t xml:space="preserve">'intéressant ainsi aux effets </w:t>
      </w:r>
      <w:r w:rsidR="00B93B59">
        <w:rPr>
          <w:rFonts w:ascii="Palatino Linotype" w:hAnsi="Palatino Linotype"/>
          <w:sz w:val="26"/>
          <w:szCs w:val="26"/>
        </w:rPr>
        <w:t>de</w:t>
      </w:r>
      <w:r w:rsidR="00B93B59" w:rsidRPr="000A7600">
        <w:rPr>
          <w:rFonts w:ascii="Palatino Linotype" w:hAnsi="Palatino Linotype"/>
          <w:sz w:val="26"/>
          <w:szCs w:val="26"/>
        </w:rPr>
        <w:t xml:space="preserve"> la lumière </w:t>
      </w:r>
      <w:r w:rsidR="00B93B59">
        <w:rPr>
          <w:rFonts w:ascii="Palatino Linotype" w:hAnsi="Palatino Linotype"/>
          <w:sz w:val="26"/>
          <w:szCs w:val="26"/>
        </w:rPr>
        <w:t>sur</w:t>
      </w:r>
      <w:r w:rsidR="00B93B59" w:rsidRPr="000A7600">
        <w:rPr>
          <w:rFonts w:ascii="Palatino Linotype" w:hAnsi="Palatino Linotype"/>
          <w:sz w:val="26"/>
          <w:szCs w:val="26"/>
        </w:rPr>
        <w:t xml:space="preserve"> le paysage, Caillebotte rejoint </w:t>
      </w:r>
      <w:r w:rsidR="00B93B59">
        <w:rPr>
          <w:rFonts w:ascii="Palatino Linotype" w:hAnsi="Palatino Linotype"/>
          <w:sz w:val="26"/>
          <w:szCs w:val="26"/>
        </w:rPr>
        <w:t>les</w:t>
      </w:r>
      <w:r w:rsidR="00B93B59" w:rsidRPr="000A7600">
        <w:rPr>
          <w:rFonts w:ascii="Palatino Linotype" w:hAnsi="Palatino Linotype"/>
          <w:sz w:val="26"/>
          <w:szCs w:val="26"/>
        </w:rPr>
        <w:t xml:space="preserve"> impressionnistes.</w:t>
      </w:r>
    </w:p>
    <w:p w14:paraId="315F82DD" w14:textId="220BC777" w:rsidR="008B131C" w:rsidRPr="008B131C" w:rsidRDefault="00B93B59" w:rsidP="00B93B59">
      <w:pPr>
        <w:ind w:firstLine="708"/>
        <w:jc w:val="both"/>
        <w:rPr>
          <w:rFonts w:ascii="Palatino Linotype" w:hAnsi="Palatino Linotype"/>
          <w:sz w:val="26"/>
          <w:szCs w:val="26"/>
        </w:rPr>
      </w:pPr>
      <w:r>
        <w:rPr>
          <w:rFonts w:ascii="Palatino Linotype" w:hAnsi="Palatino Linotype"/>
          <w:sz w:val="26"/>
          <w:szCs w:val="26"/>
        </w:rPr>
        <w:t>Dans ce tableau, le silence et</w:t>
      </w:r>
      <w:r w:rsidR="00ED7AB8">
        <w:rPr>
          <w:rFonts w:ascii="Palatino Linotype" w:hAnsi="Palatino Linotype"/>
          <w:sz w:val="26"/>
          <w:szCs w:val="26"/>
        </w:rPr>
        <w:t xml:space="preserve"> le calme, règnent. La capitale semble </w:t>
      </w:r>
      <w:r w:rsidR="008B131C">
        <w:rPr>
          <w:rFonts w:ascii="Palatino Linotype" w:hAnsi="Palatino Linotype"/>
          <w:sz w:val="26"/>
          <w:szCs w:val="26"/>
        </w:rPr>
        <w:t xml:space="preserve">à la fois </w:t>
      </w:r>
      <w:r w:rsidR="00ED7AB8">
        <w:rPr>
          <w:rFonts w:ascii="Palatino Linotype" w:hAnsi="Palatino Linotype"/>
          <w:sz w:val="26"/>
          <w:szCs w:val="26"/>
        </w:rPr>
        <w:t>endormie mais aussi « enfouie »</w:t>
      </w:r>
      <w:r>
        <w:rPr>
          <w:rFonts w:ascii="Palatino Linotype" w:hAnsi="Palatino Linotype"/>
          <w:sz w:val="26"/>
          <w:szCs w:val="26"/>
        </w:rPr>
        <w:t xml:space="preserve"> sous la neige</w:t>
      </w:r>
      <w:r w:rsidR="00ED7AB8">
        <w:rPr>
          <w:rFonts w:ascii="Palatino Linotype" w:hAnsi="Palatino Linotype"/>
          <w:sz w:val="26"/>
          <w:szCs w:val="26"/>
        </w:rPr>
        <w:t xml:space="preserve">, laissant surgir une certaine inquiétude, une tristesse, voire une mélancolie qui </w:t>
      </w:r>
      <w:r w:rsidR="008B131C">
        <w:rPr>
          <w:rFonts w:ascii="Palatino Linotype" w:hAnsi="Palatino Linotype"/>
          <w:sz w:val="26"/>
          <w:szCs w:val="26"/>
        </w:rPr>
        <w:t>contrastent</w:t>
      </w:r>
      <w:r w:rsidR="00ED7AB8">
        <w:rPr>
          <w:rFonts w:ascii="Palatino Linotype" w:hAnsi="Palatino Linotype"/>
          <w:sz w:val="26"/>
          <w:szCs w:val="26"/>
        </w:rPr>
        <w:t xml:space="preserve"> avec l’</w:t>
      </w:r>
      <w:r w:rsidR="008B131C">
        <w:rPr>
          <w:rFonts w:ascii="Palatino Linotype" w:hAnsi="Palatino Linotype"/>
          <w:sz w:val="26"/>
          <w:szCs w:val="26"/>
        </w:rPr>
        <w:t>atmosphère</w:t>
      </w:r>
      <w:r w:rsidR="00ED7AB8">
        <w:rPr>
          <w:rFonts w:ascii="Palatino Linotype" w:hAnsi="Palatino Linotype"/>
          <w:sz w:val="26"/>
          <w:szCs w:val="26"/>
        </w:rPr>
        <w:t xml:space="preserve"> paisible que laisserait </w:t>
      </w:r>
      <w:r w:rsidR="008B131C">
        <w:rPr>
          <w:rFonts w:ascii="Palatino Linotype" w:hAnsi="Palatino Linotype"/>
          <w:sz w:val="26"/>
          <w:szCs w:val="26"/>
        </w:rPr>
        <w:t>entre</w:t>
      </w:r>
      <w:r w:rsidR="00ED7AB8">
        <w:rPr>
          <w:rFonts w:ascii="Palatino Linotype" w:hAnsi="Palatino Linotype"/>
          <w:sz w:val="26"/>
          <w:szCs w:val="26"/>
        </w:rPr>
        <w:t>voir ce</w:t>
      </w:r>
      <w:r>
        <w:rPr>
          <w:rFonts w:ascii="Palatino Linotype" w:hAnsi="Palatino Linotype"/>
          <w:sz w:val="26"/>
          <w:szCs w:val="26"/>
        </w:rPr>
        <w:t>tte toile</w:t>
      </w:r>
      <w:r w:rsidR="00ED7AB8">
        <w:rPr>
          <w:rFonts w:ascii="Palatino Linotype" w:hAnsi="Palatino Linotype"/>
          <w:sz w:val="26"/>
          <w:szCs w:val="26"/>
        </w:rPr>
        <w:t>.</w:t>
      </w:r>
      <w:r>
        <w:rPr>
          <w:rFonts w:ascii="Palatino Linotype" w:hAnsi="Palatino Linotype"/>
          <w:sz w:val="26"/>
          <w:szCs w:val="26"/>
        </w:rPr>
        <w:t xml:space="preserve"> </w:t>
      </w:r>
      <w:r w:rsidR="008B131C">
        <w:rPr>
          <w:rFonts w:ascii="Palatino Linotype" w:hAnsi="Palatino Linotype"/>
          <w:sz w:val="26"/>
          <w:szCs w:val="26"/>
        </w:rPr>
        <w:t>« </w:t>
      </w:r>
      <w:r w:rsidR="008B131C" w:rsidRPr="008B131C">
        <w:rPr>
          <w:rFonts w:ascii="Palatino Linotype" w:hAnsi="Palatino Linotype"/>
          <w:i/>
          <w:iCs/>
          <w:sz w:val="26"/>
          <w:szCs w:val="26"/>
        </w:rPr>
        <w:t>Cette incursion dans les espaces cachés de la ville, la vision de ses toits, n'était pas sans présenter une certaine</w:t>
      </w:r>
      <w:r>
        <w:rPr>
          <w:rFonts w:ascii="Palatino Linotype" w:hAnsi="Palatino Linotype"/>
          <w:i/>
          <w:iCs/>
          <w:sz w:val="26"/>
          <w:szCs w:val="26"/>
        </w:rPr>
        <w:t xml:space="preserve"> charge émotive </w:t>
      </w:r>
      <w:r w:rsidR="001E1F11">
        <w:rPr>
          <w:rFonts w:ascii="Palatino Linotype" w:hAnsi="Palatino Linotype"/>
          <w:i/>
          <w:iCs/>
          <w:sz w:val="26"/>
          <w:szCs w:val="26"/>
        </w:rPr>
        <w:t xml:space="preserve">dans la mesure où de tels lieux </w:t>
      </w:r>
      <w:r w:rsidR="008B131C" w:rsidRPr="008B131C">
        <w:rPr>
          <w:rFonts w:ascii="Palatino Linotype" w:hAnsi="Palatino Linotype"/>
          <w:i/>
          <w:iCs/>
          <w:sz w:val="26"/>
          <w:szCs w:val="26"/>
        </w:rPr>
        <w:t xml:space="preserve">témoignent toujours, au sein même de l'aire de civilisation, d'un certain désordre qui semble ramener la cité </w:t>
      </w:r>
      <w:r w:rsidR="00F8713E">
        <w:rPr>
          <w:rFonts w:ascii="Palatino Linotype" w:hAnsi="Palatino Linotype"/>
          <w:i/>
          <w:iCs/>
          <w:sz w:val="26"/>
          <w:szCs w:val="26"/>
        </w:rPr>
        <w:t xml:space="preserve">moderne </w:t>
      </w:r>
      <w:r w:rsidR="008B131C" w:rsidRPr="008B131C">
        <w:rPr>
          <w:rFonts w:ascii="Palatino Linotype" w:hAnsi="Palatino Linotype"/>
          <w:i/>
          <w:iCs/>
          <w:sz w:val="26"/>
          <w:szCs w:val="26"/>
        </w:rPr>
        <w:t>à la nature</w:t>
      </w:r>
      <w:r w:rsidR="008B131C">
        <w:rPr>
          <w:rFonts w:ascii="Palatino Linotype" w:hAnsi="Palatino Linotype"/>
          <w:sz w:val="26"/>
          <w:szCs w:val="26"/>
        </w:rPr>
        <w:t> ».</w:t>
      </w:r>
      <w:r w:rsidR="008B131C" w:rsidRPr="008B131C">
        <w:rPr>
          <w:rFonts w:ascii="Palatino Linotype" w:hAnsi="Palatino Linotype"/>
          <w:sz w:val="26"/>
          <w:szCs w:val="26"/>
        </w:rPr>
        <w:t xml:space="preserve"> (Rodolphe Rapetti, catalogue de l'e</w:t>
      </w:r>
      <w:r w:rsidR="008B131C">
        <w:rPr>
          <w:rFonts w:ascii="Palatino Linotype" w:hAnsi="Palatino Linotype"/>
          <w:sz w:val="26"/>
          <w:szCs w:val="26"/>
        </w:rPr>
        <w:t xml:space="preserve">xposition </w:t>
      </w:r>
      <w:r w:rsidR="008B131C" w:rsidRPr="008B131C">
        <w:rPr>
          <w:rFonts w:ascii="Palatino Linotype" w:hAnsi="Palatino Linotype"/>
          <w:sz w:val="26"/>
          <w:szCs w:val="26"/>
          <w:u w:val="single"/>
        </w:rPr>
        <w:t>Gustave Caillebotte 1848-1894</w:t>
      </w:r>
      <w:r w:rsidR="008B131C" w:rsidRPr="008B131C">
        <w:rPr>
          <w:rFonts w:ascii="Palatino Linotype" w:hAnsi="Palatino Linotype"/>
          <w:sz w:val="26"/>
          <w:szCs w:val="26"/>
        </w:rPr>
        <w:t>).</w:t>
      </w:r>
    </w:p>
    <w:p w14:paraId="47DCEBAC" w14:textId="730C0FE3" w:rsidR="00FE1B27" w:rsidRPr="00FE1B27" w:rsidRDefault="00AE5F52" w:rsidP="00744353">
      <w:pPr>
        <w:spacing w:after="0"/>
        <w:ind w:firstLine="708"/>
        <w:jc w:val="both"/>
        <w:rPr>
          <w:rFonts w:ascii="Palatino Linotype" w:hAnsi="Palatino Linotype"/>
          <w:sz w:val="26"/>
          <w:szCs w:val="26"/>
        </w:rPr>
      </w:pPr>
      <w:r>
        <w:rPr>
          <w:rFonts w:ascii="Palatino Linotype" w:hAnsi="Palatino Linotype"/>
          <w:sz w:val="26"/>
          <w:szCs w:val="26"/>
        </w:rPr>
        <w:t>Baudelaire</w:t>
      </w:r>
      <w:r w:rsidR="001E1F11">
        <w:rPr>
          <w:rFonts w:ascii="Palatino Linotype" w:hAnsi="Palatino Linotype"/>
          <w:sz w:val="26"/>
          <w:szCs w:val="26"/>
        </w:rPr>
        <w:t>, de son côté,</w:t>
      </w:r>
      <w:r>
        <w:rPr>
          <w:rFonts w:ascii="Palatino Linotype" w:hAnsi="Palatino Linotype"/>
          <w:sz w:val="26"/>
          <w:szCs w:val="26"/>
        </w:rPr>
        <w:t xml:space="preserve"> </w:t>
      </w:r>
      <w:r w:rsidR="00FE1B27" w:rsidRPr="00FE1B27">
        <w:rPr>
          <w:rFonts w:ascii="Palatino Linotype" w:hAnsi="Palatino Linotype"/>
          <w:sz w:val="26"/>
          <w:szCs w:val="26"/>
        </w:rPr>
        <w:t xml:space="preserve">éclaire </w:t>
      </w:r>
      <w:r w:rsidR="001E1F11">
        <w:rPr>
          <w:rFonts w:ascii="Palatino Linotype" w:hAnsi="Palatino Linotype"/>
          <w:sz w:val="26"/>
          <w:szCs w:val="26"/>
        </w:rPr>
        <w:t>à la fois</w:t>
      </w:r>
      <w:r w:rsidR="008B131C">
        <w:rPr>
          <w:rFonts w:ascii="Palatino Linotype" w:hAnsi="Palatino Linotype"/>
          <w:sz w:val="26"/>
          <w:szCs w:val="26"/>
        </w:rPr>
        <w:t xml:space="preserve"> </w:t>
      </w:r>
      <w:r w:rsidR="00FE1B27" w:rsidRPr="00FE1B27">
        <w:rPr>
          <w:rFonts w:ascii="Palatino Linotype" w:hAnsi="Palatino Linotype"/>
          <w:sz w:val="26"/>
          <w:szCs w:val="26"/>
        </w:rPr>
        <w:t xml:space="preserve">les enjeux </w:t>
      </w:r>
      <w:r>
        <w:rPr>
          <w:rFonts w:ascii="Palatino Linotype" w:hAnsi="Palatino Linotype"/>
          <w:sz w:val="26"/>
          <w:szCs w:val="26"/>
        </w:rPr>
        <w:t xml:space="preserve">de </w:t>
      </w:r>
      <w:r w:rsidR="008B131C">
        <w:rPr>
          <w:rFonts w:ascii="Palatino Linotype" w:hAnsi="Palatino Linotype"/>
          <w:sz w:val="26"/>
          <w:szCs w:val="26"/>
        </w:rPr>
        <w:t>cette</w:t>
      </w:r>
      <w:r>
        <w:rPr>
          <w:rFonts w:ascii="Palatino Linotype" w:hAnsi="Palatino Linotype"/>
          <w:sz w:val="26"/>
          <w:szCs w:val="26"/>
        </w:rPr>
        <w:t xml:space="preserve"> peinture moderne et </w:t>
      </w:r>
      <w:r w:rsidR="008B131C">
        <w:rPr>
          <w:rFonts w:ascii="Palatino Linotype" w:hAnsi="Palatino Linotype"/>
          <w:sz w:val="26"/>
          <w:szCs w:val="26"/>
        </w:rPr>
        <w:t>de son</w:t>
      </w:r>
      <w:r w:rsidR="00FE1B27" w:rsidRPr="00FE1B27">
        <w:rPr>
          <w:rFonts w:ascii="Palatino Linotype" w:hAnsi="Palatino Linotype"/>
          <w:sz w:val="26"/>
          <w:szCs w:val="26"/>
        </w:rPr>
        <w:t xml:space="preserve"> poème</w:t>
      </w:r>
      <w:r w:rsidR="008B131C">
        <w:rPr>
          <w:rFonts w:ascii="Palatino Linotype" w:hAnsi="Palatino Linotype"/>
          <w:sz w:val="26"/>
          <w:szCs w:val="26"/>
        </w:rPr>
        <w:t xml:space="preserve"> </w:t>
      </w:r>
      <w:r w:rsidR="001E1F11">
        <w:rPr>
          <w:rFonts w:ascii="Palatino Linotype" w:hAnsi="Palatino Linotype"/>
          <w:sz w:val="26"/>
          <w:szCs w:val="26"/>
        </w:rPr>
        <w:t xml:space="preserve">: </w:t>
      </w:r>
      <w:r w:rsidR="00FE1B27" w:rsidRPr="00FE1B27">
        <w:rPr>
          <w:rFonts w:ascii="Palatino Linotype" w:hAnsi="Palatino Linotype"/>
          <w:sz w:val="26"/>
          <w:szCs w:val="26"/>
        </w:rPr>
        <w:t xml:space="preserve">« </w:t>
      </w:r>
      <w:r w:rsidR="00FE1B27" w:rsidRPr="00FE1B27">
        <w:rPr>
          <w:rFonts w:ascii="Palatino Linotype" w:hAnsi="Palatino Linotype"/>
          <w:i/>
          <w:iCs/>
          <w:sz w:val="26"/>
          <w:szCs w:val="26"/>
        </w:rPr>
        <w:t>Ainsi il va, il court, il cherche. Que cherche-t-il ? À coup sûr, cet homme, tel que je l’ai dépeint, ce solitaire doué d’une imagination active, toujours voyageant à travers « le grand désert d’hommes », a un but plus élevé que celui d’un pur flâneur, un but plus général, autre que le plaisir fugitif de la circonstance. Il cherche ce quelque chose qu’on nous permettra d’appeler la modernité</w:t>
      </w:r>
      <w:r w:rsidR="00FE1B27" w:rsidRPr="00FE1B27">
        <w:rPr>
          <w:rFonts w:ascii="Palatino Linotype" w:hAnsi="Palatino Linotype"/>
          <w:sz w:val="26"/>
          <w:szCs w:val="26"/>
        </w:rPr>
        <w:t xml:space="preserve"> […]. </w:t>
      </w:r>
      <w:r w:rsidR="00FE1B27" w:rsidRPr="00FE1B27">
        <w:rPr>
          <w:rFonts w:ascii="Palatino Linotype" w:hAnsi="Palatino Linotype"/>
          <w:i/>
          <w:iCs/>
          <w:sz w:val="26"/>
          <w:szCs w:val="26"/>
        </w:rPr>
        <w:t>Il s’agit, pour lui, de dégager de la mode ce qu’elle peut contenir de poétique dans l’historique, de tirer l’éternel du transitoire.</w:t>
      </w:r>
      <w:r w:rsidR="00FE1B27" w:rsidRPr="00FE1B27">
        <w:rPr>
          <w:rFonts w:ascii="Palatino Linotype" w:hAnsi="Palatino Linotype"/>
          <w:sz w:val="26"/>
          <w:szCs w:val="26"/>
        </w:rPr>
        <w:t xml:space="preserve"> »  </w:t>
      </w:r>
      <w:r>
        <w:rPr>
          <w:rFonts w:ascii="Palatino Linotype" w:hAnsi="Palatino Linotype"/>
          <w:sz w:val="26"/>
          <w:szCs w:val="26"/>
        </w:rPr>
        <w:t>(</w:t>
      </w:r>
      <w:r w:rsidR="00744353">
        <w:rPr>
          <w:rFonts w:ascii="Palatino Linotype" w:hAnsi="Palatino Linotype"/>
          <w:sz w:val="26"/>
          <w:szCs w:val="26"/>
        </w:rPr>
        <w:t xml:space="preserve">Baudelaire, </w:t>
      </w:r>
      <w:r w:rsidRPr="00FE1B27">
        <w:rPr>
          <w:rFonts w:ascii="Palatino Linotype" w:hAnsi="Palatino Linotype"/>
          <w:sz w:val="26"/>
          <w:szCs w:val="26"/>
          <w:u w:val="single"/>
        </w:rPr>
        <w:t>Le Peintre de la Vie moderne</w:t>
      </w:r>
      <w:r>
        <w:rPr>
          <w:rFonts w:ascii="Palatino Linotype" w:hAnsi="Palatino Linotype"/>
          <w:sz w:val="26"/>
          <w:szCs w:val="26"/>
        </w:rPr>
        <w:t xml:space="preserve">, </w:t>
      </w:r>
      <w:r w:rsidRPr="00FE1B27">
        <w:rPr>
          <w:rFonts w:ascii="Palatino Linotype" w:hAnsi="Palatino Linotype"/>
          <w:sz w:val="26"/>
          <w:szCs w:val="26"/>
        </w:rPr>
        <w:t>1863)</w:t>
      </w:r>
    </w:p>
    <w:p w14:paraId="4404B22A" w14:textId="14038D57" w:rsidR="00516011" w:rsidRPr="00C83F8A" w:rsidRDefault="00516011" w:rsidP="00C83F8A">
      <w:pPr>
        <w:jc w:val="both"/>
        <w:rPr>
          <w:rFonts w:ascii="Palatino Linotype" w:hAnsi="Palatino Linotype"/>
          <w:sz w:val="26"/>
          <w:szCs w:val="26"/>
        </w:rPr>
      </w:pPr>
    </w:p>
    <w:sectPr w:rsidR="00516011" w:rsidRPr="00C83F8A" w:rsidSect="00625A84">
      <w:footnotePr>
        <w:numRestart w:val="eachPage"/>
      </w:footnotePr>
      <w:pgSz w:w="11906" w:h="16838"/>
      <w:pgMar w:top="284" w:right="566" w:bottom="284"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AC2C" w14:textId="77777777" w:rsidR="00064918" w:rsidRDefault="00064918" w:rsidP="00387BE0">
      <w:pPr>
        <w:spacing w:after="0" w:line="240" w:lineRule="auto"/>
      </w:pPr>
      <w:r>
        <w:separator/>
      </w:r>
    </w:p>
  </w:endnote>
  <w:endnote w:type="continuationSeparator" w:id="0">
    <w:p w14:paraId="03AA2F17" w14:textId="77777777" w:rsidR="00064918" w:rsidRDefault="00064918" w:rsidP="0038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JasmineUPC">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6E3B" w14:textId="77777777" w:rsidR="00064918" w:rsidRDefault="00064918" w:rsidP="00387BE0">
      <w:pPr>
        <w:spacing w:after="0" w:line="240" w:lineRule="auto"/>
      </w:pPr>
      <w:r>
        <w:separator/>
      </w:r>
    </w:p>
  </w:footnote>
  <w:footnote w:type="continuationSeparator" w:id="0">
    <w:p w14:paraId="3FD226A5" w14:textId="77777777" w:rsidR="00064918" w:rsidRDefault="00064918" w:rsidP="00387BE0">
      <w:pPr>
        <w:spacing w:after="0" w:line="240" w:lineRule="auto"/>
      </w:pPr>
      <w:r>
        <w:continuationSeparator/>
      </w:r>
    </w:p>
  </w:footnote>
  <w:footnote w:id="1">
    <w:p w14:paraId="05692463" w14:textId="13525F6A" w:rsidR="00754BF7" w:rsidRPr="00754BF7" w:rsidRDefault="00754BF7" w:rsidP="00754BF7">
      <w:pPr>
        <w:pStyle w:val="Notedebasdepage"/>
        <w:ind w:left="851"/>
        <w:rPr>
          <w:rFonts w:ascii="Palatino Linotype" w:hAnsi="Palatino Linotype" w:cs="JasmineUPC"/>
          <w:sz w:val="24"/>
          <w:szCs w:val="24"/>
        </w:rPr>
      </w:pPr>
      <w:r w:rsidRPr="00754BF7">
        <w:rPr>
          <w:rStyle w:val="Appelnotedebasdep"/>
          <w:rFonts w:ascii="Palatino Linotype" w:hAnsi="Palatino Linotype" w:cs="JasmineUPC"/>
          <w:b/>
          <w:bCs/>
          <w:sz w:val="28"/>
          <w:szCs w:val="28"/>
        </w:rPr>
        <w:footnoteRef/>
      </w:r>
      <w:r w:rsidRPr="00754BF7">
        <w:rPr>
          <w:rFonts w:ascii="Palatino Linotype" w:hAnsi="Palatino Linotype" w:cs="JasmineUPC"/>
          <w:b/>
          <w:bCs/>
          <w:sz w:val="28"/>
          <w:szCs w:val="28"/>
        </w:rPr>
        <w:t xml:space="preserve"> </w:t>
      </w:r>
      <w:r w:rsidRPr="00B95F73">
        <w:rPr>
          <w:rFonts w:ascii="Palatino Linotype" w:hAnsi="Palatino Linotype" w:cs="JasmineUPC"/>
          <w:b/>
          <w:bCs/>
          <w:i/>
          <w:iCs/>
          <w:sz w:val="24"/>
          <w:szCs w:val="24"/>
        </w:rPr>
        <w:t>Lupanars</w:t>
      </w:r>
      <w:r w:rsidRPr="00754BF7">
        <w:rPr>
          <w:rFonts w:ascii="Palatino Linotype" w:hAnsi="Palatino Linotype" w:cs="JasmineUPC"/>
          <w:sz w:val="24"/>
          <w:szCs w:val="24"/>
        </w:rPr>
        <w:t> :</w:t>
      </w:r>
      <w:r>
        <w:rPr>
          <w:rFonts w:ascii="Palatino Linotype" w:hAnsi="Palatino Linotype" w:cs="JasmineUPC"/>
          <w:sz w:val="24"/>
          <w:szCs w:val="24"/>
        </w:rPr>
        <w:t xml:space="preserve"> maisons de prostitutions.</w:t>
      </w:r>
    </w:p>
  </w:footnote>
  <w:footnote w:id="2">
    <w:p w14:paraId="23F3B3B6" w14:textId="182A4E9C" w:rsidR="00754BF7" w:rsidRPr="00754BF7" w:rsidRDefault="00754BF7" w:rsidP="00754BF7">
      <w:pPr>
        <w:pStyle w:val="Notedebasdepage"/>
        <w:ind w:left="851"/>
        <w:rPr>
          <w:rFonts w:ascii="Palatino Linotype" w:hAnsi="Palatino Linotype" w:cs="JasmineUPC"/>
          <w:sz w:val="24"/>
          <w:szCs w:val="24"/>
        </w:rPr>
      </w:pPr>
      <w:r w:rsidRPr="00754BF7">
        <w:rPr>
          <w:rStyle w:val="Appelnotedebasdep"/>
          <w:rFonts w:ascii="Palatino Linotype" w:hAnsi="Palatino Linotype" w:cs="JasmineUPC"/>
          <w:b/>
          <w:bCs/>
          <w:sz w:val="28"/>
          <w:szCs w:val="28"/>
        </w:rPr>
        <w:footnoteRef/>
      </w:r>
      <w:r w:rsidRPr="00754BF7">
        <w:rPr>
          <w:rFonts w:ascii="Palatino Linotype" w:hAnsi="Palatino Linotype" w:cs="JasmineUPC"/>
          <w:b/>
          <w:bCs/>
          <w:sz w:val="28"/>
          <w:szCs w:val="28"/>
        </w:rPr>
        <w:t xml:space="preserve"> </w:t>
      </w:r>
      <w:r w:rsidRPr="00B95F73">
        <w:rPr>
          <w:rFonts w:ascii="Palatino Linotype" w:hAnsi="Palatino Linotype" w:cs="JasmineUPC"/>
          <w:b/>
          <w:bCs/>
          <w:i/>
          <w:iCs/>
          <w:sz w:val="24"/>
          <w:szCs w:val="24"/>
        </w:rPr>
        <w:t>Paillard</w:t>
      </w:r>
      <w:r w:rsidRPr="00754BF7">
        <w:rPr>
          <w:rFonts w:ascii="Palatino Linotype" w:hAnsi="Palatino Linotype" w:cs="JasmineUPC"/>
          <w:sz w:val="24"/>
          <w:szCs w:val="24"/>
        </w:rPr>
        <w:t> :</w:t>
      </w:r>
      <w:r>
        <w:rPr>
          <w:rFonts w:ascii="Palatino Linotype" w:hAnsi="Palatino Linotype" w:cs="JasmineUPC"/>
          <w:sz w:val="24"/>
          <w:szCs w:val="24"/>
        </w:rPr>
        <w:t xml:space="preserve"> personne qui mène une vie dissolue.</w:t>
      </w:r>
    </w:p>
  </w:footnote>
  <w:footnote w:id="3">
    <w:p w14:paraId="5E3B43E2" w14:textId="2B762C91" w:rsidR="00754BF7" w:rsidRPr="00754BF7" w:rsidRDefault="00754BF7" w:rsidP="00754BF7">
      <w:pPr>
        <w:pStyle w:val="Notedebasdepage"/>
        <w:ind w:left="851"/>
        <w:rPr>
          <w:rFonts w:ascii="Palatino Linotype" w:hAnsi="Palatino Linotype" w:cs="JasmineUPC"/>
          <w:sz w:val="24"/>
          <w:szCs w:val="24"/>
        </w:rPr>
      </w:pPr>
      <w:r w:rsidRPr="00754BF7">
        <w:rPr>
          <w:rStyle w:val="Appelnotedebasdep"/>
          <w:rFonts w:ascii="Palatino Linotype" w:hAnsi="Palatino Linotype" w:cs="JasmineUPC"/>
          <w:b/>
          <w:bCs/>
          <w:sz w:val="28"/>
          <w:szCs w:val="28"/>
        </w:rPr>
        <w:footnoteRef/>
      </w:r>
      <w:r w:rsidRPr="00754BF7">
        <w:rPr>
          <w:rFonts w:ascii="Palatino Linotype" w:hAnsi="Palatino Linotype" w:cs="JasmineUPC"/>
          <w:b/>
          <w:bCs/>
          <w:sz w:val="28"/>
          <w:szCs w:val="28"/>
        </w:rPr>
        <w:t xml:space="preserve"> </w:t>
      </w:r>
      <w:r w:rsidRPr="00B95F73">
        <w:rPr>
          <w:rFonts w:ascii="Palatino Linotype" w:hAnsi="Palatino Linotype" w:cs="JasmineUPC"/>
          <w:b/>
          <w:bCs/>
          <w:i/>
          <w:iCs/>
          <w:sz w:val="24"/>
          <w:szCs w:val="24"/>
        </w:rPr>
        <w:t>Passementés</w:t>
      </w:r>
      <w:r w:rsidRPr="00754BF7">
        <w:rPr>
          <w:rFonts w:ascii="Palatino Linotype" w:hAnsi="Palatino Linotype" w:cs="JasmineUPC"/>
          <w:sz w:val="24"/>
          <w:szCs w:val="24"/>
        </w:rPr>
        <w:t> :</w:t>
      </w:r>
      <w:r>
        <w:rPr>
          <w:rFonts w:ascii="Palatino Linotype" w:hAnsi="Palatino Linotype" w:cs="JasmineUPC"/>
          <w:sz w:val="24"/>
          <w:szCs w:val="24"/>
        </w:rPr>
        <w:t xml:space="preserve"> ornés de fils mêlés d’or, d’argent, de soie.</w:t>
      </w:r>
    </w:p>
  </w:footnote>
  <w:footnote w:id="4">
    <w:p w14:paraId="270CD2F0" w14:textId="76B1D3FA" w:rsidR="00754BF7" w:rsidRPr="00754BF7" w:rsidRDefault="00754BF7" w:rsidP="00754BF7">
      <w:pPr>
        <w:pStyle w:val="Notedebasdepage"/>
        <w:ind w:left="851"/>
        <w:rPr>
          <w:rFonts w:ascii="Palatino Linotype" w:hAnsi="Palatino Linotype" w:cs="JasmineUPC"/>
          <w:sz w:val="24"/>
          <w:szCs w:val="24"/>
        </w:rPr>
      </w:pPr>
      <w:r w:rsidRPr="00B95F73">
        <w:rPr>
          <w:rStyle w:val="Appelnotedebasdep"/>
          <w:rFonts w:ascii="Palatino Linotype" w:hAnsi="Palatino Linotype" w:cs="JasmineUPC"/>
          <w:b/>
          <w:bCs/>
          <w:sz w:val="28"/>
          <w:szCs w:val="28"/>
        </w:rPr>
        <w:footnoteRef/>
      </w:r>
      <w:r w:rsidRPr="00754BF7">
        <w:rPr>
          <w:rFonts w:ascii="Palatino Linotype" w:hAnsi="Palatino Linotype" w:cs="JasmineUPC"/>
          <w:sz w:val="28"/>
          <w:szCs w:val="28"/>
        </w:rPr>
        <w:t xml:space="preserve"> </w:t>
      </w:r>
      <w:r w:rsidRPr="00B95F73">
        <w:rPr>
          <w:rFonts w:ascii="Palatino Linotype" w:hAnsi="Palatino Linotype" w:cs="JasmineUPC"/>
          <w:b/>
          <w:bCs/>
          <w:i/>
          <w:iCs/>
          <w:sz w:val="24"/>
          <w:szCs w:val="24"/>
        </w:rPr>
        <w:t>Profanes</w:t>
      </w:r>
      <w:r w:rsidRPr="00754BF7">
        <w:rPr>
          <w:rFonts w:ascii="Palatino Linotype" w:hAnsi="Palatino Linotype" w:cs="JasmineUPC"/>
          <w:sz w:val="24"/>
          <w:szCs w:val="24"/>
        </w:rPr>
        <w:t xml:space="preserve"> : </w:t>
      </w:r>
      <w:r w:rsidR="006E4B0F">
        <w:rPr>
          <w:rFonts w:ascii="Palatino Linotype" w:hAnsi="Palatino Linotype" w:cs="JasmineUPC"/>
          <w:sz w:val="24"/>
          <w:szCs w:val="24"/>
        </w:rPr>
        <w:t>ignorants,</w:t>
      </w:r>
      <w:r>
        <w:rPr>
          <w:rFonts w:ascii="Palatino Linotype" w:hAnsi="Palatino Linotype" w:cs="JasmineUPC"/>
          <w:sz w:val="24"/>
          <w:szCs w:val="24"/>
        </w:rPr>
        <w:t xml:space="preserve"> non-initiés.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E0"/>
    <w:rsid w:val="00006CA3"/>
    <w:rsid w:val="00064918"/>
    <w:rsid w:val="000A7600"/>
    <w:rsid w:val="00124119"/>
    <w:rsid w:val="0018578C"/>
    <w:rsid w:val="001E1F11"/>
    <w:rsid w:val="002E08E8"/>
    <w:rsid w:val="00301AB5"/>
    <w:rsid w:val="00317EF7"/>
    <w:rsid w:val="00387BE0"/>
    <w:rsid w:val="004405DB"/>
    <w:rsid w:val="00516011"/>
    <w:rsid w:val="00526BB0"/>
    <w:rsid w:val="005D5760"/>
    <w:rsid w:val="00625A84"/>
    <w:rsid w:val="006368B1"/>
    <w:rsid w:val="006A6B66"/>
    <w:rsid w:val="006E4B0F"/>
    <w:rsid w:val="00714D41"/>
    <w:rsid w:val="00744353"/>
    <w:rsid w:val="00744F3E"/>
    <w:rsid w:val="00754BF7"/>
    <w:rsid w:val="008219B7"/>
    <w:rsid w:val="008431AC"/>
    <w:rsid w:val="0085154F"/>
    <w:rsid w:val="008B131C"/>
    <w:rsid w:val="00917128"/>
    <w:rsid w:val="00945A01"/>
    <w:rsid w:val="0094784E"/>
    <w:rsid w:val="009943EE"/>
    <w:rsid w:val="009B36A5"/>
    <w:rsid w:val="00A05E5B"/>
    <w:rsid w:val="00A15A8A"/>
    <w:rsid w:val="00A96031"/>
    <w:rsid w:val="00AE5F52"/>
    <w:rsid w:val="00B83E5C"/>
    <w:rsid w:val="00B93B59"/>
    <w:rsid w:val="00B95F73"/>
    <w:rsid w:val="00C15990"/>
    <w:rsid w:val="00C83F8A"/>
    <w:rsid w:val="00C95F16"/>
    <w:rsid w:val="00D41624"/>
    <w:rsid w:val="00D955A9"/>
    <w:rsid w:val="00DA4E40"/>
    <w:rsid w:val="00DB5A3A"/>
    <w:rsid w:val="00E1576A"/>
    <w:rsid w:val="00E322B7"/>
    <w:rsid w:val="00E52CBC"/>
    <w:rsid w:val="00E949FC"/>
    <w:rsid w:val="00E959F9"/>
    <w:rsid w:val="00ED7AB8"/>
    <w:rsid w:val="00F359DA"/>
    <w:rsid w:val="00F63976"/>
    <w:rsid w:val="00F706D6"/>
    <w:rsid w:val="00F72B58"/>
    <w:rsid w:val="00F77873"/>
    <w:rsid w:val="00F8713E"/>
    <w:rsid w:val="00FE1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8CCE"/>
  <w15:docId w15:val="{1199385F-4439-4EB5-9A56-52BA8D1E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0"/>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87B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BE0"/>
    <w:rPr>
      <w:kern w:val="0"/>
      <w:sz w:val="20"/>
      <w:szCs w:val="20"/>
      <w14:ligatures w14:val="none"/>
    </w:rPr>
  </w:style>
  <w:style w:type="character" w:styleId="Appelnotedebasdep">
    <w:name w:val="footnote reference"/>
    <w:basedOn w:val="Policepardfaut"/>
    <w:uiPriority w:val="99"/>
    <w:semiHidden/>
    <w:unhideWhenUsed/>
    <w:rsid w:val="00387BE0"/>
    <w:rPr>
      <w:vertAlign w:val="superscript"/>
    </w:rPr>
  </w:style>
  <w:style w:type="table" w:styleId="Grilledutableau">
    <w:name w:val="Table Grid"/>
    <w:basedOn w:val="TableauNormal"/>
    <w:uiPriority w:val="39"/>
    <w:rsid w:val="00387B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7BE0"/>
    <w:pPr>
      <w:tabs>
        <w:tab w:val="center" w:pos="4536"/>
        <w:tab w:val="right" w:pos="9072"/>
      </w:tabs>
      <w:spacing w:after="0" w:line="240" w:lineRule="auto"/>
    </w:pPr>
  </w:style>
  <w:style w:type="character" w:customStyle="1" w:styleId="En-tteCar">
    <w:name w:val="En-tête Car"/>
    <w:basedOn w:val="Policepardfaut"/>
    <w:link w:val="En-tte"/>
    <w:uiPriority w:val="99"/>
    <w:rsid w:val="00387BE0"/>
    <w:rPr>
      <w:kern w:val="0"/>
      <w14:ligatures w14:val="none"/>
    </w:rPr>
  </w:style>
  <w:style w:type="paragraph" w:styleId="Pieddepage">
    <w:name w:val="footer"/>
    <w:basedOn w:val="Normal"/>
    <w:link w:val="PieddepageCar"/>
    <w:uiPriority w:val="99"/>
    <w:unhideWhenUsed/>
    <w:rsid w:val="0038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BE0"/>
    <w:rPr>
      <w:kern w:val="0"/>
      <w14:ligatures w14:val="none"/>
    </w:rPr>
  </w:style>
  <w:style w:type="paragraph" w:styleId="NormalWeb">
    <w:name w:val="Normal (Web)"/>
    <w:basedOn w:val="Normal"/>
    <w:uiPriority w:val="99"/>
    <w:semiHidden/>
    <w:unhideWhenUsed/>
    <w:rsid w:val="00945A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A7600"/>
    <w:rPr>
      <w:i/>
      <w:iCs/>
    </w:rPr>
  </w:style>
  <w:style w:type="paragraph" w:styleId="Textedebulles">
    <w:name w:val="Balloon Text"/>
    <w:basedOn w:val="Normal"/>
    <w:link w:val="TextedebullesCar"/>
    <w:uiPriority w:val="99"/>
    <w:semiHidden/>
    <w:unhideWhenUsed/>
    <w:rsid w:val="00E52C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2CBC"/>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2298">
      <w:bodyDiv w:val="1"/>
      <w:marLeft w:val="0"/>
      <w:marRight w:val="0"/>
      <w:marTop w:val="0"/>
      <w:marBottom w:val="0"/>
      <w:divBdr>
        <w:top w:val="none" w:sz="0" w:space="0" w:color="auto"/>
        <w:left w:val="none" w:sz="0" w:space="0" w:color="auto"/>
        <w:bottom w:val="none" w:sz="0" w:space="0" w:color="auto"/>
        <w:right w:val="none" w:sz="0" w:space="0" w:color="auto"/>
      </w:divBdr>
    </w:div>
    <w:div w:id="570891727">
      <w:bodyDiv w:val="1"/>
      <w:marLeft w:val="0"/>
      <w:marRight w:val="0"/>
      <w:marTop w:val="0"/>
      <w:marBottom w:val="0"/>
      <w:divBdr>
        <w:top w:val="none" w:sz="0" w:space="0" w:color="auto"/>
        <w:left w:val="none" w:sz="0" w:space="0" w:color="auto"/>
        <w:bottom w:val="none" w:sz="0" w:space="0" w:color="auto"/>
        <w:right w:val="none" w:sz="0" w:space="0" w:color="auto"/>
      </w:divBdr>
      <w:divsChild>
        <w:div w:id="1048846394">
          <w:marLeft w:val="0"/>
          <w:marRight w:val="0"/>
          <w:marTop w:val="0"/>
          <w:marBottom w:val="0"/>
          <w:divBdr>
            <w:top w:val="none" w:sz="0" w:space="0" w:color="auto"/>
            <w:left w:val="none" w:sz="0" w:space="0" w:color="auto"/>
            <w:bottom w:val="none" w:sz="0" w:space="0" w:color="auto"/>
            <w:right w:val="none" w:sz="0" w:space="0" w:color="auto"/>
          </w:divBdr>
        </w:div>
        <w:div w:id="1880316467">
          <w:marLeft w:val="0"/>
          <w:marRight w:val="0"/>
          <w:marTop w:val="0"/>
          <w:marBottom w:val="0"/>
          <w:divBdr>
            <w:top w:val="none" w:sz="0" w:space="0" w:color="auto"/>
            <w:left w:val="none" w:sz="0" w:space="0" w:color="auto"/>
            <w:bottom w:val="none" w:sz="0" w:space="0" w:color="auto"/>
            <w:right w:val="none" w:sz="0" w:space="0" w:color="auto"/>
          </w:divBdr>
        </w:div>
        <w:div w:id="1883007857">
          <w:marLeft w:val="0"/>
          <w:marRight w:val="0"/>
          <w:marTop w:val="0"/>
          <w:marBottom w:val="0"/>
          <w:divBdr>
            <w:top w:val="none" w:sz="0" w:space="0" w:color="auto"/>
            <w:left w:val="none" w:sz="0" w:space="0" w:color="auto"/>
            <w:bottom w:val="none" w:sz="0" w:space="0" w:color="auto"/>
            <w:right w:val="none" w:sz="0" w:space="0" w:color="auto"/>
          </w:divBdr>
        </w:div>
        <w:div w:id="129904681">
          <w:marLeft w:val="0"/>
          <w:marRight w:val="0"/>
          <w:marTop w:val="0"/>
          <w:marBottom w:val="0"/>
          <w:divBdr>
            <w:top w:val="none" w:sz="0" w:space="0" w:color="auto"/>
            <w:left w:val="none" w:sz="0" w:space="0" w:color="auto"/>
            <w:bottom w:val="none" w:sz="0" w:space="0" w:color="auto"/>
            <w:right w:val="none" w:sz="0" w:space="0" w:color="auto"/>
          </w:divBdr>
        </w:div>
      </w:divsChild>
    </w:div>
    <w:div w:id="814567212">
      <w:bodyDiv w:val="1"/>
      <w:marLeft w:val="0"/>
      <w:marRight w:val="0"/>
      <w:marTop w:val="0"/>
      <w:marBottom w:val="0"/>
      <w:divBdr>
        <w:top w:val="none" w:sz="0" w:space="0" w:color="auto"/>
        <w:left w:val="none" w:sz="0" w:space="0" w:color="auto"/>
        <w:bottom w:val="none" w:sz="0" w:space="0" w:color="auto"/>
        <w:right w:val="none" w:sz="0" w:space="0" w:color="auto"/>
      </w:divBdr>
    </w:div>
    <w:div w:id="1256093785">
      <w:bodyDiv w:val="1"/>
      <w:marLeft w:val="0"/>
      <w:marRight w:val="0"/>
      <w:marTop w:val="0"/>
      <w:marBottom w:val="0"/>
      <w:divBdr>
        <w:top w:val="none" w:sz="0" w:space="0" w:color="auto"/>
        <w:left w:val="none" w:sz="0" w:space="0" w:color="auto"/>
        <w:bottom w:val="none" w:sz="0" w:space="0" w:color="auto"/>
        <w:right w:val="none" w:sz="0" w:space="0" w:color="auto"/>
      </w:divBdr>
    </w:div>
    <w:div w:id="2014721058">
      <w:bodyDiv w:val="1"/>
      <w:marLeft w:val="0"/>
      <w:marRight w:val="0"/>
      <w:marTop w:val="0"/>
      <w:marBottom w:val="0"/>
      <w:divBdr>
        <w:top w:val="none" w:sz="0" w:space="0" w:color="auto"/>
        <w:left w:val="none" w:sz="0" w:space="0" w:color="auto"/>
        <w:bottom w:val="none" w:sz="0" w:space="0" w:color="auto"/>
        <w:right w:val="none" w:sz="0" w:space="0" w:color="auto"/>
      </w:divBdr>
    </w:div>
    <w:div w:id="21268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runorigolt.blog.lemonde.fr/files/2012/10/frise_fleur.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http://brunorigolt.blog.lemonde.fr/files/2012/10/frise_fleur.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B0954-0FD6-43F1-92DE-E868D447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Rognoni</dc:creator>
  <cp:lastModifiedBy>sandrine BROGIALDI</cp:lastModifiedBy>
  <cp:revision>2</cp:revision>
  <cp:lastPrinted>2023-06-23T13:03:00Z</cp:lastPrinted>
  <dcterms:created xsi:type="dcterms:W3CDTF">2024-06-30T14:59:00Z</dcterms:created>
  <dcterms:modified xsi:type="dcterms:W3CDTF">2024-06-30T14:59:00Z</dcterms:modified>
</cp:coreProperties>
</file>