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C3" w:rsidRDefault="008F1E5F" w:rsidP="00483C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0C254" wp14:editId="0ACBD5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332105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E5F" w:rsidRPr="00452F64" w:rsidRDefault="008F1E5F" w:rsidP="008F1E5F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452F64">
                              <w:rPr>
                                <w:b/>
                                <w:smallCaps/>
                                <w:sz w:val="28"/>
                              </w:rPr>
                              <w:t xml:space="preserve">présentation de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Léa, élève de terminale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C254" id="Rectangle 4" o:spid="_x0000_s1026" style="position:absolute;margin-left:0;margin-top:0;width:486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" fillcolor="#9ee0f7 [1941]" strokecolor="#3dc1f0 [2885]">
                <v:fill color2="#71d2f4 [2837]" rotate="t" focus="100%" type="gradient">
                  <o:fill v:ext="view" type="gradientUnscaled"/>
                </v:fill>
                <v:stroke endcap="round"/>
                <v:textbox>
                  <w:txbxContent>
                    <w:p w:rsidR="008F1E5F" w:rsidRPr="00452F64" w:rsidRDefault="008F1E5F" w:rsidP="008F1E5F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452F64">
                        <w:rPr>
                          <w:b/>
                          <w:smallCaps/>
                          <w:sz w:val="28"/>
                        </w:rPr>
                        <w:t xml:space="preserve">présentation de </w:t>
                      </w:r>
                      <w:r>
                        <w:rPr>
                          <w:b/>
                          <w:smallCaps/>
                          <w:sz w:val="28"/>
                        </w:rPr>
                        <w:t>Léa, élève de terminale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3CC3" w:rsidRDefault="00483CC3" w:rsidP="00483CC3">
      <w:pPr>
        <w:spacing w:after="0" w:line="480" w:lineRule="auto"/>
        <w:jc w:val="both"/>
        <w:rPr>
          <w:b/>
        </w:rPr>
      </w:pPr>
    </w:p>
    <w:p w:rsidR="008F1E5F" w:rsidRDefault="008F1E5F" w:rsidP="00483CC3">
      <w:pPr>
        <w:spacing w:after="0" w:line="480" w:lineRule="auto"/>
        <w:jc w:val="both"/>
      </w:pPr>
    </w:p>
    <w:p w:rsidR="00BA3189" w:rsidRDefault="00483CC3" w:rsidP="00483CC3">
      <w:pPr>
        <w:spacing w:after="0" w:line="480" w:lineRule="auto"/>
        <w:jc w:val="both"/>
      </w:pPr>
      <w:r w:rsidRPr="00FA4CB2">
        <w:t>«</w:t>
      </w:r>
      <w:r w:rsidR="00053CE4">
        <w:t xml:space="preserve"> Je m’appelle Léa</w:t>
      </w:r>
      <w:r w:rsidR="00C329BA">
        <w:t xml:space="preserve">, je suis actuellement en Terminale S et je souhaite plus  tard devenir </w:t>
      </w:r>
      <w:r w:rsidR="00631AFD">
        <w:t xml:space="preserve"> professeur</w:t>
      </w:r>
      <w:r w:rsidR="00344937">
        <w:t>e</w:t>
      </w:r>
      <w:r w:rsidR="00C329BA">
        <w:t xml:space="preserve">. J’ai choisi sur </w:t>
      </w:r>
      <w:proofErr w:type="spellStart"/>
      <w:r w:rsidR="00C329BA">
        <w:t>Parcoursup</w:t>
      </w:r>
      <w:proofErr w:type="spellEnd"/>
      <w:r w:rsidR="00C329BA">
        <w:t xml:space="preserve"> </w:t>
      </w:r>
      <w:r w:rsidR="00E316A1">
        <w:t>la licence d</w:t>
      </w:r>
      <w:bookmarkStart w:id="0" w:name="_GoBack"/>
      <w:bookmarkEnd w:id="0"/>
      <w:r w:rsidR="00E316A1">
        <w:t>e physique-chimie</w:t>
      </w:r>
      <w:r w:rsidR="00C329BA">
        <w:t xml:space="preserve"> car le domaine des sciences m’intéresse énormément.</w:t>
      </w:r>
      <w:r w:rsidR="00E316A1">
        <w:t xml:space="preserve"> </w:t>
      </w:r>
      <w:r w:rsidR="00614C89">
        <w:t xml:space="preserve">J’habite en </w:t>
      </w:r>
      <w:r w:rsidR="00B0021E">
        <w:t xml:space="preserve">périphérie de Metz, </w:t>
      </w:r>
      <w:r w:rsidR="00614C89">
        <w:t>je pense</w:t>
      </w:r>
      <w:r w:rsidR="00B0021E">
        <w:t xml:space="preserve"> donc</w:t>
      </w:r>
      <w:r w:rsidR="00614C89">
        <w:t xml:space="preserve"> </w:t>
      </w:r>
      <w:r w:rsidR="00C7158E">
        <w:t xml:space="preserve">intégrer le campus </w:t>
      </w:r>
      <w:proofErr w:type="spellStart"/>
      <w:r w:rsidR="00C7158E">
        <w:t>Bridoux</w:t>
      </w:r>
      <w:proofErr w:type="spellEnd"/>
      <w:r w:rsidR="00C7158E">
        <w:t xml:space="preserve"> </w:t>
      </w:r>
      <w:r w:rsidR="00B0021E">
        <w:t>car cela sera très pratique pour moi. Je ne connais pas encore les lignes de bus pour me rendre au technopôle mais il y a un arrêt non loin de chez mes parents. Pour l’année prochaine je compte d’ailleurs rester chez moi plutôt que de prendre un appartement. J</w:t>
      </w:r>
      <w:r w:rsidR="00C7158E">
        <w:t>’ai pour ambition, en parallèle</w:t>
      </w:r>
      <w:r w:rsidR="00B0021E">
        <w:t xml:space="preserve"> de mes études de trouver un job étudiant afin de mettre de l’argent de côté. Si pour l’instant je souhaite rester chez mes parents j’espère tout de même pouvoir rapidement m’émanciper</w:t>
      </w:r>
      <w:r w:rsidR="00B75633">
        <w:t>,</w:t>
      </w:r>
      <w:r w:rsidR="00B0021E">
        <w:t xml:space="preserve"> et cela avant la fin de ma licence.</w:t>
      </w:r>
      <w:r w:rsidR="00B75633">
        <w:t xml:space="preserve"> Par ailleurs, je passe actuellement le code de la route. J’espère obtenir le permis avant les prochaines vacances d’hiver !</w:t>
      </w:r>
      <w:r w:rsidR="00E316A1">
        <w:t xml:space="preserve"> </w:t>
      </w:r>
      <w:r w:rsidR="00BA3189">
        <w:t>Je dois encore faire ma demande de bourse pour l’année prochaine je crois</w:t>
      </w:r>
      <w:r w:rsidR="00C7158E">
        <w:t xml:space="preserve"> avoir jusqu’au 15 m</w:t>
      </w:r>
      <w:r w:rsidR="00BA3189">
        <w:t>ai pour faire mon dossier mais je rencontre quelques difficultés pour remplir ce dernier.</w:t>
      </w:r>
      <w:r w:rsidR="0078582D">
        <w:t xml:space="preserve"> J’aimerais aussi avoir plus d’informations sur les réductions et avantages liés au statut d’étudiant mais je ne trouve beaucoup d’inform</w:t>
      </w:r>
      <w:r w:rsidR="00E316A1">
        <w:t>at</w:t>
      </w:r>
      <w:r w:rsidR="0095438C">
        <w:t>ions contradictoires à ce suje</w:t>
      </w:r>
      <w:r w:rsidR="0078582D">
        <w:t>t.</w:t>
      </w:r>
      <w:r w:rsidR="00E316A1">
        <w:t xml:space="preserve"> </w:t>
      </w:r>
      <w:r w:rsidR="00BA3189">
        <w:t>Dans un tout autre registre, j</w:t>
      </w:r>
      <w:r w:rsidR="00B0021E">
        <w:t xml:space="preserve">e pratique le football dans un club amateur mais j’aimerais </w:t>
      </w:r>
      <w:r w:rsidR="00B75633">
        <w:t>me lancer dans la pratique d’un art martial comme l’Aïkido.</w:t>
      </w:r>
      <w:r w:rsidR="00B71E3E">
        <w:t xml:space="preserve"> Je crois savoir que cela est possible par le S.U.A.P.S. de Metz mais je ne sais pas où ni comment.</w:t>
      </w:r>
      <w:r w:rsidR="00E316A1">
        <w:t> »</w:t>
      </w:r>
    </w:p>
    <w:p w:rsidR="00940913" w:rsidRDefault="00940913" w:rsidP="00483CC3">
      <w:pPr>
        <w:spacing w:after="0" w:line="480" w:lineRule="auto"/>
        <w:jc w:val="both"/>
      </w:pPr>
    </w:p>
    <w:p w:rsidR="00483CC3" w:rsidRDefault="00E316A1" w:rsidP="000E5D09">
      <w:r>
        <w:br w:type="page"/>
      </w:r>
    </w:p>
    <w:p w:rsidR="00483CC3" w:rsidRDefault="008F1E5F" w:rsidP="008F1E5F">
      <w:pPr>
        <w:spacing w:after="0" w:line="600" w:lineRule="auto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2560E" wp14:editId="339C50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95975" cy="695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E5F" w:rsidRDefault="008F1E5F" w:rsidP="008F1E5F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8D3886">
                              <w:rPr>
                                <w:b/>
                                <w:smallCaps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animateur </w:t>
                            </w:r>
                          </w:p>
                          <w:p w:rsidR="008F1E5F" w:rsidRPr="008D3886" w:rsidRDefault="008F1E5F" w:rsidP="008F1E5F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éléments de réponse – Léa, élève de terminale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2560E" id="Rectangle 8" o:spid="_x0000_s1028" style="position:absolute;left:0;text-align:left;margin-left:0;margin-top:0;width:464.2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" fillcolor="#ffb279 [1944]" strokecolor="#ff6e03 [2888]">
                <v:fill color2="#ff8f3b [2840]" rotate="t" focus="100%" type="gradient">
                  <o:fill v:ext="view" type="gradientUnscaled"/>
                </v:fill>
                <v:stroke endcap="round"/>
                <v:textbox>
                  <w:txbxContent>
                    <w:p w:rsidR="008F1E5F" w:rsidRDefault="008F1E5F" w:rsidP="008F1E5F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</w:rPr>
                      </w:pPr>
                      <w:r w:rsidRPr="008D3886">
                        <w:rPr>
                          <w:b/>
                          <w:smallCaps/>
                        </w:rPr>
                        <w:t xml:space="preserve">Fiche </w:t>
                      </w:r>
                      <w:r>
                        <w:rPr>
                          <w:b/>
                          <w:smallCaps/>
                        </w:rPr>
                        <w:t xml:space="preserve">animateur </w:t>
                      </w:r>
                    </w:p>
                    <w:p w:rsidR="008F1E5F" w:rsidRPr="008D3886" w:rsidRDefault="008F1E5F" w:rsidP="008F1E5F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mallCaps/>
                        </w:rPr>
                        <w:t>éléments de réponse – Léa, élève de terminale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E5F" w:rsidRDefault="008F1E5F" w:rsidP="008F1E5F">
      <w:pPr>
        <w:spacing w:after="0" w:line="600" w:lineRule="auto"/>
        <w:jc w:val="both"/>
      </w:pPr>
    </w:p>
    <w:p w:rsidR="008F1E5F" w:rsidRPr="008F1E5F" w:rsidRDefault="008F1E5F" w:rsidP="008F1E5F">
      <w:pPr>
        <w:spacing w:after="0" w:line="240" w:lineRule="auto"/>
        <w:jc w:val="both"/>
      </w:pPr>
    </w:p>
    <w:tbl>
      <w:tblPr>
        <w:tblStyle w:val="Grilledutableau"/>
        <w:tblW w:w="9090" w:type="dxa"/>
        <w:jc w:val="center"/>
        <w:tblLook w:val="04A0" w:firstRow="1" w:lastRow="0" w:firstColumn="1" w:lastColumn="0" w:noHBand="0" w:noVBand="1"/>
      </w:tblPr>
      <w:tblGrid>
        <w:gridCol w:w="9090"/>
      </w:tblGrid>
      <w:tr w:rsidR="00483CC3" w:rsidTr="00C7158E">
        <w:trPr>
          <w:trHeight w:val="381"/>
          <w:jc w:val="center"/>
        </w:trPr>
        <w:tc>
          <w:tcPr>
            <w:tcW w:w="9090" w:type="dxa"/>
            <w:shd w:val="clear" w:color="auto" w:fill="9EE0F7" w:themeFill="accent2" w:themeFillTint="99"/>
            <w:vAlign w:val="center"/>
          </w:tcPr>
          <w:p w:rsidR="00483CC3" w:rsidRPr="004D4292" w:rsidRDefault="00483CC3" w:rsidP="00C7158E">
            <w:pPr>
              <w:rPr>
                <w:b/>
              </w:rPr>
            </w:pPr>
            <w:r w:rsidRPr="004D4292">
              <w:rPr>
                <w:b/>
              </w:rPr>
              <w:t xml:space="preserve">Relevez les informations qui vous semblent les plus importantes à propos de </w:t>
            </w:r>
            <w:r w:rsidR="00A449FD">
              <w:rPr>
                <w:b/>
              </w:rPr>
              <w:t>Léa</w:t>
            </w:r>
            <w:r w:rsidRPr="004D4292">
              <w:rPr>
                <w:b/>
              </w:rPr>
              <w:t xml:space="preserve"> : </w:t>
            </w:r>
          </w:p>
        </w:tc>
      </w:tr>
      <w:tr w:rsidR="00483CC3" w:rsidTr="0019376F">
        <w:trPr>
          <w:trHeight w:val="764"/>
          <w:jc w:val="center"/>
        </w:trPr>
        <w:tc>
          <w:tcPr>
            <w:tcW w:w="9090" w:type="dxa"/>
          </w:tcPr>
          <w:p w:rsidR="00483CC3" w:rsidRPr="008D3886" w:rsidRDefault="00483CC3" w:rsidP="00483CC3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Informations personnelles (adresse, informations diverses)</w:t>
            </w:r>
          </w:p>
          <w:p w:rsidR="00C7158E" w:rsidRDefault="00C7158E" w:rsidP="00C2766F">
            <w:r>
              <w:t>H</w:t>
            </w:r>
            <w:r w:rsidR="00C2766F">
              <w:t xml:space="preserve">abite en périphérie </w:t>
            </w:r>
            <w:r>
              <w:t>de Metz</w:t>
            </w:r>
          </w:p>
          <w:p w:rsidR="00483CC3" w:rsidRPr="004D4292" w:rsidRDefault="00C7158E" w:rsidP="00C2766F">
            <w:r>
              <w:t>N</w:t>
            </w:r>
            <w:r w:rsidR="00CF4FB3">
              <w:t>’a pas le permis de conduire</w:t>
            </w:r>
          </w:p>
        </w:tc>
      </w:tr>
      <w:tr w:rsidR="00483CC3" w:rsidTr="0019376F">
        <w:trPr>
          <w:trHeight w:val="764"/>
          <w:jc w:val="center"/>
        </w:trPr>
        <w:tc>
          <w:tcPr>
            <w:tcW w:w="9090" w:type="dxa"/>
          </w:tcPr>
          <w:p w:rsidR="00483CC3" w:rsidRPr="008D3886" w:rsidRDefault="00483CC3" w:rsidP="00483CC3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Projet de poursuite d’études (spécialité, ville)</w:t>
            </w:r>
          </w:p>
          <w:p w:rsidR="00483CC3" w:rsidRDefault="00C7158E" w:rsidP="00C7158E">
            <w:r>
              <w:t>L</w:t>
            </w:r>
            <w:r w:rsidR="00C2766F">
              <w:t xml:space="preserve">icence </w:t>
            </w:r>
            <w:r>
              <w:t xml:space="preserve">physique-chimie </w:t>
            </w:r>
            <w:r w:rsidR="00C2766F">
              <w:t>pour devenir professeure</w:t>
            </w:r>
          </w:p>
          <w:p w:rsidR="00C7158E" w:rsidRPr="004D4292" w:rsidRDefault="00C7158E" w:rsidP="00C7158E">
            <w:r>
              <w:t xml:space="preserve">Campus </w:t>
            </w:r>
            <w:proofErr w:type="spellStart"/>
            <w:r>
              <w:t>Bridoux</w:t>
            </w:r>
            <w:proofErr w:type="spellEnd"/>
            <w:r>
              <w:t xml:space="preserve"> de Metz</w:t>
            </w:r>
          </w:p>
        </w:tc>
      </w:tr>
      <w:tr w:rsidR="00483CC3" w:rsidTr="0019376F">
        <w:trPr>
          <w:trHeight w:val="764"/>
          <w:jc w:val="center"/>
        </w:trPr>
        <w:tc>
          <w:tcPr>
            <w:tcW w:w="9090" w:type="dxa"/>
          </w:tcPr>
          <w:p w:rsidR="00483CC3" w:rsidRPr="008D3886" w:rsidRDefault="00483CC3" w:rsidP="00483CC3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Loisirs, centre d’intérêts</w:t>
            </w:r>
          </w:p>
          <w:p w:rsidR="00C7158E" w:rsidRDefault="00C7158E" w:rsidP="00C7158E">
            <w:r>
              <w:t>Pratique le football</w:t>
            </w:r>
          </w:p>
          <w:p w:rsidR="00483CC3" w:rsidRPr="004D4292" w:rsidRDefault="00C7158E" w:rsidP="00C7158E">
            <w:r>
              <w:t>S</w:t>
            </w:r>
            <w:r w:rsidR="00C2766F">
              <w:t>ouhaite découvrir l’</w:t>
            </w:r>
            <w:r w:rsidR="00371EC8">
              <w:t>Aïkido</w:t>
            </w:r>
          </w:p>
        </w:tc>
      </w:tr>
      <w:tr w:rsidR="00483CC3" w:rsidTr="00C7158E">
        <w:trPr>
          <w:trHeight w:val="706"/>
          <w:jc w:val="center"/>
        </w:trPr>
        <w:tc>
          <w:tcPr>
            <w:tcW w:w="9090" w:type="dxa"/>
            <w:shd w:val="clear" w:color="auto" w:fill="C9F296" w:themeFill="accent3" w:themeFillTint="99"/>
            <w:vAlign w:val="center"/>
          </w:tcPr>
          <w:p w:rsidR="00483CC3" w:rsidRPr="004D4292" w:rsidRDefault="00483CC3" w:rsidP="00C7158E">
            <w:pPr>
              <w:rPr>
                <w:b/>
              </w:rPr>
            </w:pPr>
            <w:r w:rsidRPr="004D4292">
              <w:rPr>
                <w:b/>
              </w:rPr>
              <w:t>Quels sont les principaux besoins</w:t>
            </w:r>
            <w:r>
              <w:rPr>
                <w:b/>
              </w:rPr>
              <w:t xml:space="preserve"> / sujets d’inquiétude exprimés par</w:t>
            </w:r>
            <w:r w:rsidRPr="004D4292">
              <w:rPr>
                <w:b/>
              </w:rPr>
              <w:t xml:space="preserve"> </w:t>
            </w:r>
            <w:r w:rsidR="00CF4FB3">
              <w:rPr>
                <w:b/>
              </w:rPr>
              <w:t>Léa</w:t>
            </w:r>
            <w:r w:rsidRPr="004D4292">
              <w:rPr>
                <w:b/>
              </w:rPr>
              <w:t xml:space="preserve"> </w:t>
            </w:r>
            <w:r>
              <w:rPr>
                <w:b/>
              </w:rPr>
              <w:t xml:space="preserve">au sujet de sa première année d’études </w:t>
            </w:r>
            <w:r w:rsidRPr="004D4292">
              <w:rPr>
                <w:b/>
              </w:rPr>
              <w:t>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E47E6A" w:rsidRDefault="00483CC3" w:rsidP="00B71E3E">
            <w:r>
              <w:sym w:font="Wingdings" w:char="F08C"/>
            </w:r>
            <w:r>
              <w:t xml:space="preserve"> </w:t>
            </w:r>
            <w:r w:rsidR="00B71E3E">
              <w:t xml:space="preserve"> </w:t>
            </w:r>
            <w:r w:rsidR="00B71E3E">
              <w:sym w:font="Wingdings" w:char="F0F0"/>
            </w:r>
            <w:r w:rsidR="00B71E3E">
              <w:t xml:space="preserve"> Possibilité de logement personnel</w:t>
            </w:r>
            <w:r w:rsidR="00E47E6A">
              <w:t xml:space="preserve"> dans le futur </w:t>
            </w:r>
          </w:p>
          <w:p w:rsidR="000E78F4" w:rsidRDefault="00E47E6A" w:rsidP="00B71E3E">
            <w:r>
              <w:t xml:space="preserve">- </w:t>
            </w:r>
            <w:r w:rsidR="00B71E3E">
              <w:t>Comment rechercher un logement ?</w:t>
            </w:r>
          </w:p>
          <w:p w:rsidR="000E78F4" w:rsidRDefault="00E47E6A" w:rsidP="00E47E6A">
            <w:r>
              <w:t xml:space="preserve">- </w:t>
            </w:r>
            <w:r w:rsidR="00B71E3E">
              <w:t>Quelles aides peut-elle avoir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B71E3E" w:rsidRDefault="00483CC3" w:rsidP="00B71E3E">
            <w:r>
              <w:sym w:font="Wingdings" w:char="F08D"/>
            </w:r>
            <w:r>
              <w:t xml:space="preserve"> </w:t>
            </w:r>
            <w:r w:rsidR="00715E5E">
              <w:sym w:font="Wingdings" w:char="F0F0"/>
            </w:r>
            <w:r w:rsidR="00715E5E">
              <w:t xml:space="preserve"> </w:t>
            </w:r>
            <w:r w:rsidR="00BA3189">
              <w:t xml:space="preserve">Création du </w:t>
            </w:r>
            <w:r w:rsidR="0078582D">
              <w:t>DS</w:t>
            </w:r>
            <w:r w:rsidR="000C190F">
              <w:t>E</w:t>
            </w:r>
            <w:r w:rsidR="0078582D">
              <w:t xml:space="preserve"> et </w:t>
            </w:r>
            <w:r w:rsidR="00C7158E">
              <w:t>« </w:t>
            </w:r>
            <w:r w:rsidR="0078582D">
              <w:t>avantage</w:t>
            </w:r>
            <w:r w:rsidR="00C7158E">
              <w:t>s</w:t>
            </w:r>
            <w:r w:rsidR="0078582D">
              <w:t xml:space="preserve"> étudiant</w:t>
            </w:r>
            <w:r w:rsidR="00C7158E">
              <w:t> »</w:t>
            </w:r>
          </w:p>
          <w:p w:rsidR="00E47E6A" w:rsidRDefault="00E47E6A" w:rsidP="00E47E6A">
            <w:r>
              <w:t xml:space="preserve">- </w:t>
            </w:r>
            <w:r w:rsidR="00C7158E">
              <w:t>Comment remplir son dossier social étudiant ?</w:t>
            </w:r>
          </w:p>
          <w:p w:rsidR="000E78F4" w:rsidRDefault="00E47E6A" w:rsidP="00E47E6A">
            <w:r>
              <w:t xml:space="preserve">- </w:t>
            </w:r>
            <w:r w:rsidR="00C7158E">
              <w:t>Quelles sont les avantages du statut d’étudiante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CB67D9" w:rsidRDefault="00483CC3" w:rsidP="00CB67D9">
            <w:r>
              <w:sym w:font="Wingdings" w:char="F08E"/>
            </w:r>
            <w:r>
              <w:t xml:space="preserve"> </w:t>
            </w:r>
            <w:r w:rsidR="00CB67D9">
              <w:sym w:font="Wingdings" w:char="F0F0"/>
            </w:r>
            <w:r w:rsidR="00E47E6A">
              <w:t xml:space="preserve"> Moyen de transports existants</w:t>
            </w:r>
          </w:p>
          <w:p w:rsidR="00CB67D9" w:rsidRDefault="00E47E6A" w:rsidP="00E47E6A">
            <w:r>
              <w:t xml:space="preserve">- </w:t>
            </w:r>
            <w:r w:rsidR="00CB67D9">
              <w:t>Quelles sont les lignes de bus / tram pour se rendre a</w:t>
            </w:r>
            <w:r>
              <w:t>u technopôle de Metz ?</w:t>
            </w:r>
          </w:p>
          <w:p w:rsidR="000E78F4" w:rsidRDefault="00E47E6A" w:rsidP="00E47E6A">
            <w:r>
              <w:t xml:space="preserve">- </w:t>
            </w:r>
            <w:r w:rsidR="00CB67D9">
              <w:t>Quel type d’abonnement est le plus avantageux</w:t>
            </w:r>
            <w:r>
              <w:t xml:space="preserve"> </w:t>
            </w:r>
            <w:r w:rsidR="00CB67D9">
              <w:t>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CB67D9" w:rsidRDefault="00483CC3" w:rsidP="00CB67D9">
            <w:r>
              <w:sym w:font="Wingdings" w:char="F08F"/>
            </w:r>
            <w:r>
              <w:t xml:space="preserve"> </w:t>
            </w:r>
            <w:r w:rsidR="00CB67D9">
              <w:sym w:font="Wingdings" w:char="F0F0"/>
            </w:r>
            <w:r w:rsidR="00E47E6A">
              <w:t xml:space="preserve"> Rechercher de</w:t>
            </w:r>
            <w:r w:rsidR="00CB67D9">
              <w:t xml:space="preserve"> job étudiant</w:t>
            </w:r>
          </w:p>
          <w:p w:rsidR="000E78F4" w:rsidRDefault="00E47E6A" w:rsidP="00E47E6A">
            <w:r>
              <w:t>- Comment</w:t>
            </w:r>
            <w:r w:rsidR="00CB67D9">
              <w:t xml:space="preserve"> rechercher un emploi</w:t>
            </w:r>
            <w:r>
              <w:t xml:space="preserve"> étudiant</w:t>
            </w:r>
            <w:r w:rsidR="00CB67D9">
              <w:t> ?</w:t>
            </w:r>
          </w:p>
          <w:p w:rsidR="00E47E6A" w:rsidRDefault="00E47E6A" w:rsidP="00E47E6A">
            <w:r>
              <w:t>- Quels conseils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78582D" w:rsidRDefault="00483CC3" w:rsidP="00CB67D9">
            <w:r>
              <w:sym w:font="Wingdings" w:char="F090"/>
            </w:r>
            <w:r>
              <w:t xml:space="preserve"> </w:t>
            </w:r>
            <w:r w:rsidR="00CB67D9">
              <w:sym w:font="Wingdings" w:char="F0F0"/>
            </w:r>
            <w:r w:rsidR="00E47E6A">
              <w:t xml:space="preserve"> Avoir de l’information sur le sport à l’université</w:t>
            </w:r>
          </w:p>
          <w:p w:rsidR="00CB67D9" w:rsidRDefault="00E47E6A" w:rsidP="00E47E6A">
            <w:r>
              <w:t xml:space="preserve">- </w:t>
            </w:r>
            <w:r w:rsidR="0078582D">
              <w:t>Comment fonctionne le S.U.A.P.S</w:t>
            </w:r>
            <w:r w:rsidR="00CB67D9">
              <w:t>.</w:t>
            </w:r>
            <w:r w:rsidR="0078582D">
              <w:t> ?</w:t>
            </w:r>
          </w:p>
          <w:p w:rsidR="000E78F4" w:rsidRDefault="00E47E6A" w:rsidP="00E47E6A">
            <w:r>
              <w:t xml:space="preserve">- </w:t>
            </w:r>
            <w:r w:rsidR="0078582D">
              <w:t xml:space="preserve">Quel est le tarif d’inscription </w:t>
            </w:r>
            <w:r w:rsidR="00CB67D9">
              <w:t>?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shd w:val="clear" w:color="auto" w:fill="9DE1CF" w:themeFill="accent4" w:themeFillTint="99"/>
            <w:vAlign w:val="center"/>
          </w:tcPr>
          <w:p w:rsidR="00483CC3" w:rsidRPr="008D3886" w:rsidRDefault="00483CC3" w:rsidP="00116E56">
            <w:pPr>
              <w:rPr>
                <w:b/>
              </w:rPr>
            </w:pPr>
            <w:r w:rsidRPr="008D3886">
              <w:rPr>
                <w:b/>
              </w:rPr>
              <w:t>En partant du site de l’Université de Lorraine (</w:t>
            </w:r>
            <w:hyperlink r:id="rId7" w:history="1">
              <w:r w:rsidRPr="008D3886">
                <w:rPr>
                  <w:rStyle w:val="Lienhypertexte"/>
                  <w:b/>
                </w:rPr>
                <w:t>www.univ-lorraine.fr</w:t>
              </w:r>
            </w:hyperlink>
            <w:r w:rsidR="00116E56">
              <w:rPr>
                <w:b/>
              </w:rPr>
              <w:t xml:space="preserve">), </w:t>
            </w:r>
            <w:r>
              <w:rPr>
                <w:b/>
              </w:rPr>
              <w:t>recherchez les réponses aux questions que vous avez écrites</w:t>
            </w:r>
            <w:r w:rsidRPr="008D3886">
              <w:rPr>
                <w:b/>
              </w:rPr>
              <w:t> ?</w:t>
            </w:r>
            <w:r>
              <w:rPr>
                <w:b/>
              </w:rPr>
              <w:t xml:space="preserve"> Vous pouvez utiliser d’autres sites pour rechercher les informations qui pourraient l’aider.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</w:tcPr>
          <w:p w:rsidR="00116E56" w:rsidRDefault="00483CC3" w:rsidP="0012417C">
            <w:r>
              <w:sym w:font="Wingdings" w:char="F08C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8C5A27">
              <w:t xml:space="preserve">Rechercher en dehors du site de l’UL pour trouver des sites (ex : immojeune.com ; location-etudiant.fr, </w:t>
            </w:r>
            <w:proofErr w:type="spellStart"/>
            <w:r w:rsidR="008C5A27">
              <w:t>Leboncoin</w:t>
            </w:r>
            <w:proofErr w:type="spellEnd"/>
            <w:r w:rsidR="008C5A27">
              <w:t>). Pour les aides, consulter la rubrique « Vie pratique », puis « Logement » du site de l’UL, dans la partie « Les aides au logement ».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483CC3" w:rsidRDefault="00483CC3" w:rsidP="00E47E6A">
            <w:r>
              <w:sym w:font="Wingdings" w:char="F08D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E12F97">
              <w:t xml:space="preserve">Onglet « Vie des campus », le site </w:t>
            </w:r>
            <w:hyperlink r:id="rId8" w:history="1">
              <w:r w:rsidR="00E47E6A" w:rsidRPr="00E511D5">
                <w:rPr>
                  <w:rStyle w:val="Lienhypertexte"/>
                </w:rPr>
                <w:t>www.crous-lorraine.fr</w:t>
              </w:r>
            </w:hyperlink>
            <w:r w:rsidR="00E47E6A">
              <w:t xml:space="preserve"> </w:t>
            </w:r>
            <w:r w:rsidR="00E12F97">
              <w:t xml:space="preserve">et </w:t>
            </w:r>
            <w:hyperlink r:id="rId9" w:history="1">
              <w:r w:rsidR="00E47E6A" w:rsidRPr="00E511D5">
                <w:rPr>
                  <w:rStyle w:val="Lienhypertexte"/>
                </w:rPr>
                <w:t>www.messervices.etudiant.gouv.fr/envole</w:t>
              </w:r>
            </w:hyperlink>
            <w:r w:rsidR="00E47E6A">
              <w:t xml:space="preserve"> 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116E56" w:rsidRDefault="00483CC3" w:rsidP="00E47E6A">
            <w:r>
              <w:sym w:font="Wingdings" w:char="F08E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116E56">
              <w:t xml:space="preserve">Se rendre sur la page </w:t>
            </w:r>
            <w:hyperlink r:id="rId10" w:history="1">
              <w:r w:rsidR="00E47E6A" w:rsidRPr="00E511D5">
                <w:rPr>
                  <w:rStyle w:val="Lienhypertexte"/>
                </w:rPr>
                <w:t>www.univ-lorraine.fr/vie-des-campus/transport</w:t>
              </w:r>
            </w:hyperlink>
            <w:r w:rsidR="00116E56">
              <w:t xml:space="preserve"> ou directement sur </w:t>
            </w:r>
            <w:r w:rsidR="00E47E6A">
              <w:t xml:space="preserve">lemet.fr 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483CC3" w:rsidRDefault="00483CC3" w:rsidP="00E47E6A">
            <w:r>
              <w:sym w:font="Wingdings" w:char="F08F"/>
            </w:r>
            <w:r>
              <w:t xml:space="preserve"> </w:t>
            </w:r>
            <w:r>
              <w:sym w:font="Wingdings" w:char="F0F0"/>
            </w:r>
            <w:r w:rsidR="00C834F3">
              <w:t xml:space="preserve"> </w:t>
            </w:r>
            <w:hyperlink r:id="rId11" w:history="1">
              <w:r w:rsidR="00E47E6A" w:rsidRPr="00E511D5">
                <w:rPr>
                  <w:rStyle w:val="Lienhypertexte"/>
                </w:rPr>
                <w:t>www.univ-lorraine.fr/content/stage-et-emploi</w:t>
              </w:r>
            </w:hyperlink>
            <w:r w:rsidR="00C834F3">
              <w:t xml:space="preserve">, les sites d’annonces d’emploi (Monster, </w:t>
            </w:r>
            <w:proofErr w:type="spellStart"/>
            <w:r w:rsidR="00C834F3">
              <w:t>Indeed</w:t>
            </w:r>
            <w:proofErr w:type="spellEnd"/>
            <w:r w:rsidR="00C834F3">
              <w:t xml:space="preserve">, </w:t>
            </w:r>
            <w:proofErr w:type="spellStart"/>
            <w:r w:rsidR="00C834F3">
              <w:t>Leboncoin</w:t>
            </w:r>
            <w:proofErr w:type="spellEnd"/>
            <w:r w:rsidR="00C834F3">
              <w:t>…), le site de Pôle Emploi…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D15A69" w:rsidRDefault="00483CC3" w:rsidP="00E47E6A">
            <w:r>
              <w:sym w:font="Wingdings" w:char="F090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hyperlink r:id="rId12" w:history="1">
              <w:r w:rsidR="0095438C" w:rsidRPr="004704F0">
                <w:rPr>
                  <w:rStyle w:val="Lienhypertexte"/>
                </w:rPr>
                <w:t>sport.univ-lorraine.fr/</w:t>
              </w:r>
              <w:proofErr w:type="spellStart"/>
              <w:r w:rsidR="0095438C" w:rsidRPr="004704F0">
                <w:rPr>
                  <w:rStyle w:val="Lienhypertexte"/>
                </w:rPr>
                <w:t>fr</w:t>
              </w:r>
              <w:proofErr w:type="spellEnd"/>
              <w:r w:rsidR="0095438C" w:rsidRPr="004704F0">
                <w:rPr>
                  <w:rStyle w:val="Lienhypertexte"/>
                </w:rPr>
                <w:t>/</w:t>
              </w:r>
              <w:proofErr w:type="spellStart"/>
              <w:r w:rsidR="0095438C" w:rsidRPr="004704F0">
                <w:rPr>
                  <w:rStyle w:val="Lienhypertexte"/>
                </w:rPr>
                <w:t>suaps</w:t>
              </w:r>
              <w:proofErr w:type="spellEnd"/>
              <w:r w:rsidR="0095438C" w:rsidRPr="004704F0">
                <w:rPr>
                  <w:rStyle w:val="Lienhypertexte"/>
                </w:rPr>
                <w:t>-le-sport-loisir-pour-tous</w:t>
              </w:r>
            </w:hyperlink>
          </w:p>
        </w:tc>
      </w:tr>
    </w:tbl>
    <w:p w:rsidR="00286385" w:rsidRPr="00C6011F" w:rsidRDefault="00286385" w:rsidP="00483CC3"/>
    <w:sectPr w:rsidR="00286385" w:rsidRPr="00C6011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98" w:rsidRDefault="00820D98" w:rsidP="00A05D44">
      <w:pPr>
        <w:spacing w:after="0" w:line="240" w:lineRule="auto"/>
      </w:pPr>
      <w:r>
        <w:separator/>
      </w:r>
    </w:p>
  </w:endnote>
  <w:endnote w:type="continuationSeparator" w:id="0">
    <w:p w:rsidR="00820D98" w:rsidRDefault="00820D98" w:rsidP="00A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Pr="00343B07" w:rsidRDefault="00343B07" w:rsidP="00343B07">
    <w:pPr>
      <w:spacing w:after="0" w:line="240" w:lineRule="auto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98" w:rsidRDefault="00820D98" w:rsidP="00A05D44">
      <w:pPr>
        <w:spacing w:after="0" w:line="240" w:lineRule="auto"/>
      </w:pPr>
      <w:r>
        <w:separator/>
      </w:r>
    </w:p>
  </w:footnote>
  <w:footnote w:type="continuationSeparator" w:id="0">
    <w:p w:rsidR="00820D98" w:rsidRDefault="00820D98" w:rsidP="00A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Default="00343B07" w:rsidP="00343B07">
    <w:pPr>
      <w:pStyle w:val="En-tte"/>
      <w:jc w:val="right"/>
    </w:pPr>
    <w:r>
      <w:tab/>
      <w:t>Service Académique d’Information et d’Orientation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D31E"/>
      </v:shape>
    </w:pict>
  </w:numPicBullet>
  <w:abstractNum w:abstractNumId="0" w15:restartNumberingAfterBreak="0">
    <w:nsid w:val="0CCE77E5"/>
    <w:multiLevelType w:val="hybridMultilevel"/>
    <w:tmpl w:val="B5761B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7C6"/>
    <w:multiLevelType w:val="hybridMultilevel"/>
    <w:tmpl w:val="6CA67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C44"/>
    <w:multiLevelType w:val="hybridMultilevel"/>
    <w:tmpl w:val="74763776"/>
    <w:lvl w:ilvl="0" w:tplc="41A835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6A57"/>
    <w:multiLevelType w:val="hybridMultilevel"/>
    <w:tmpl w:val="C9684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7654"/>
    <w:multiLevelType w:val="hybridMultilevel"/>
    <w:tmpl w:val="02C456D8"/>
    <w:lvl w:ilvl="0" w:tplc="2626E2F2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27DA"/>
    <w:multiLevelType w:val="hybridMultilevel"/>
    <w:tmpl w:val="60DAF0EC"/>
    <w:lvl w:ilvl="0" w:tplc="DFC6688C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12AE2"/>
    <w:multiLevelType w:val="hybridMultilevel"/>
    <w:tmpl w:val="C3366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71E"/>
    <w:multiLevelType w:val="hybridMultilevel"/>
    <w:tmpl w:val="9A4862E0"/>
    <w:lvl w:ilvl="0" w:tplc="7988F1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D2C28"/>
    <w:multiLevelType w:val="hybridMultilevel"/>
    <w:tmpl w:val="B98CC9CC"/>
    <w:lvl w:ilvl="0" w:tplc="0E1C93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C195F"/>
    <w:multiLevelType w:val="hybridMultilevel"/>
    <w:tmpl w:val="2736C4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591"/>
    <w:multiLevelType w:val="hybridMultilevel"/>
    <w:tmpl w:val="12ACCEEE"/>
    <w:lvl w:ilvl="0" w:tplc="ABC64B16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F31DD"/>
    <w:multiLevelType w:val="hybridMultilevel"/>
    <w:tmpl w:val="4056B2F2"/>
    <w:lvl w:ilvl="0" w:tplc="23525F10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44"/>
    <w:rsid w:val="00051D65"/>
    <w:rsid w:val="00053CE4"/>
    <w:rsid w:val="000640AE"/>
    <w:rsid w:val="000B27FC"/>
    <w:rsid w:val="000C190F"/>
    <w:rsid w:val="000E5D09"/>
    <w:rsid w:val="000E78F4"/>
    <w:rsid w:val="00116E56"/>
    <w:rsid w:val="0012417C"/>
    <w:rsid w:val="00166D4B"/>
    <w:rsid w:val="001B4482"/>
    <w:rsid w:val="00200010"/>
    <w:rsid w:val="00207701"/>
    <w:rsid w:val="002603F1"/>
    <w:rsid w:val="00286385"/>
    <w:rsid w:val="002C2C09"/>
    <w:rsid w:val="00343B07"/>
    <w:rsid w:val="00344937"/>
    <w:rsid w:val="00371EC8"/>
    <w:rsid w:val="004763E7"/>
    <w:rsid w:val="00483CC3"/>
    <w:rsid w:val="004A23E4"/>
    <w:rsid w:val="00575D69"/>
    <w:rsid w:val="00614C89"/>
    <w:rsid w:val="00631AFD"/>
    <w:rsid w:val="00715E5E"/>
    <w:rsid w:val="0073334F"/>
    <w:rsid w:val="00744F5D"/>
    <w:rsid w:val="00780C1C"/>
    <w:rsid w:val="0078582D"/>
    <w:rsid w:val="007D420C"/>
    <w:rsid w:val="007F1C8D"/>
    <w:rsid w:val="00820D98"/>
    <w:rsid w:val="00826EEF"/>
    <w:rsid w:val="0088610D"/>
    <w:rsid w:val="008975D8"/>
    <w:rsid w:val="008C5A27"/>
    <w:rsid w:val="008F1E5F"/>
    <w:rsid w:val="009314FF"/>
    <w:rsid w:val="00940913"/>
    <w:rsid w:val="0095438C"/>
    <w:rsid w:val="00981785"/>
    <w:rsid w:val="009E5E85"/>
    <w:rsid w:val="00A05D44"/>
    <w:rsid w:val="00A449FD"/>
    <w:rsid w:val="00A92495"/>
    <w:rsid w:val="00A94409"/>
    <w:rsid w:val="00B0021E"/>
    <w:rsid w:val="00B277A9"/>
    <w:rsid w:val="00B5128B"/>
    <w:rsid w:val="00B71E3E"/>
    <w:rsid w:val="00B75633"/>
    <w:rsid w:val="00BA3189"/>
    <w:rsid w:val="00BA5BE9"/>
    <w:rsid w:val="00BD194C"/>
    <w:rsid w:val="00BD7980"/>
    <w:rsid w:val="00BE129F"/>
    <w:rsid w:val="00C2766F"/>
    <w:rsid w:val="00C329BA"/>
    <w:rsid w:val="00C6011F"/>
    <w:rsid w:val="00C7158E"/>
    <w:rsid w:val="00C834F3"/>
    <w:rsid w:val="00CB67D9"/>
    <w:rsid w:val="00CC39D2"/>
    <w:rsid w:val="00CF4FB3"/>
    <w:rsid w:val="00D15A69"/>
    <w:rsid w:val="00DD4949"/>
    <w:rsid w:val="00E12F97"/>
    <w:rsid w:val="00E177B2"/>
    <w:rsid w:val="00E252A1"/>
    <w:rsid w:val="00E316A1"/>
    <w:rsid w:val="00E47E6A"/>
    <w:rsid w:val="00EC1D7C"/>
    <w:rsid w:val="00EE1FFF"/>
    <w:rsid w:val="00F22249"/>
    <w:rsid w:val="00F339BF"/>
    <w:rsid w:val="00F7629C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9741BA-FF0B-40B4-BFB7-14D063E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3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D44"/>
  </w:style>
  <w:style w:type="paragraph" w:styleId="Pieddepage">
    <w:name w:val="footer"/>
    <w:basedOn w:val="Normal"/>
    <w:link w:val="Pieddepag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D44"/>
  </w:style>
  <w:style w:type="table" w:styleId="Grilledutableau">
    <w:name w:val="Table Grid"/>
    <w:basedOn w:val="TableauNormal"/>
    <w:uiPriority w:val="39"/>
    <w:rsid w:val="00A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49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B07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3E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D7980"/>
    <w:rPr>
      <w:color w:val="59A8D1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3CC3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us-lorrain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-lorraine.fr" TargetMode="External"/><Relationship Id="rId12" Type="http://schemas.openxmlformats.org/officeDocument/2006/relationships/hyperlink" Target="http://sport.univ-lorraine.fr/fr/suaps-le-sport-loisir-pour-to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-lorraine.fr/content/stage-et-emplo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iv-lorraine.fr/vie-des-campus/tran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services.etudiant.gouv.fr/envol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rdois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kperrin</dc:creator>
  <cp:keywords/>
  <dc:description/>
  <cp:lastModifiedBy>kperrin</cp:lastModifiedBy>
  <cp:revision>4</cp:revision>
  <cp:lastPrinted>2019-03-27T10:27:00Z</cp:lastPrinted>
  <dcterms:created xsi:type="dcterms:W3CDTF">2019-04-05T10:08:00Z</dcterms:created>
  <dcterms:modified xsi:type="dcterms:W3CDTF">2019-04-10T14:48:00Z</dcterms:modified>
</cp:coreProperties>
</file>