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1.jpeg" ContentType="image/jpeg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2"/>
        <w:rPr>
          <w:rFonts w:ascii="Arial" w:hAnsi="Arial" w:eastAsia="Times New Roman" w:cs="Arial"/>
          <w:b/>
          <w:bCs/>
          <w:szCs w:val="36"/>
          <w:lang w:eastAsia="fr-FR"/>
        </w:rPr>
      </w:pPr>
      <w:r>
        <w:rPr>
          <w:rFonts w:eastAsia="Times New Roman" w:cs="Arial" w:ascii="Arial" w:hAnsi="Arial"/>
          <w:b/>
          <w:bCs/>
          <w:szCs w:val="36"/>
          <w:lang w:eastAsia="fr-FR"/>
        </w:rPr>
        <w:t>ANNEXE J3-1</w:t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2"/>
        <w:rPr>
          <w:rFonts w:ascii="Arial" w:hAnsi="Arial" w:eastAsia="Times New Roman" w:cs="Arial"/>
          <w:b/>
          <w:bCs/>
          <w:szCs w:val="36"/>
          <w:lang w:eastAsia="fr-FR"/>
        </w:rPr>
      </w:pPr>
      <w:r>
        <w:rPr>
          <w:rFonts w:eastAsia="Times New Roman" w:cs="Arial" w:ascii="Arial" w:hAnsi="Arial"/>
          <w:b/>
          <w:bCs/>
          <w:szCs w:val="36"/>
          <w:lang w:eastAsia="fr-FR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2"/>
        <w:rPr>
          <w:rFonts w:ascii="Arial Narrow" w:hAnsi="Arial Narrow" w:eastAsia="Times New Roman" w:cs="Times New Roman"/>
          <w:b/>
          <w:bCs/>
          <w:sz w:val="32"/>
          <w:szCs w:val="32"/>
          <w:lang w:eastAsia="fr-FR"/>
        </w:rPr>
      </w:pPr>
      <w:r>
        <w:drawing>
          <wp:anchor behindDoc="1" distT="0" distB="0" distL="0" distR="0" simplePos="0" locked="0" layoutInCell="0" allowOverlap="1" relativeHeight="2">
            <wp:simplePos x="0" y="0"/>
            <wp:positionH relativeFrom="page">
              <wp:posOffset>669290</wp:posOffset>
            </wp:positionH>
            <wp:positionV relativeFrom="page">
              <wp:posOffset>53975</wp:posOffset>
            </wp:positionV>
            <wp:extent cx="1659890" cy="1151890"/>
            <wp:effectExtent l="0" t="0" r="0" b="0"/>
            <wp:wrapNone/>
            <wp:docPr id="1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7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9890" cy="1151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 w:cs="Times New Roman" w:ascii="Arial Narrow" w:hAnsi="Arial Narrow"/>
          <w:b/>
          <w:bCs/>
          <w:sz w:val="36"/>
          <w:szCs w:val="36"/>
          <w:lang w:eastAsia="fr-FR"/>
        </w:rPr>
        <w:t>La 2</w:t>
      </w:r>
      <w:r>
        <w:rPr>
          <w:rFonts w:eastAsia="Times New Roman" w:cs="Times New Roman" w:ascii="Arial Narrow" w:hAnsi="Arial Narrow"/>
          <w:b/>
          <w:bCs/>
          <w:sz w:val="36"/>
          <w:szCs w:val="36"/>
          <w:vertAlign w:val="superscript"/>
          <w:lang w:eastAsia="fr-FR"/>
        </w:rPr>
        <w:t>nde</w:t>
      </w:r>
      <w:r>
        <w:rPr>
          <w:rFonts w:eastAsia="Times New Roman" w:cs="Times New Roman" w:ascii="Arial Narrow" w:hAnsi="Arial Narrow"/>
          <w:b/>
          <w:bCs/>
          <w:sz w:val="36"/>
          <w:szCs w:val="36"/>
          <w:lang w:eastAsia="fr-FR"/>
        </w:rPr>
        <w:t xml:space="preserve"> PROFESSIONNELLE organisée par famille de métiers</w:t>
      </w:r>
    </w:p>
    <w:p>
      <w:pPr>
        <w:pStyle w:val="Normal"/>
        <w:spacing w:lineRule="auto" w:line="240" w:beforeAutospacing="1" w:afterAutospacing="1"/>
        <w:rPr>
          <w:rFonts w:ascii="Arial Narrow" w:hAnsi="Arial Narrow" w:eastAsia="Times New Roman" w:cs="Times New Roman"/>
          <w:b/>
          <w:bCs/>
          <w:sz w:val="24"/>
          <w:szCs w:val="24"/>
          <w:lang w:eastAsia="fr-FR"/>
        </w:rPr>
      </w:pPr>
      <w:r>
        <w:rPr>
          <w:rStyle w:val="cb-itemprop"/>
          <w:rFonts w:cs="Times New Roman" w:ascii="Arial Narrow" w:hAnsi="Arial Narrow"/>
          <w:sz w:val="24"/>
          <w:szCs w:val="24"/>
        </w:rPr>
        <w:t>En choisissant une famille de métiers, les élèves choisissent d’abord un domaine qui leur plaît et choisiront, à l’issue de l’année de 2</w:t>
      </w:r>
      <w:r>
        <w:rPr>
          <w:rStyle w:val="cb-itemprop"/>
          <w:rFonts w:cs="Times New Roman" w:ascii="Arial Narrow" w:hAnsi="Arial Narrow"/>
          <w:sz w:val="24"/>
          <w:szCs w:val="24"/>
          <w:vertAlign w:val="superscript"/>
        </w:rPr>
        <w:t>nde</w:t>
      </w:r>
      <w:r>
        <w:rPr>
          <w:rStyle w:val="cb-itemprop"/>
          <w:rFonts w:cs="Times New Roman" w:ascii="Arial Narrow" w:hAnsi="Arial Narrow"/>
          <w:sz w:val="24"/>
          <w:szCs w:val="24"/>
        </w:rPr>
        <w:t xml:space="preserve">, une spécialité </w:t>
      </w:r>
      <w:r>
        <w:rPr>
          <w:rFonts w:eastAsia="Times New Roman" w:cs="Times New Roman" w:ascii="Arial Narrow" w:hAnsi="Arial Narrow"/>
          <w:sz w:val="24"/>
          <w:szCs w:val="24"/>
          <w:lang w:eastAsia="fr-FR"/>
        </w:rPr>
        <w:t>parmi celles proposées dans la famille de métiers</w:t>
      </w:r>
      <w:r>
        <w:rPr>
          <w:rStyle w:val="cb-itemprop"/>
          <w:rFonts w:cs="Times New Roman" w:ascii="Arial Narrow" w:hAnsi="Arial Narrow"/>
          <w:sz w:val="24"/>
          <w:szCs w:val="24"/>
        </w:rPr>
        <w:t>.</w:t>
      </w:r>
      <w:r>
        <w:rPr>
          <w:rFonts w:eastAsia="Times New Roman" w:cs="Times New Roman" w:ascii="Arial Narrow" w:hAnsi="Arial Narrow"/>
          <w:sz w:val="24"/>
          <w:szCs w:val="24"/>
          <w:lang w:eastAsia="fr-FR"/>
        </w:rPr>
        <w:t xml:space="preserve"> Pendant l’année de 2</w:t>
      </w:r>
      <w:r>
        <w:rPr>
          <w:rFonts w:eastAsia="Times New Roman" w:cs="Times New Roman" w:ascii="Arial Narrow" w:hAnsi="Arial Narrow"/>
          <w:sz w:val="24"/>
          <w:szCs w:val="24"/>
          <w:vertAlign w:val="superscript"/>
          <w:lang w:eastAsia="fr-FR"/>
        </w:rPr>
        <w:t>nde</w:t>
      </w:r>
      <w:r>
        <w:rPr>
          <w:rFonts w:eastAsia="Times New Roman" w:cs="Times New Roman" w:ascii="Arial Narrow" w:hAnsi="Arial Narrow"/>
          <w:sz w:val="24"/>
          <w:szCs w:val="24"/>
          <w:lang w:eastAsia="fr-FR"/>
        </w:rPr>
        <w:t xml:space="preserve">, les élèves d’une famille de métiers apprennent des savoir-faire communs à toutes les spécialités. Il existe </w:t>
      </w:r>
      <w:r>
        <w:rPr>
          <w:rFonts w:eastAsia="Times New Roman" w:cs="Times New Roman" w:ascii="Arial Narrow" w:hAnsi="Arial Narrow"/>
          <w:b/>
          <w:bCs/>
          <w:sz w:val="24"/>
          <w:szCs w:val="24"/>
          <w:lang w:eastAsia="fr-FR"/>
        </w:rPr>
        <w:t xml:space="preserve">18 familles de métiers dont 4 dans l’enseignement agricole, </w:t>
      </w:r>
      <w:r>
        <w:rPr>
          <w:rFonts w:eastAsia="Times New Roman" w:cs="Times New Roman" w:ascii="Arial Narrow" w:hAnsi="Arial Narrow"/>
          <w:bCs/>
          <w:sz w:val="24"/>
          <w:szCs w:val="24"/>
          <w:lang w:eastAsia="fr-FR"/>
        </w:rPr>
        <w:t>mais tous les</w:t>
      </w:r>
      <w:r>
        <w:rPr>
          <w:rFonts w:eastAsia="Times New Roman" w:cs="Times New Roman" w:ascii="Arial Narrow" w:hAnsi="Arial Narrow"/>
          <w:sz w:val="24"/>
          <w:szCs w:val="24"/>
          <w:lang w:eastAsia="fr-FR"/>
        </w:rPr>
        <w:t xml:space="preserve"> bacs professionnels ne sont pas regroupés dans une famille de métiers. Une famille de métiers peut regrouper </w:t>
      </w:r>
      <w:r>
        <w:rPr>
          <w:rFonts w:eastAsia="Times New Roman" w:cs="Times New Roman" w:ascii="Arial Narrow" w:hAnsi="Arial Narrow"/>
          <w:b/>
          <w:bCs/>
          <w:sz w:val="24"/>
          <w:szCs w:val="24"/>
          <w:lang w:eastAsia="fr-FR"/>
        </w:rPr>
        <w:t>entre 2 et 8 spécialités de bac professionnel.</w:t>
      </w:r>
    </w:p>
    <w:p>
      <w:pPr>
        <w:pStyle w:val="Normal"/>
        <w:spacing w:lineRule="auto" w:line="240" w:beforeAutospacing="1" w:afterAutospacing="1"/>
        <w:rPr>
          <w:rFonts w:ascii="Arial Narrow" w:hAnsi="Arial Narrow" w:eastAsia="Times New Roman" w:cs="Times New Roman"/>
          <w:sz w:val="24"/>
          <w:szCs w:val="24"/>
          <w:lang w:eastAsia="fr-FR"/>
        </w:rPr>
      </w:pPr>
      <w:r>
        <w:rPr>
          <w:rFonts w:cs="Times New Roman" w:ascii="Arial Narrow" w:hAnsi="Arial Narrow"/>
          <w:b/>
          <w:sz w:val="24"/>
          <w:szCs w:val="24"/>
        </w:rPr>
        <w:t>A noter :</w:t>
      </w:r>
      <w:r>
        <w:rPr>
          <w:rFonts w:cs="Times New Roman" w:ascii="Arial Narrow" w:hAnsi="Arial Narrow"/>
          <w:sz w:val="24"/>
          <w:szCs w:val="24"/>
        </w:rPr>
        <w:t xml:space="preserve"> Les élèves demandant un apprentissage entrent directement en 2nde professionnelle correspondant à la spécialité du bac professionnel choisi.</w:t>
      </w:r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outlineLvl w:val="3"/>
        <w:rPr>
          <w:rFonts w:ascii="Arial Narrow" w:hAnsi="Arial Narrow" w:eastAsia="Times New Roman" w:cs="Times New Roman"/>
          <w:b/>
          <w:bCs/>
          <w:sz w:val="24"/>
          <w:szCs w:val="24"/>
          <w:lang w:eastAsia="fr-FR"/>
        </w:rPr>
      </w:pPr>
      <w:bookmarkStart w:id="0" w:name="__DdeLink__276_2358532897"/>
      <w:r>
        <w:rPr>
          <w:rFonts w:eastAsia="Times New Roman" w:cs="Times New Roman" w:ascii="Arial Narrow" w:hAnsi="Arial Narrow"/>
          <w:b/>
          <w:bCs/>
          <w:sz w:val="24"/>
          <w:szCs w:val="24"/>
          <w:lang w:eastAsia="fr-FR"/>
        </w:rPr>
        <w:t>Métiers de la construction durable, du bâtiment et des travaux publics</w:t>
      </w:r>
      <w:bookmarkEnd w:id="0"/>
      <w:r>
        <w:rPr>
          <w:rFonts w:eastAsia="Times New Roman" w:cs="Times New Roman" w:ascii="Arial Narrow" w:hAnsi="Arial Narrow"/>
          <w:b/>
          <w:bCs/>
          <w:sz w:val="24"/>
          <w:szCs w:val="24"/>
          <w:lang w:eastAsia="fr-FR"/>
        </w:rPr>
        <w:t xml:space="preserve"> </w:t>
      </w:r>
    </w:p>
    <w:p>
      <w:pPr>
        <w:pStyle w:val="Normal"/>
        <w:numPr>
          <w:ilvl w:val="0"/>
          <w:numId w:val="2"/>
        </w:numPr>
        <w:spacing w:lineRule="auto" w:line="240" w:beforeAutospacing="1" w:after="0"/>
        <w:rPr>
          <w:rFonts w:ascii="Arial Narrow" w:hAnsi="Arial Narrow" w:eastAsia="Times New Roman" w:cs="Times New Roman"/>
          <w:sz w:val="24"/>
          <w:szCs w:val="24"/>
          <w:lang w:eastAsia="fr-FR"/>
        </w:rPr>
      </w:pPr>
      <w:r>
        <w:rPr>
          <w:rFonts w:eastAsia="Times New Roman" w:cs="Times New Roman" w:ascii="Arial Narrow" w:hAnsi="Arial Narrow"/>
          <w:sz w:val="24"/>
          <w:szCs w:val="24"/>
          <w:lang w:eastAsia="fr-FR"/>
        </w:rPr>
        <w:t>Travaux publics</w:t>
      </w:r>
    </w:p>
    <w:p>
      <w:pPr>
        <w:pStyle w:val="Normal"/>
        <w:numPr>
          <w:ilvl w:val="0"/>
          <w:numId w:val="2"/>
        </w:numPr>
        <w:spacing w:lineRule="auto" w:line="240" w:before="0" w:after="0"/>
        <w:rPr>
          <w:rFonts w:ascii="Arial Narrow" w:hAnsi="Arial Narrow" w:eastAsia="Times New Roman" w:cs="Times New Roman"/>
          <w:sz w:val="24"/>
          <w:szCs w:val="24"/>
          <w:lang w:eastAsia="fr-FR"/>
        </w:rPr>
      </w:pPr>
      <w:r>
        <w:rPr>
          <w:rFonts w:eastAsia="Times New Roman" w:cs="Times New Roman" w:ascii="Arial Narrow" w:hAnsi="Arial Narrow"/>
          <w:sz w:val="24"/>
          <w:szCs w:val="24"/>
          <w:lang w:eastAsia="fr-FR"/>
        </w:rPr>
        <w:t>Technicien du bâtiment (organisation et réalisation du gros œuvre) ;</w:t>
      </w:r>
    </w:p>
    <w:p>
      <w:pPr>
        <w:pStyle w:val="Normal"/>
        <w:numPr>
          <w:ilvl w:val="0"/>
          <w:numId w:val="2"/>
        </w:numPr>
        <w:spacing w:lineRule="auto" w:line="240" w:before="0" w:after="0"/>
        <w:rPr>
          <w:rFonts w:ascii="Arial Narrow" w:hAnsi="Arial Narrow" w:eastAsia="Times New Roman" w:cs="Times New Roman"/>
          <w:sz w:val="24"/>
          <w:szCs w:val="24"/>
          <w:lang w:eastAsia="fr-FR"/>
        </w:rPr>
      </w:pPr>
      <w:r>
        <w:rPr>
          <w:rFonts w:eastAsia="Times New Roman" w:cs="Times New Roman" w:ascii="Arial Narrow" w:hAnsi="Arial Narrow"/>
          <w:sz w:val="24"/>
          <w:szCs w:val="24"/>
          <w:lang w:eastAsia="fr-FR"/>
        </w:rPr>
        <w:t>Interventions sur le patrimoine bâti, option A Maçonnerie ;</w:t>
      </w:r>
    </w:p>
    <w:p>
      <w:pPr>
        <w:pStyle w:val="Normal"/>
        <w:numPr>
          <w:ilvl w:val="0"/>
          <w:numId w:val="2"/>
        </w:numPr>
        <w:spacing w:lineRule="auto" w:line="240" w:before="0" w:after="0"/>
        <w:rPr>
          <w:rFonts w:ascii="Arial Narrow" w:hAnsi="Arial Narrow" w:eastAsia="Times New Roman" w:cs="Times New Roman"/>
          <w:sz w:val="24"/>
          <w:szCs w:val="24"/>
          <w:lang w:eastAsia="fr-FR"/>
        </w:rPr>
      </w:pPr>
      <w:r>
        <w:rPr>
          <w:rFonts w:eastAsia="Times New Roman" w:cs="Times New Roman" w:ascii="Arial Narrow" w:hAnsi="Arial Narrow"/>
          <w:sz w:val="24"/>
          <w:szCs w:val="24"/>
          <w:lang w:eastAsia="fr-FR"/>
        </w:rPr>
        <w:t>Interventions sur le patrimoine bâti, option B Charpente ;</w:t>
      </w:r>
    </w:p>
    <w:p>
      <w:pPr>
        <w:pStyle w:val="Normal"/>
        <w:numPr>
          <w:ilvl w:val="0"/>
          <w:numId w:val="2"/>
        </w:numPr>
        <w:spacing w:lineRule="auto" w:line="240" w:before="0" w:after="0"/>
        <w:rPr>
          <w:rFonts w:ascii="Arial Narrow" w:hAnsi="Arial Narrow" w:eastAsia="Times New Roman" w:cs="Times New Roman"/>
          <w:sz w:val="24"/>
          <w:szCs w:val="24"/>
          <w:lang w:eastAsia="fr-FR"/>
        </w:rPr>
      </w:pPr>
      <w:r>
        <w:rPr>
          <w:rFonts w:eastAsia="Times New Roman" w:cs="Times New Roman" w:ascii="Arial Narrow" w:hAnsi="Arial Narrow"/>
          <w:sz w:val="24"/>
          <w:szCs w:val="24"/>
          <w:lang w:eastAsia="fr-FR"/>
        </w:rPr>
        <w:t>Interventions sur le patrimoine bâti, option C Couverture ;</w:t>
      </w:r>
    </w:p>
    <w:p>
      <w:pPr>
        <w:pStyle w:val="Normal"/>
        <w:numPr>
          <w:ilvl w:val="0"/>
          <w:numId w:val="2"/>
        </w:numPr>
        <w:spacing w:lineRule="auto" w:line="240" w:before="0" w:after="0"/>
        <w:rPr>
          <w:rFonts w:ascii="Arial Narrow" w:hAnsi="Arial Narrow" w:eastAsia="Times New Roman" w:cs="Times New Roman"/>
          <w:sz w:val="24"/>
          <w:szCs w:val="24"/>
          <w:lang w:eastAsia="fr-FR"/>
        </w:rPr>
      </w:pPr>
      <w:r>
        <w:rPr>
          <w:rFonts w:eastAsia="Times New Roman" w:cs="Times New Roman" w:ascii="Arial Narrow" w:hAnsi="Arial Narrow"/>
          <w:sz w:val="24"/>
          <w:szCs w:val="24"/>
          <w:lang w:eastAsia="fr-FR"/>
        </w:rPr>
        <w:t>Menuiserie aluminium-verre ;</w:t>
      </w:r>
    </w:p>
    <w:p>
      <w:pPr>
        <w:pStyle w:val="Normal"/>
        <w:numPr>
          <w:ilvl w:val="0"/>
          <w:numId w:val="2"/>
        </w:numPr>
        <w:spacing w:lineRule="auto" w:line="240" w:before="0" w:after="0"/>
        <w:rPr>
          <w:rFonts w:ascii="Arial Narrow" w:hAnsi="Arial Narrow" w:eastAsia="Times New Roman" w:cs="Times New Roman"/>
          <w:sz w:val="24"/>
          <w:szCs w:val="24"/>
          <w:lang w:eastAsia="fr-FR"/>
        </w:rPr>
      </w:pPr>
      <w:r>
        <w:rPr>
          <w:rFonts w:eastAsia="Times New Roman" w:cs="Times New Roman" w:ascii="Arial Narrow" w:hAnsi="Arial Narrow"/>
          <w:sz w:val="24"/>
          <w:szCs w:val="24"/>
          <w:lang w:eastAsia="fr-FR"/>
        </w:rPr>
        <w:t>Aménagement et finitions du bâtiment ;</w:t>
      </w:r>
    </w:p>
    <w:p>
      <w:pPr>
        <w:pStyle w:val="Normal"/>
        <w:numPr>
          <w:ilvl w:val="0"/>
          <w:numId w:val="2"/>
        </w:numPr>
        <w:spacing w:lineRule="auto" w:line="240" w:before="0" w:afterAutospacing="1"/>
        <w:rPr>
          <w:rFonts w:ascii="Arial Narrow" w:hAnsi="Arial Narrow" w:eastAsia="Times New Roman" w:cs="Times New Roman"/>
          <w:sz w:val="24"/>
          <w:szCs w:val="24"/>
          <w:lang w:eastAsia="fr-FR"/>
        </w:rPr>
      </w:pPr>
      <w:r>
        <w:rPr>
          <w:rFonts w:eastAsia="Times New Roman" w:cs="Times New Roman" w:ascii="Arial Narrow" w:hAnsi="Arial Narrow"/>
          <w:sz w:val="24"/>
          <w:szCs w:val="24"/>
          <w:lang w:eastAsia="fr-FR"/>
        </w:rPr>
        <w:t>Ouvrages du bâtiment : métallerie.</w:t>
      </w:r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outlineLvl w:val="3"/>
        <w:rPr>
          <w:rFonts w:ascii="Arial Narrow" w:hAnsi="Arial Narrow" w:eastAsia="Times New Roman" w:cs="Times New Roman"/>
          <w:b/>
          <w:bCs/>
          <w:sz w:val="24"/>
          <w:szCs w:val="24"/>
          <w:lang w:eastAsia="fr-FR"/>
        </w:rPr>
      </w:pPr>
      <w:r>
        <w:rPr>
          <w:rFonts w:eastAsia="Times New Roman" w:cs="Times New Roman" w:ascii="Arial Narrow" w:hAnsi="Arial Narrow"/>
          <w:b/>
          <w:bCs/>
          <w:sz w:val="24"/>
          <w:szCs w:val="24"/>
          <w:lang w:eastAsia="fr-FR"/>
        </w:rPr>
        <w:t xml:space="preserve">Métiers de la gestion administrative, du transport et de la logistique </w:t>
      </w:r>
    </w:p>
    <w:p>
      <w:pPr>
        <w:pStyle w:val="Normal"/>
        <w:numPr>
          <w:ilvl w:val="0"/>
          <w:numId w:val="3"/>
        </w:numPr>
        <w:spacing w:lineRule="auto" w:line="240" w:beforeAutospacing="1" w:after="0"/>
        <w:rPr>
          <w:rFonts w:ascii="Arial Narrow" w:hAnsi="Arial Narrow" w:eastAsia="Times New Roman" w:cs="Times New Roman"/>
          <w:sz w:val="24"/>
          <w:szCs w:val="24"/>
          <w:lang w:eastAsia="fr-FR"/>
        </w:rPr>
      </w:pPr>
      <w:r>
        <w:rPr>
          <w:rFonts w:eastAsia="Times New Roman" w:cs="Times New Roman" w:ascii="Arial Narrow" w:hAnsi="Arial Narrow"/>
          <w:sz w:val="24"/>
          <w:szCs w:val="24"/>
          <w:lang w:eastAsia="fr-FR"/>
        </w:rPr>
        <w:t>Assistance à la gestion des organisations et de leurs activités (AGORA)</w:t>
      </w:r>
    </w:p>
    <w:p>
      <w:pPr>
        <w:pStyle w:val="Normal"/>
        <w:numPr>
          <w:ilvl w:val="0"/>
          <w:numId w:val="3"/>
        </w:numPr>
        <w:spacing w:lineRule="auto" w:line="240" w:before="0" w:after="0"/>
        <w:rPr>
          <w:rFonts w:ascii="Arial Narrow" w:hAnsi="Arial Narrow" w:eastAsia="Times New Roman" w:cs="Times New Roman"/>
          <w:sz w:val="24"/>
          <w:szCs w:val="24"/>
          <w:lang w:eastAsia="fr-FR"/>
        </w:rPr>
      </w:pPr>
      <w:r>
        <w:rPr>
          <w:rFonts w:eastAsia="Times New Roman" w:cs="Times New Roman" w:ascii="Arial Narrow" w:hAnsi="Arial Narrow"/>
          <w:sz w:val="24"/>
          <w:szCs w:val="24"/>
          <w:lang w:eastAsia="fr-FR"/>
        </w:rPr>
        <w:t>Logistique</w:t>
      </w:r>
    </w:p>
    <w:p>
      <w:pPr>
        <w:pStyle w:val="Normal"/>
        <w:numPr>
          <w:ilvl w:val="0"/>
          <w:numId w:val="3"/>
        </w:numPr>
        <w:spacing w:lineRule="auto" w:line="240" w:before="0" w:afterAutospacing="1"/>
        <w:rPr>
          <w:rFonts w:ascii="Arial Narrow" w:hAnsi="Arial Narrow" w:eastAsia="Times New Roman" w:cs="Times New Roman"/>
          <w:sz w:val="24"/>
          <w:szCs w:val="24"/>
          <w:lang w:eastAsia="fr-FR"/>
        </w:rPr>
      </w:pPr>
      <w:r>
        <w:rPr>
          <w:rFonts w:eastAsia="Times New Roman" w:cs="Times New Roman" w:ascii="Arial Narrow" w:hAnsi="Arial Narrow"/>
          <w:sz w:val="24"/>
          <w:szCs w:val="24"/>
          <w:lang w:eastAsia="fr-FR"/>
        </w:rPr>
        <w:t>Organisation de transport de marchandises</w:t>
      </w:r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outlineLvl w:val="3"/>
        <w:rPr>
          <w:rFonts w:ascii="Arial Narrow" w:hAnsi="Arial Narrow" w:eastAsia="Times New Roman" w:cs="Times New Roman"/>
          <w:b/>
          <w:bCs/>
          <w:sz w:val="24"/>
          <w:szCs w:val="24"/>
          <w:lang w:eastAsia="fr-FR"/>
        </w:rPr>
      </w:pPr>
      <w:r>
        <w:rPr>
          <w:rFonts w:eastAsia="Times New Roman" w:cs="Times New Roman" w:ascii="Arial Narrow" w:hAnsi="Arial Narrow"/>
          <w:b/>
          <w:bCs/>
          <w:sz w:val="24"/>
          <w:szCs w:val="24"/>
          <w:lang w:eastAsia="fr-FR"/>
        </w:rPr>
        <w:t xml:space="preserve">Métiers de la relation client </w:t>
      </w:r>
    </w:p>
    <w:p>
      <w:pPr>
        <w:pStyle w:val="Normal"/>
        <w:numPr>
          <w:ilvl w:val="0"/>
          <w:numId w:val="4"/>
        </w:numPr>
        <w:spacing w:lineRule="auto" w:line="240" w:beforeAutospacing="1" w:after="0"/>
        <w:rPr>
          <w:rFonts w:ascii="Arial Narrow" w:hAnsi="Arial Narrow" w:eastAsia="Times New Roman" w:cs="Times New Roman"/>
          <w:sz w:val="24"/>
          <w:szCs w:val="24"/>
          <w:lang w:eastAsia="fr-FR"/>
        </w:rPr>
      </w:pPr>
      <w:r>
        <w:rPr>
          <w:rFonts w:eastAsia="Times New Roman" w:cs="Times New Roman" w:ascii="Arial Narrow" w:hAnsi="Arial Narrow"/>
          <w:sz w:val="24"/>
          <w:szCs w:val="24"/>
          <w:lang w:eastAsia="fr-FR"/>
        </w:rPr>
        <w:t>Métiers du commerce et de la vente option A : Animation et gestion de l’espace commercial</w:t>
      </w:r>
    </w:p>
    <w:p>
      <w:pPr>
        <w:pStyle w:val="Normal"/>
        <w:numPr>
          <w:ilvl w:val="0"/>
          <w:numId w:val="4"/>
        </w:numPr>
        <w:spacing w:lineRule="auto" w:line="240" w:before="0" w:after="0"/>
        <w:rPr>
          <w:rFonts w:ascii="Arial Narrow" w:hAnsi="Arial Narrow" w:eastAsia="Times New Roman" w:cs="Times New Roman"/>
          <w:i/>
          <w:sz w:val="24"/>
          <w:szCs w:val="24"/>
          <w:lang w:eastAsia="fr-FR"/>
        </w:rPr>
      </w:pPr>
      <w:r>
        <w:rPr>
          <w:rFonts w:eastAsia="Times New Roman" w:cs="Times New Roman" w:ascii="Arial Narrow" w:hAnsi="Arial Narrow"/>
          <w:sz w:val="24"/>
          <w:szCs w:val="24"/>
          <w:lang w:eastAsia="fr-FR"/>
        </w:rPr>
        <w:t>Métiers du commerce et de la vente option B : Prospection-clientèle et valorisation de l’offre</w:t>
      </w:r>
      <w:r>
        <w:rPr>
          <w:rFonts w:eastAsia="Times New Roman" w:cs="Times New Roman" w:ascii="Arial Narrow" w:hAnsi="Arial Narrow"/>
          <w:i/>
          <w:sz w:val="24"/>
          <w:szCs w:val="24"/>
          <w:lang w:eastAsia="fr-FR"/>
        </w:rPr>
        <w:t xml:space="preserve"> </w:t>
      </w:r>
      <w:r>
        <w:rPr>
          <w:rFonts w:eastAsia="Times New Roman" w:cs="Times New Roman" w:ascii="Arial Narrow" w:hAnsi="Arial Narrow"/>
          <w:sz w:val="24"/>
          <w:szCs w:val="24"/>
          <w:lang w:eastAsia="fr-FR"/>
        </w:rPr>
        <w:t>commerciale</w:t>
      </w:r>
    </w:p>
    <w:p>
      <w:pPr>
        <w:pStyle w:val="Normal"/>
        <w:numPr>
          <w:ilvl w:val="0"/>
          <w:numId w:val="4"/>
        </w:numPr>
        <w:spacing w:lineRule="auto" w:line="240" w:before="0" w:afterAutospacing="1"/>
        <w:rPr>
          <w:rFonts w:ascii="Arial Narrow" w:hAnsi="Arial Narrow" w:eastAsia="Times New Roman" w:cs="Times New Roman"/>
          <w:sz w:val="24"/>
          <w:szCs w:val="24"/>
          <w:lang w:eastAsia="fr-FR"/>
        </w:rPr>
      </w:pPr>
      <w:r>
        <w:rPr>
          <w:rFonts w:eastAsia="Times New Roman" w:cs="Times New Roman" w:ascii="Arial Narrow" w:hAnsi="Arial Narrow"/>
          <w:sz w:val="24"/>
          <w:szCs w:val="24"/>
          <w:lang w:eastAsia="fr-FR"/>
        </w:rPr>
        <w:t>Métiers de l’accueil</w:t>
      </w:r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outlineLvl w:val="3"/>
        <w:rPr>
          <w:rFonts w:ascii="Arial Narrow" w:hAnsi="Arial Narrow" w:eastAsia="Times New Roman" w:cs="Times New Roman"/>
          <w:b/>
          <w:bCs/>
          <w:sz w:val="24"/>
          <w:szCs w:val="24"/>
          <w:lang w:eastAsia="fr-FR"/>
        </w:rPr>
      </w:pPr>
      <w:r>
        <w:rPr>
          <w:rFonts w:eastAsia="Times New Roman" w:cs="Times New Roman" w:ascii="Arial Narrow" w:hAnsi="Arial Narrow"/>
          <w:b/>
          <w:bCs/>
          <w:sz w:val="24"/>
          <w:szCs w:val="24"/>
          <w:lang w:eastAsia="fr-FR"/>
        </w:rPr>
        <w:t xml:space="preserve">Métiers des industries graphiques et de la communication </w:t>
      </w:r>
    </w:p>
    <w:p>
      <w:pPr>
        <w:pStyle w:val="Normal"/>
        <w:numPr>
          <w:ilvl w:val="0"/>
          <w:numId w:val="5"/>
        </w:numPr>
        <w:spacing w:lineRule="auto" w:line="240" w:beforeAutospacing="1" w:after="0"/>
        <w:rPr>
          <w:rFonts w:ascii="Arial Narrow" w:hAnsi="Arial Narrow" w:eastAsia="Times New Roman" w:cs="Times New Roman"/>
          <w:sz w:val="24"/>
          <w:szCs w:val="24"/>
          <w:lang w:eastAsia="fr-FR"/>
        </w:rPr>
      </w:pPr>
      <w:r>
        <w:rPr>
          <w:rFonts w:eastAsia="Times New Roman" w:cs="Times New Roman" w:ascii="Arial Narrow" w:hAnsi="Arial Narrow"/>
          <w:sz w:val="24"/>
          <w:szCs w:val="24"/>
          <w:lang w:eastAsia="fr-FR"/>
        </w:rPr>
        <w:t>Façonnage de produits imprimés, routage</w:t>
      </w:r>
    </w:p>
    <w:p>
      <w:pPr>
        <w:pStyle w:val="Normal"/>
        <w:numPr>
          <w:ilvl w:val="0"/>
          <w:numId w:val="5"/>
        </w:numPr>
        <w:spacing w:lineRule="auto" w:line="240" w:before="0" w:after="0"/>
        <w:rPr>
          <w:rFonts w:ascii="Arial Narrow" w:hAnsi="Arial Narrow" w:eastAsia="Times New Roman" w:cs="Times New Roman"/>
          <w:sz w:val="24"/>
          <w:szCs w:val="24"/>
          <w:lang w:eastAsia="fr-FR"/>
        </w:rPr>
      </w:pPr>
      <w:r>
        <w:rPr>
          <w:rFonts w:eastAsia="Times New Roman" w:cs="Times New Roman" w:ascii="Arial Narrow" w:hAnsi="Arial Narrow"/>
          <w:sz w:val="24"/>
          <w:szCs w:val="24"/>
          <w:lang w:eastAsia="fr-FR"/>
        </w:rPr>
        <w:t>Réalisation de produits imprimés et pluri média option A : productions graphiques</w:t>
      </w:r>
    </w:p>
    <w:p>
      <w:pPr>
        <w:pStyle w:val="Normal"/>
        <w:numPr>
          <w:ilvl w:val="0"/>
          <w:numId w:val="5"/>
        </w:numPr>
        <w:spacing w:lineRule="auto" w:line="240" w:before="0" w:afterAutospacing="1"/>
        <w:rPr>
          <w:rFonts w:ascii="Arial Narrow" w:hAnsi="Arial Narrow" w:eastAsia="Times New Roman" w:cs="Times New Roman"/>
          <w:i/>
          <w:sz w:val="24"/>
          <w:szCs w:val="24"/>
          <w:lang w:eastAsia="fr-FR"/>
        </w:rPr>
      </w:pPr>
      <w:r>
        <w:rPr>
          <w:rFonts w:eastAsia="Times New Roman" w:cs="Times New Roman" w:ascii="Arial Narrow" w:hAnsi="Arial Narrow"/>
          <w:sz w:val="24"/>
          <w:szCs w:val="24"/>
          <w:lang w:eastAsia="fr-FR"/>
        </w:rPr>
        <w:t>Réalisation de produits imprimés et pluri média option B : productions imprimées</w:t>
      </w:r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outlineLvl w:val="3"/>
        <w:rPr>
          <w:rFonts w:ascii="Arial Narrow" w:hAnsi="Arial Narrow" w:eastAsia="Times New Roman" w:cs="Times New Roman"/>
          <w:b/>
          <w:bCs/>
          <w:sz w:val="24"/>
          <w:szCs w:val="24"/>
          <w:lang w:eastAsia="fr-FR"/>
        </w:rPr>
      </w:pPr>
      <w:r>
        <w:rPr>
          <w:rFonts w:eastAsia="Times New Roman" w:cs="Times New Roman" w:ascii="Arial Narrow" w:hAnsi="Arial Narrow"/>
          <w:b/>
          <w:bCs/>
          <w:sz w:val="24"/>
          <w:szCs w:val="24"/>
          <w:lang w:eastAsia="fr-FR"/>
        </w:rPr>
        <w:t>Métiers des études et de la modélisation numérique du bâtiment</w:t>
      </w:r>
    </w:p>
    <w:p>
      <w:pPr>
        <w:pStyle w:val="Normal"/>
        <w:numPr>
          <w:ilvl w:val="0"/>
          <w:numId w:val="6"/>
        </w:numPr>
        <w:spacing w:lineRule="auto" w:line="240" w:beforeAutospacing="1" w:after="0"/>
        <w:rPr>
          <w:rFonts w:ascii="Arial Narrow" w:hAnsi="Arial Narrow" w:eastAsia="Times New Roman" w:cs="Times New Roman"/>
          <w:sz w:val="24"/>
          <w:szCs w:val="24"/>
          <w:lang w:eastAsia="fr-FR"/>
        </w:rPr>
      </w:pPr>
      <w:r>
        <w:rPr>
          <w:rFonts w:eastAsia="Times New Roman" w:cs="Times New Roman" w:ascii="Arial Narrow" w:hAnsi="Arial Narrow"/>
          <w:sz w:val="24"/>
          <w:szCs w:val="24"/>
          <w:lang w:eastAsia="fr-FR"/>
        </w:rPr>
        <w:t>Technicien d’études du bâtiment option A : Études et économie</w:t>
      </w:r>
    </w:p>
    <w:p>
      <w:pPr>
        <w:pStyle w:val="Normal"/>
        <w:numPr>
          <w:ilvl w:val="0"/>
          <w:numId w:val="6"/>
        </w:numPr>
        <w:spacing w:lineRule="auto" w:line="240" w:before="0" w:after="0"/>
        <w:rPr>
          <w:rFonts w:ascii="Arial Narrow" w:hAnsi="Arial Narrow" w:eastAsia="Times New Roman" w:cs="Times New Roman"/>
          <w:sz w:val="24"/>
          <w:szCs w:val="24"/>
          <w:lang w:eastAsia="fr-FR"/>
        </w:rPr>
      </w:pPr>
      <w:r>
        <w:rPr>
          <w:rFonts w:eastAsia="Times New Roman" w:cs="Times New Roman" w:ascii="Arial Narrow" w:hAnsi="Arial Narrow"/>
          <w:sz w:val="24"/>
          <w:szCs w:val="24"/>
          <w:lang w:eastAsia="fr-FR"/>
        </w:rPr>
        <w:t>Technicien d’études du bâtiment option B : Assistant en architecture</w:t>
      </w:r>
    </w:p>
    <w:p>
      <w:pPr>
        <w:pStyle w:val="Normal"/>
        <w:numPr>
          <w:ilvl w:val="0"/>
          <w:numId w:val="6"/>
        </w:numPr>
        <w:spacing w:lineRule="auto" w:line="240" w:before="0" w:afterAutospacing="1"/>
        <w:rPr>
          <w:rFonts w:ascii="Arial Narrow" w:hAnsi="Arial Narrow" w:eastAsia="Times New Roman" w:cs="Times New Roman"/>
          <w:sz w:val="24"/>
          <w:szCs w:val="24"/>
          <w:lang w:eastAsia="fr-FR"/>
        </w:rPr>
      </w:pPr>
      <w:r>
        <w:rPr>
          <w:rFonts w:eastAsia="Times New Roman" w:cs="Times New Roman" w:ascii="Arial Narrow" w:hAnsi="Arial Narrow"/>
          <w:sz w:val="24"/>
          <w:szCs w:val="24"/>
          <w:lang w:eastAsia="fr-FR"/>
        </w:rPr>
        <w:t>Technicien géomètre-topographe</w:t>
      </w:r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outlineLvl w:val="3"/>
        <w:rPr>
          <w:rFonts w:ascii="Arial Narrow" w:hAnsi="Arial Narrow" w:eastAsia="Times New Roman" w:cs="Times New Roman"/>
          <w:b/>
          <w:bCs/>
          <w:sz w:val="24"/>
          <w:szCs w:val="24"/>
          <w:lang w:eastAsia="fr-FR"/>
        </w:rPr>
      </w:pPr>
      <w:r>
        <w:rPr>
          <w:rFonts w:eastAsia="Times New Roman" w:cs="Times New Roman" w:ascii="Arial Narrow" w:hAnsi="Arial Narrow"/>
          <w:b/>
          <w:bCs/>
          <w:sz w:val="24"/>
          <w:szCs w:val="24"/>
          <w:lang w:eastAsia="fr-FR"/>
        </w:rPr>
        <w:t xml:space="preserve">Métiers de l’alimentation </w:t>
      </w:r>
    </w:p>
    <w:p>
      <w:pPr>
        <w:pStyle w:val="Normal"/>
        <w:numPr>
          <w:ilvl w:val="0"/>
          <w:numId w:val="7"/>
        </w:numPr>
        <w:spacing w:lineRule="auto" w:line="240" w:beforeAutospacing="1" w:after="0"/>
        <w:rPr>
          <w:rFonts w:ascii="Arial Narrow" w:hAnsi="Arial Narrow" w:eastAsia="Times New Roman" w:cs="Times New Roman"/>
          <w:sz w:val="24"/>
          <w:szCs w:val="24"/>
          <w:lang w:eastAsia="fr-FR"/>
        </w:rPr>
      </w:pPr>
      <w:r>
        <w:rPr>
          <w:rFonts w:eastAsia="Times New Roman" w:cs="Times New Roman" w:ascii="Arial Narrow" w:hAnsi="Arial Narrow"/>
          <w:sz w:val="24"/>
          <w:szCs w:val="24"/>
          <w:lang w:eastAsia="fr-FR"/>
        </w:rPr>
        <w:t>Boucher-charcutier-traiteur</w:t>
      </w:r>
    </w:p>
    <w:p>
      <w:pPr>
        <w:pStyle w:val="Normal"/>
        <w:numPr>
          <w:ilvl w:val="0"/>
          <w:numId w:val="7"/>
        </w:numPr>
        <w:spacing w:lineRule="auto" w:line="240" w:before="0" w:after="0"/>
        <w:rPr>
          <w:rFonts w:ascii="Arial Narrow" w:hAnsi="Arial Narrow" w:eastAsia="Times New Roman" w:cs="Times New Roman"/>
          <w:sz w:val="24"/>
          <w:szCs w:val="24"/>
          <w:lang w:eastAsia="fr-FR"/>
        </w:rPr>
      </w:pPr>
      <w:r>
        <w:rPr>
          <w:rFonts w:eastAsia="Times New Roman" w:cs="Times New Roman" w:ascii="Arial Narrow" w:hAnsi="Arial Narrow"/>
          <w:sz w:val="24"/>
          <w:szCs w:val="24"/>
          <w:lang w:eastAsia="fr-FR"/>
        </w:rPr>
        <w:t>Boulanger-pâtissier</w:t>
      </w:r>
    </w:p>
    <w:p>
      <w:pPr>
        <w:pStyle w:val="Normal"/>
        <w:numPr>
          <w:ilvl w:val="0"/>
          <w:numId w:val="7"/>
        </w:numPr>
        <w:spacing w:lineRule="auto" w:line="240" w:before="0" w:afterAutospacing="1"/>
        <w:rPr>
          <w:rFonts w:ascii="Arial Narrow" w:hAnsi="Arial Narrow" w:eastAsia="Times New Roman" w:cs="Times New Roman"/>
          <w:sz w:val="24"/>
          <w:szCs w:val="24"/>
          <w:lang w:eastAsia="fr-FR"/>
        </w:rPr>
      </w:pPr>
      <w:r>
        <w:rPr>
          <w:rFonts w:eastAsia="Times New Roman" w:cs="Times New Roman" w:ascii="Arial Narrow" w:hAnsi="Arial Narrow"/>
          <w:sz w:val="24"/>
          <w:szCs w:val="24"/>
          <w:lang w:eastAsia="fr-FR"/>
        </w:rPr>
        <w:t>Poissonnier-écailler-traiteur</w:t>
      </w:r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outlineLvl w:val="3"/>
        <w:rPr>
          <w:rFonts w:ascii="Arial Narrow" w:hAnsi="Arial Narrow" w:eastAsia="Times New Roman" w:cs="Times New Roman"/>
          <w:b/>
          <w:bCs/>
          <w:sz w:val="24"/>
          <w:szCs w:val="24"/>
          <w:lang w:eastAsia="fr-FR"/>
        </w:rPr>
      </w:pPr>
      <w:r>
        <w:rPr>
          <w:rFonts w:eastAsia="Times New Roman" w:cs="Times New Roman" w:ascii="Arial Narrow" w:hAnsi="Arial Narrow"/>
          <w:b/>
          <w:bCs/>
          <w:sz w:val="24"/>
          <w:szCs w:val="24"/>
          <w:lang w:eastAsia="fr-FR"/>
        </w:rPr>
        <w:t xml:space="preserve">Métiers de la beauté et du bien-être </w:t>
      </w:r>
    </w:p>
    <w:p>
      <w:pPr>
        <w:pStyle w:val="Normal"/>
        <w:numPr>
          <w:ilvl w:val="0"/>
          <w:numId w:val="8"/>
        </w:numPr>
        <w:spacing w:lineRule="auto" w:line="240" w:beforeAutospacing="1" w:after="0"/>
        <w:rPr>
          <w:rFonts w:ascii="Arial Narrow" w:hAnsi="Arial Narrow" w:eastAsia="Times New Roman" w:cs="Times New Roman"/>
          <w:sz w:val="24"/>
          <w:szCs w:val="24"/>
          <w:lang w:eastAsia="fr-FR"/>
        </w:rPr>
      </w:pPr>
      <w:r>
        <w:rPr>
          <w:rFonts w:eastAsia="Times New Roman" w:cs="Times New Roman" w:ascii="Arial Narrow" w:hAnsi="Arial Narrow"/>
          <w:sz w:val="24"/>
          <w:szCs w:val="24"/>
          <w:lang w:eastAsia="fr-FR"/>
        </w:rPr>
        <w:t>Esthétique cosmétique parfumerie</w:t>
      </w:r>
    </w:p>
    <w:p>
      <w:pPr>
        <w:pStyle w:val="Normal"/>
        <w:numPr>
          <w:ilvl w:val="0"/>
          <w:numId w:val="8"/>
        </w:numPr>
        <w:spacing w:lineRule="auto" w:line="240" w:before="0" w:afterAutospacing="1"/>
        <w:rPr>
          <w:rFonts w:ascii="Arial Narrow" w:hAnsi="Arial Narrow" w:eastAsia="Times New Roman" w:cs="Times New Roman"/>
          <w:sz w:val="24"/>
          <w:szCs w:val="24"/>
          <w:lang w:eastAsia="fr-FR"/>
        </w:rPr>
      </w:pPr>
      <w:r>
        <w:rPr>
          <w:rFonts w:eastAsia="Times New Roman" w:cs="Times New Roman" w:ascii="Arial Narrow" w:hAnsi="Arial Narrow"/>
          <w:sz w:val="24"/>
          <w:szCs w:val="24"/>
          <w:lang w:eastAsia="fr-FR"/>
        </w:rPr>
        <w:t>Métiers de la Coiffure</w:t>
      </w:r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outlineLvl w:val="3"/>
        <w:rPr>
          <w:rFonts w:ascii="Arial Narrow" w:hAnsi="Arial Narrow" w:eastAsia="Times New Roman" w:cs="Times New Roman"/>
          <w:b/>
          <w:bCs/>
          <w:sz w:val="24"/>
          <w:szCs w:val="24"/>
          <w:lang w:eastAsia="fr-FR"/>
        </w:rPr>
      </w:pPr>
      <w:r>
        <w:rPr>
          <w:rFonts w:eastAsia="Times New Roman" w:cs="Times New Roman" w:ascii="Arial Narrow" w:hAnsi="Arial Narrow"/>
          <w:b/>
          <w:bCs/>
          <w:sz w:val="24"/>
          <w:szCs w:val="24"/>
          <w:lang w:eastAsia="fr-FR"/>
        </w:rPr>
        <w:t xml:space="preserve">Métiers de l’aéronautique </w:t>
      </w:r>
    </w:p>
    <w:p>
      <w:pPr>
        <w:pStyle w:val="Normal"/>
        <w:numPr>
          <w:ilvl w:val="0"/>
          <w:numId w:val="9"/>
        </w:numPr>
        <w:spacing w:lineRule="auto" w:line="240" w:beforeAutospacing="1" w:after="0"/>
        <w:rPr>
          <w:rFonts w:ascii="Arial Narrow" w:hAnsi="Arial Narrow" w:eastAsia="Times New Roman" w:cs="Times New Roman"/>
          <w:sz w:val="24"/>
          <w:szCs w:val="24"/>
          <w:lang w:eastAsia="fr-FR"/>
        </w:rPr>
      </w:pPr>
      <w:r>
        <w:rPr>
          <w:rFonts w:eastAsia="Times New Roman" w:cs="Times New Roman" w:ascii="Arial Narrow" w:hAnsi="Arial Narrow"/>
          <w:sz w:val="24"/>
          <w:szCs w:val="24"/>
          <w:lang w:eastAsia="fr-FR"/>
        </w:rPr>
        <w:t>Aéronautique option Avionique</w:t>
      </w:r>
    </w:p>
    <w:p>
      <w:pPr>
        <w:pStyle w:val="Normal"/>
        <w:numPr>
          <w:ilvl w:val="0"/>
          <w:numId w:val="9"/>
        </w:numPr>
        <w:spacing w:lineRule="auto" w:line="240" w:before="0" w:after="0"/>
        <w:rPr>
          <w:rFonts w:ascii="Arial Narrow" w:hAnsi="Arial Narrow" w:eastAsia="Times New Roman" w:cs="Times New Roman"/>
          <w:sz w:val="24"/>
          <w:szCs w:val="24"/>
          <w:lang w:eastAsia="fr-FR"/>
        </w:rPr>
      </w:pPr>
      <w:r>
        <w:rPr>
          <w:rFonts w:eastAsia="Times New Roman" w:cs="Times New Roman" w:ascii="Arial Narrow" w:hAnsi="Arial Narrow"/>
          <w:sz w:val="24"/>
          <w:szCs w:val="24"/>
          <w:lang w:eastAsia="fr-FR"/>
        </w:rPr>
        <w:t>Aéronautique option Système</w:t>
      </w:r>
    </w:p>
    <w:p>
      <w:pPr>
        <w:pStyle w:val="Normal"/>
        <w:numPr>
          <w:ilvl w:val="0"/>
          <w:numId w:val="9"/>
        </w:numPr>
        <w:spacing w:lineRule="auto" w:line="240" w:before="0" w:after="0"/>
        <w:rPr>
          <w:rFonts w:ascii="Arial Narrow" w:hAnsi="Arial Narrow" w:eastAsia="Times New Roman" w:cs="Times New Roman"/>
          <w:sz w:val="24"/>
          <w:szCs w:val="24"/>
          <w:lang w:eastAsia="fr-FR"/>
        </w:rPr>
      </w:pPr>
      <w:r>
        <w:rPr>
          <w:rFonts w:eastAsia="Times New Roman" w:cs="Times New Roman" w:ascii="Arial Narrow" w:hAnsi="Arial Narrow"/>
          <w:sz w:val="24"/>
          <w:szCs w:val="24"/>
          <w:lang w:eastAsia="fr-FR"/>
        </w:rPr>
        <w:t>Aéronautique option Structure</w:t>
      </w:r>
    </w:p>
    <w:p>
      <w:pPr>
        <w:pStyle w:val="Normal"/>
        <w:numPr>
          <w:ilvl w:val="0"/>
          <w:numId w:val="9"/>
        </w:numPr>
        <w:spacing w:lineRule="auto" w:line="240" w:before="0" w:afterAutospacing="1"/>
        <w:rPr>
          <w:rFonts w:ascii="Arial Narrow" w:hAnsi="Arial Narrow" w:eastAsia="Times New Roman" w:cs="Times New Roman"/>
          <w:sz w:val="24"/>
          <w:szCs w:val="24"/>
          <w:lang w:eastAsia="fr-FR"/>
        </w:rPr>
      </w:pPr>
      <w:r>
        <w:rPr>
          <w:rFonts w:eastAsia="Times New Roman" w:cs="Times New Roman" w:ascii="Arial Narrow" w:hAnsi="Arial Narrow"/>
          <w:sz w:val="24"/>
          <w:szCs w:val="24"/>
          <w:lang w:eastAsia="fr-FR"/>
        </w:rPr>
        <w:t>Aviation générale</w:t>
      </w:r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outlineLvl w:val="3"/>
        <w:rPr>
          <w:rFonts w:ascii="Arial Narrow" w:hAnsi="Arial Narrow" w:eastAsia="Times New Roman" w:cs="Times New Roman"/>
          <w:b/>
          <w:bCs/>
          <w:sz w:val="24"/>
          <w:szCs w:val="24"/>
          <w:lang w:eastAsia="fr-FR"/>
        </w:rPr>
      </w:pPr>
      <w:r>
        <w:rPr>
          <w:rFonts w:eastAsia="Times New Roman" w:cs="Times New Roman" w:ascii="Arial Narrow" w:hAnsi="Arial Narrow"/>
          <w:b/>
          <w:bCs/>
          <w:sz w:val="24"/>
          <w:szCs w:val="24"/>
          <w:lang w:eastAsia="fr-FR"/>
        </w:rPr>
        <w:t xml:space="preserve">Métiers de l’hôtellerie-restauration </w:t>
      </w:r>
    </w:p>
    <w:p>
      <w:pPr>
        <w:pStyle w:val="Normal"/>
        <w:numPr>
          <w:ilvl w:val="0"/>
          <w:numId w:val="10"/>
        </w:numPr>
        <w:spacing w:lineRule="auto" w:line="240" w:beforeAutospacing="1" w:after="0"/>
        <w:rPr>
          <w:rFonts w:ascii="Arial Narrow" w:hAnsi="Arial Narrow" w:eastAsia="Times New Roman" w:cs="Times New Roman"/>
          <w:sz w:val="24"/>
          <w:szCs w:val="24"/>
          <w:lang w:eastAsia="fr-FR"/>
        </w:rPr>
      </w:pPr>
      <w:r>
        <w:rPr>
          <w:rFonts w:eastAsia="Times New Roman" w:cs="Times New Roman" w:ascii="Arial Narrow" w:hAnsi="Arial Narrow"/>
          <w:sz w:val="24"/>
          <w:szCs w:val="24"/>
          <w:lang w:eastAsia="fr-FR"/>
        </w:rPr>
        <w:t>Cuisine</w:t>
      </w:r>
    </w:p>
    <w:p>
      <w:pPr>
        <w:pStyle w:val="Normal"/>
        <w:numPr>
          <w:ilvl w:val="0"/>
          <w:numId w:val="10"/>
        </w:numPr>
        <w:spacing w:lineRule="auto" w:line="240" w:before="0" w:afterAutospacing="1"/>
        <w:rPr>
          <w:rFonts w:ascii="Arial Narrow" w:hAnsi="Arial Narrow" w:eastAsia="Times New Roman" w:cs="Times New Roman"/>
          <w:sz w:val="24"/>
          <w:szCs w:val="24"/>
          <w:lang w:eastAsia="fr-FR"/>
        </w:rPr>
      </w:pPr>
      <w:r>
        <w:rPr>
          <w:rFonts w:eastAsia="Times New Roman" w:cs="Times New Roman" w:ascii="Arial Narrow" w:hAnsi="Arial Narrow"/>
          <w:sz w:val="24"/>
          <w:szCs w:val="24"/>
          <w:lang w:eastAsia="fr-FR"/>
        </w:rPr>
        <w:t>Commercialisation et services en restauration</w:t>
      </w:r>
    </w:p>
    <w:p>
      <w:pPr>
        <w:pStyle w:val="Normal"/>
        <w:spacing w:lineRule="auto" w:line="240" w:beforeAutospacing="1" w:afterAutospacing="1"/>
        <w:rPr>
          <w:rFonts w:ascii="Arial Narrow" w:hAnsi="Arial Narrow" w:eastAsia="Times New Roman" w:cs="Times New Roman"/>
          <w:b/>
          <w:sz w:val="24"/>
          <w:szCs w:val="24"/>
          <w:lang w:eastAsia="fr-FR"/>
        </w:rPr>
      </w:pPr>
      <w:r>
        <w:rPr>
          <w:rFonts w:eastAsia="Times New Roman" w:cs="Times New Roman" w:ascii="Arial Narrow" w:hAnsi="Arial Narrow"/>
          <w:b/>
          <w:sz w:val="24"/>
          <w:szCs w:val="24"/>
          <w:lang w:eastAsia="fr-FR"/>
        </w:rPr>
        <w:t xml:space="preserve">Métiers de la maintenance des matériels et des véhicules </w:t>
      </w:r>
    </w:p>
    <w:p>
      <w:pPr>
        <w:pStyle w:val="ListParagraph"/>
        <w:numPr>
          <w:ilvl w:val="0"/>
          <w:numId w:val="11"/>
        </w:numPr>
        <w:spacing w:lineRule="auto" w:line="240" w:beforeAutospacing="1" w:after="0"/>
        <w:contextualSpacing/>
        <w:rPr>
          <w:rFonts w:ascii="Arial Narrow" w:hAnsi="Arial Narrow" w:eastAsia="Times New Roman" w:cs="Times New Roman"/>
          <w:sz w:val="24"/>
          <w:szCs w:val="24"/>
          <w:lang w:eastAsia="fr-FR"/>
        </w:rPr>
      </w:pPr>
      <w:r>
        <w:rPr>
          <w:rFonts w:eastAsia="Times New Roman" w:cs="Times New Roman" w:ascii="Arial Narrow" w:hAnsi="Arial Narrow"/>
          <w:sz w:val="24"/>
          <w:szCs w:val="24"/>
          <w:lang w:eastAsia="fr-FR"/>
        </w:rPr>
        <w:t>Maintenance des matériels option A : matériels agricoles</w:t>
      </w:r>
    </w:p>
    <w:p>
      <w:pPr>
        <w:pStyle w:val="ListParagraph"/>
        <w:numPr>
          <w:ilvl w:val="0"/>
          <w:numId w:val="11"/>
        </w:numPr>
        <w:spacing w:lineRule="auto" w:line="240" w:before="0" w:after="0"/>
        <w:contextualSpacing/>
        <w:rPr>
          <w:rFonts w:ascii="Arial Narrow" w:hAnsi="Arial Narrow" w:eastAsia="Times New Roman" w:cs="Times New Roman"/>
          <w:sz w:val="24"/>
          <w:szCs w:val="24"/>
          <w:lang w:eastAsia="fr-FR"/>
        </w:rPr>
      </w:pPr>
      <w:r>
        <w:rPr>
          <w:rFonts w:eastAsia="Times New Roman" w:cs="Times New Roman" w:ascii="Arial Narrow" w:hAnsi="Arial Narrow"/>
          <w:sz w:val="24"/>
          <w:szCs w:val="24"/>
          <w:lang w:eastAsia="fr-FR"/>
        </w:rPr>
        <w:t>Maintenance des matériels option B : matériels de construction et manutention</w:t>
      </w:r>
    </w:p>
    <w:p>
      <w:pPr>
        <w:pStyle w:val="ListParagraph"/>
        <w:numPr>
          <w:ilvl w:val="0"/>
          <w:numId w:val="11"/>
        </w:numPr>
        <w:spacing w:lineRule="auto" w:line="240" w:before="0" w:after="0"/>
        <w:contextualSpacing/>
        <w:rPr>
          <w:rFonts w:ascii="Arial Narrow" w:hAnsi="Arial Narrow" w:eastAsia="Times New Roman" w:cs="Times New Roman"/>
          <w:sz w:val="24"/>
          <w:szCs w:val="24"/>
          <w:lang w:eastAsia="fr-FR"/>
        </w:rPr>
      </w:pPr>
      <w:r>
        <w:rPr>
          <w:rFonts w:eastAsia="Times New Roman" w:cs="Times New Roman" w:ascii="Arial Narrow" w:hAnsi="Arial Narrow"/>
          <w:sz w:val="24"/>
          <w:szCs w:val="24"/>
          <w:lang w:eastAsia="fr-FR"/>
        </w:rPr>
        <w:t>Maintenance des matériels option C : matériels d’espaces verts</w:t>
      </w:r>
    </w:p>
    <w:p>
      <w:pPr>
        <w:pStyle w:val="ListParagraph"/>
        <w:numPr>
          <w:ilvl w:val="0"/>
          <w:numId w:val="11"/>
        </w:numPr>
        <w:spacing w:lineRule="auto" w:line="240" w:before="0" w:after="0"/>
        <w:contextualSpacing/>
        <w:rPr>
          <w:rFonts w:ascii="Arial Narrow" w:hAnsi="Arial Narrow" w:eastAsia="Times New Roman" w:cs="Times New Roman"/>
          <w:sz w:val="24"/>
          <w:szCs w:val="24"/>
          <w:lang w:eastAsia="fr-FR"/>
        </w:rPr>
      </w:pPr>
      <w:r>
        <w:rPr>
          <w:rFonts w:eastAsia="Times New Roman" w:cs="Times New Roman" w:ascii="Arial Narrow" w:hAnsi="Arial Narrow"/>
          <w:sz w:val="24"/>
          <w:szCs w:val="24"/>
          <w:lang w:eastAsia="fr-FR"/>
        </w:rPr>
        <w:t>Maintenance des véhicules option A : voitures particulières</w:t>
      </w:r>
    </w:p>
    <w:p>
      <w:pPr>
        <w:pStyle w:val="ListParagraph"/>
        <w:numPr>
          <w:ilvl w:val="0"/>
          <w:numId w:val="11"/>
        </w:numPr>
        <w:spacing w:lineRule="auto" w:line="240" w:before="0" w:after="0"/>
        <w:contextualSpacing/>
        <w:rPr>
          <w:rFonts w:ascii="Arial Narrow" w:hAnsi="Arial Narrow" w:eastAsia="Times New Roman" w:cs="Times New Roman"/>
          <w:sz w:val="24"/>
          <w:szCs w:val="24"/>
          <w:lang w:eastAsia="fr-FR"/>
        </w:rPr>
      </w:pPr>
      <w:r>
        <w:rPr>
          <w:rFonts w:eastAsia="Times New Roman" w:cs="Times New Roman" w:ascii="Arial Narrow" w:hAnsi="Arial Narrow"/>
          <w:sz w:val="24"/>
          <w:szCs w:val="24"/>
          <w:lang w:eastAsia="fr-FR"/>
        </w:rPr>
        <w:t>Maintenance des véhicules option B : véhicules de transport routier</w:t>
      </w:r>
    </w:p>
    <w:p>
      <w:pPr>
        <w:pStyle w:val="ListParagraph"/>
        <w:numPr>
          <w:ilvl w:val="0"/>
          <w:numId w:val="11"/>
        </w:numPr>
        <w:spacing w:lineRule="auto" w:line="240" w:before="0" w:afterAutospacing="1"/>
        <w:contextualSpacing/>
        <w:rPr>
          <w:rFonts w:ascii="Arial Narrow" w:hAnsi="Arial Narrow" w:eastAsia="Times New Roman" w:cs="Times New Roman"/>
          <w:sz w:val="24"/>
          <w:szCs w:val="24"/>
          <w:lang w:eastAsia="fr-FR"/>
        </w:rPr>
      </w:pPr>
      <w:r>
        <w:rPr>
          <w:rFonts w:eastAsia="Times New Roman" w:cs="Times New Roman" w:ascii="Arial Narrow" w:hAnsi="Arial Narrow"/>
          <w:sz w:val="24"/>
          <w:szCs w:val="24"/>
          <w:lang w:eastAsia="fr-FR"/>
        </w:rPr>
        <w:t>Maintenance des véhicules option C : motocycles</w:t>
      </w:r>
    </w:p>
    <w:p>
      <w:pPr>
        <w:pStyle w:val="Default"/>
        <w:rPr>
          <w:rFonts w:ascii="Arial Narrow" w:hAnsi="Arial Narrow" w:cs="Times New Roman"/>
          <w:b/>
        </w:rPr>
      </w:pPr>
      <w:r>
        <w:rPr>
          <w:rFonts w:cs="Times New Roman" w:ascii="Arial Narrow" w:hAnsi="Arial Narrow"/>
          <w:b/>
        </w:rPr>
        <w:t xml:space="preserve">Métiers de la réalisation d’ensembles mécaniques et industriels </w:t>
      </w:r>
    </w:p>
    <w:p>
      <w:pPr>
        <w:pStyle w:val="Default"/>
        <w:rPr>
          <w:rFonts w:ascii="Arial Narrow" w:hAnsi="Arial Narrow" w:cs="Times New Roman"/>
        </w:rPr>
      </w:pPr>
      <w:r>
        <w:rPr>
          <w:rFonts w:cs="Times New Roman" w:ascii="Arial Narrow" w:hAnsi="Arial Narrow"/>
        </w:rPr>
      </w:r>
    </w:p>
    <w:p>
      <w:pPr>
        <w:pStyle w:val="Default"/>
        <w:numPr>
          <w:ilvl w:val="0"/>
          <w:numId w:val="12"/>
        </w:numPr>
        <w:spacing w:before="0" w:after="40"/>
        <w:rPr>
          <w:rFonts w:ascii="Arial Narrow" w:hAnsi="Arial Narrow" w:cs="Times New Roman"/>
        </w:rPr>
      </w:pPr>
      <w:r>
        <w:rPr>
          <w:rFonts w:cs="Times New Roman" w:ascii="Arial Narrow" w:hAnsi="Arial Narrow"/>
        </w:rPr>
        <w:t xml:space="preserve">Fonderie </w:t>
      </w:r>
    </w:p>
    <w:p>
      <w:pPr>
        <w:pStyle w:val="Default"/>
        <w:numPr>
          <w:ilvl w:val="0"/>
          <w:numId w:val="12"/>
        </w:numPr>
        <w:spacing w:before="0" w:after="40"/>
        <w:rPr>
          <w:rFonts w:ascii="Arial Narrow" w:hAnsi="Arial Narrow" w:cs="Times New Roman"/>
        </w:rPr>
      </w:pPr>
      <w:r>
        <w:rPr>
          <w:rFonts w:cs="Times New Roman" w:ascii="Arial Narrow" w:hAnsi="Arial Narrow"/>
        </w:rPr>
        <w:t xml:space="preserve">Microtechniques </w:t>
      </w:r>
    </w:p>
    <w:p>
      <w:pPr>
        <w:pStyle w:val="Default"/>
        <w:numPr>
          <w:ilvl w:val="0"/>
          <w:numId w:val="12"/>
        </w:numPr>
        <w:spacing w:before="0" w:after="40"/>
        <w:rPr>
          <w:rFonts w:ascii="Arial Narrow" w:hAnsi="Arial Narrow" w:cs="Times New Roman"/>
        </w:rPr>
      </w:pPr>
      <w:r>
        <w:rPr>
          <w:rFonts w:cs="Times New Roman" w:ascii="Arial Narrow" w:hAnsi="Arial Narrow"/>
        </w:rPr>
        <w:t xml:space="preserve">Technicien modeleur </w:t>
      </w:r>
    </w:p>
    <w:p>
      <w:pPr>
        <w:pStyle w:val="Default"/>
        <w:numPr>
          <w:ilvl w:val="0"/>
          <w:numId w:val="12"/>
        </w:numPr>
        <w:spacing w:before="0" w:after="40"/>
        <w:rPr>
          <w:rFonts w:ascii="Arial Narrow" w:hAnsi="Arial Narrow" w:cs="Times New Roman"/>
        </w:rPr>
      </w:pPr>
      <w:r>
        <w:rPr>
          <w:rFonts w:cs="Times New Roman" w:ascii="Arial Narrow" w:hAnsi="Arial Narrow"/>
        </w:rPr>
        <w:t xml:space="preserve">Technicien en chaudronnerie industrielle </w:t>
      </w:r>
    </w:p>
    <w:p>
      <w:pPr>
        <w:pStyle w:val="Default"/>
        <w:numPr>
          <w:ilvl w:val="0"/>
          <w:numId w:val="12"/>
        </w:numPr>
        <w:spacing w:before="0" w:after="40"/>
        <w:rPr>
          <w:rFonts w:ascii="Arial Narrow" w:hAnsi="Arial Narrow" w:cs="Times New Roman"/>
        </w:rPr>
      </w:pPr>
      <w:r>
        <w:rPr>
          <w:rFonts w:cs="Times New Roman" w:ascii="Arial Narrow" w:hAnsi="Arial Narrow"/>
        </w:rPr>
        <w:t xml:space="preserve">Traitements des matériaux </w:t>
      </w:r>
    </w:p>
    <w:p>
      <w:pPr>
        <w:pStyle w:val="Default"/>
        <w:numPr>
          <w:ilvl w:val="0"/>
          <w:numId w:val="12"/>
        </w:numPr>
        <w:spacing w:before="0" w:after="40"/>
        <w:rPr>
          <w:rFonts w:ascii="Arial Narrow" w:hAnsi="Arial Narrow" w:cs="Times New Roman"/>
        </w:rPr>
      </w:pPr>
      <w:r>
        <w:rPr>
          <w:rFonts w:cs="Times New Roman" w:ascii="Arial Narrow" w:hAnsi="Arial Narrow"/>
        </w:rPr>
        <w:t xml:space="preserve">Technicien en réalisation de produits mécaniques option réalisation et suivi de production         </w:t>
      </w:r>
    </w:p>
    <w:p>
      <w:pPr>
        <w:pStyle w:val="Default"/>
        <w:numPr>
          <w:ilvl w:val="0"/>
          <w:numId w:val="12"/>
        </w:numPr>
        <w:rPr>
          <w:rFonts w:ascii="Arial Narrow" w:hAnsi="Arial Narrow" w:cs="Times New Roman"/>
        </w:rPr>
      </w:pPr>
      <w:r>
        <w:rPr>
          <w:rFonts w:cs="Times New Roman" w:ascii="Arial Narrow" w:hAnsi="Arial Narrow"/>
        </w:rPr>
        <w:t>Technicien en réalisation de produits mécaniques option réalisation et maintenance des outillages</w:t>
      </w:r>
    </w:p>
    <w:p>
      <w:pPr>
        <w:pStyle w:val="Default"/>
        <w:rPr>
          <w:rFonts w:ascii="Arial Narrow" w:hAnsi="Arial Narrow" w:cs="Times New Roman"/>
          <w:b/>
        </w:rPr>
      </w:pPr>
      <w:r>
        <w:rPr>
          <w:rFonts w:cs="Times New Roman" w:ascii="Arial Narrow" w:hAnsi="Arial Narrow"/>
          <w:b/>
        </w:rPr>
      </w:r>
    </w:p>
    <w:p>
      <w:pPr>
        <w:pStyle w:val="Default"/>
        <w:rPr>
          <w:rFonts w:ascii="Arial Narrow" w:hAnsi="Arial Narrow" w:cs="Times New Roman"/>
          <w:i/>
        </w:rPr>
      </w:pPr>
      <w:r>
        <w:rPr>
          <w:rFonts w:cs="Times New Roman" w:ascii="Arial Narrow" w:hAnsi="Arial Narrow"/>
          <w:b/>
        </w:rPr>
        <w:t xml:space="preserve">Métiers de l’agencement, de la menuiserie et de l’ameublement </w:t>
      </w:r>
    </w:p>
    <w:p>
      <w:pPr>
        <w:pStyle w:val="Default"/>
        <w:rPr>
          <w:rFonts w:ascii="Arial Narrow" w:hAnsi="Arial Narrow" w:cs="Times New Roman"/>
        </w:rPr>
      </w:pPr>
      <w:r>
        <w:rPr>
          <w:rFonts w:cs="Times New Roman" w:ascii="Arial Narrow" w:hAnsi="Arial Narrow"/>
        </w:rPr>
      </w:r>
    </w:p>
    <w:p>
      <w:pPr>
        <w:pStyle w:val="Default"/>
        <w:numPr>
          <w:ilvl w:val="0"/>
          <w:numId w:val="13"/>
        </w:numPr>
        <w:spacing w:before="0" w:after="40"/>
        <w:rPr>
          <w:rFonts w:ascii="Arial Narrow" w:hAnsi="Arial Narrow" w:cs="Times New Roman"/>
        </w:rPr>
      </w:pPr>
      <w:r>
        <w:rPr>
          <w:rFonts w:cs="Times New Roman" w:ascii="Arial Narrow" w:hAnsi="Arial Narrow"/>
        </w:rPr>
        <w:t xml:space="preserve">Technicien menuisier agenceur </w:t>
      </w:r>
    </w:p>
    <w:p>
      <w:pPr>
        <w:pStyle w:val="Default"/>
        <w:numPr>
          <w:ilvl w:val="0"/>
          <w:numId w:val="13"/>
        </w:numPr>
        <w:spacing w:before="0" w:after="40"/>
        <w:rPr>
          <w:rFonts w:ascii="Arial Narrow" w:hAnsi="Arial Narrow" w:cs="Times New Roman"/>
        </w:rPr>
      </w:pPr>
      <w:r>
        <w:rPr>
          <w:rFonts w:cs="Times New Roman" w:ascii="Arial Narrow" w:hAnsi="Arial Narrow"/>
        </w:rPr>
        <w:t xml:space="preserve">Technicien de fabrication bois et matériaux associés </w:t>
      </w:r>
    </w:p>
    <w:p>
      <w:pPr>
        <w:pStyle w:val="Default"/>
        <w:numPr>
          <w:ilvl w:val="0"/>
          <w:numId w:val="13"/>
        </w:numPr>
        <w:rPr>
          <w:rFonts w:ascii="Arial Narrow" w:hAnsi="Arial Narrow"/>
        </w:rPr>
      </w:pPr>
      <w:r>
        <w:rPr>
          <w:rFonts w:cs="Times New Roman" w:ascii="Arial Narrow" w:hAnsi="Arial Narrow"/>
        </w:rPr>
        <w:t>Étude et réalisation d’agencement</w:t>
      </w:r>
      <w:r>
        <w:rPr>
          <w:rFonts w:ascii="Arial Narrow" w:hAnsi="Arial Narrow"/>
        </w:rPr>
        <w:t xml:space="preserve"> </w:t>
      </w:r>
    </w:p>
    <w:p>
      <w:pPr>
        <w:pStyle w:val="Default"/>
        <w:rPr>
          <w:rFonts w:ascii="Arial Narrow" w:hAnsi="Arial Narrow"/>
        </w:rPr>
      </w:pPr>
      <w:r>
        <w:rPr>
          <w:rFonts w:ascii="Arial Narrow" w:hAnsi="Arial Narrow"/>
        </w:rPr>
      </w:r>
    </w:p>
    <w:p>
      <w:pPr>
        <w:pStyle w:val="Default"/>
        <w:rPr>
          <w:rFonts w:ascii="Arial Narrow" w:hAnsi="Arial Narrow" w:cs="Times New Roman"/>
          <w:b/>
        </w:rPr>
      </w:pPr>
      <w:r>
        <w:rPr>
          <w:rFonts w:cs="Times New Roman" w:ascii="Arial Narrow" w:hAnsi="Arial Narrow"/>
          <w:b/>
        </w:rPr>
        <w:t xml:space="preserve">Métiers des transitions numérique et énergétique </w:t>
      </w:r>
    </w:p>
    <w:p>
      <w:pPr>
        <w:pStyle w:val="Default"/>
        <w:rPr>
          <w:rFonts w:ascii="Arial Narrow" w:hAnsi="Arial Narrow" w:cs="Times New Roman"/>
          <w:b/>
        </w:rPr>
      </w:pPr>
      <w:r>
        <w:rPr>
          <w:rFonts w:cs="Times New Roman" w:ascii="Arial Narrow" w:hAnsi="Arial Narrow"/>
          <w:b/>
        </w:rPr>
      </w:r>
    </w:p>
    <w:p>
      <w:pPr>
        <w:pStyle w:val="Default"/>
        <w:numPr>
          <w:ilvl w:val="0"/>
          <w:numId w:val="14"/>
        </w:numPr>
        <w:spacing w:before="0" w:after="40"/>
        <w:rPr>
          <w:rFonts w:ascii="Arial Narrow" w:hAnsi="Arial Narrow" w:cs="Times New Roman"/>
          <w:color w:val="auto"/>
        </w:rPr>
      </w:pPr>
      <w:r>
        <w:rPr>
          <w:rFonts w:cs="Times New Roman" w:ascii="Arial Narrow" w:hAnsi="Arial Narrow"/>
        </w:rPr>
        <w:t>Installateur en chauffage, climatisation et énergies renouvelables</w:t>
      </w:r>
      <w:r>
        <w:rPr>
          <w:rFonts w:cs="Times New Roman" w:ascii="Arial Narrow" w:hAnsi="Arial Narrow"/>
          <w:color w:val="auto"/>
        </w:rPr>
        <w:t xml:space="preserve"> </w:t>
      </w:r>
    </w:p>
    <w:p>
      <w:pPr>
        <w:pStyle w:val="Default"/>
        <w:numPr>
          <w:ilvl w:val="0"/>
          <w:numId w:val="14"/>
        </w:numPr>
        <w:spacing w:before="0" w:after="40"/>
        <w:rPr>
          <w:rFonts w:ascii="Arial Narrow" w:hAnsi="Arial Narrow" w:cs="Times New Roman"/>
          <w:color w:val="auto"/>
        </w:rPr>
      </w:pPr>
      <w:r>
        <w:rPr>
          <w:rFonts w:cs="Times New Roman" w:ascii="Arial Narrow" w:hAnsi="Arial Narrow"/>
        </w:rPr>
        <w:t>Maintenance et efficacité énergétique</w:t>
      </w:r>
      <w:r>
        <w:rPr>
          <w:rFonts w:cs="Times New Roman" w:ascii="Arial Narrow" w:hAnsi="Arial Narrow"/>
          <w:color w:val="auto"/>
        </w:rPr>
        <w:t xml:space="preserve"> </w:t>
      </w:r>
    </w:p>
    <w:p>
      <w:pPr>
        <w:pStyle w:val="Default"/>
        <w:numPr>
          <w:ilvl w:val="0"/>
          <w:numId w:val="14"/>
        </w:numPr>
        <w:spacing w:before="0" w:after="40"/>
        <w:rPr>
          <w:rFonts w:ascii="Arial Narrow" w:hAnsi="Arial Narrow" w:cs="Times New Roman"/>
          <w:color w:val="auto"/>
        </w:rPr>
      </w:pPr>
      <w:r>
        <w:rPr>
          <w:rFonts w:cs="Times New Roman" w:ascii="Arial Narrow" w:hAnsi="Arial Narrow"/>
        </w:rPr>
        <w:t>Métiers du froid et des énergies renouvelables</w:t>
      </w:r>
      <w:r>
        <w:rPr>
          <w:rFonts w:cs="Times New Roman" w:ascii="Arial Narrow" w:hAnsi="Arial Narrow"/>
          <w:color w:val="auto"/>
        </w:rPr>
        <w:t xml:space="preserve"> </w:t>
      </w:r>
    </w:p>
    <w:p>
      <w:pPr>
        <w:pStyle w:val="Default"/>
        <w:numPr>
          <w:ilvl w:val="0"/>
          <w:numId w:val="14"/>
        </w:numPr>
        <w:spacing w:before="0" w:after="40"/>
        <w:rPr>
          <w:rFonts w:ascii="Arial Narrow" w:hAnsi="Arial Narrow" w:cs="Times New Roman"/>
        </w:rPr>
      </w:pPr>
      <w:r>
        <w:rPr>
          <w:rFonts w:cs="Times New Roman" w:ascii="Arial Narrow" w:hAnsi="Arial Narrow"/>
        </w:rPr>
        <w:t xml:space="preserve">Métiers de l’électricité et de ses environnements connectés </w:t>
      </w:r>
    </w:p>
    <w:p>
      <w:pPr>
        <w:pStyle w:val="Default"/>
        <w:numPr>
          <w:ilvl w:val="0"/>
          <w:numId w:val="14"/>
        </w:numPr>
        <w:spacing w:before="0" w:after="40"/>
        <w:rPr>
          <w:rFonts w:ascii="Arial Narrow" w:hAnsi="Arial Narrow" w:cs="Times New Roman"/>
          <w:i/>
        </w:rPr>
      </w:pPr>
      <w:r>
        <w:rPr>
          <w:rFonts w:cs="Times New Roman" w:ascii="Arial Narrow" w:hAnsi="Arial Narrow"/>
        </w:rPr>
        <w:t xml:space="preserve">Cybersécurité, Informatique et Réseaux et Electronique (CIEL) </w:t>
      </w:r>
      <w:r>
        <w:rPr>
          <w:rFonts w:cs="Times New Roman" w:ascii="Arial Narrow" w:hAnsi="Arial Narrow"/>
          <w:i/>
        </w:rPr>
        <w:t xml:space="preserve"> </w:t>
      </w:r>
    </w:p>
    <w:p>
      <w:pPr>
        <w:pStyle w:val="Default"/>
        <w:spacing w:before="0" w:after="40"/>
        <w:rPr>
          <w:rFonts w:ascii="Arial Narrow" w:hAnsi="Arial Narrow" w:cs="Times New Roman"/>
        </w:rPr>
      </w:pPr>
      <w:r>
        <w:rPr>
          <w:rFonts w:cs="Times New Roman" w:ascii="Arial Narrow" w:hAnsi="Arial Narrow"/>
        </w:rPr>
        <w:t xml:space="preserve"> </w:t>
      </w:r>
    </w:p>
    <w:p>
      <w:pPr>
        <w:pStyle w:val="Default"/>
        <w:rPr>
          <w:rFonts w:ascii="Arial Narrow" w:hAnsi="Arial Narrow" w:cs="Times New Roman"/>
          <w:b/>
        </w:rPr>
      </w:pPr>
      <w:r>
        <w:rPr>
          <w:rFonts w:cs="Times New Roman" w:ascii="Arial Narrow" w:hAnsi="Arial Narrow"/>
          <w:b/>
        </w:rPr>
        <w:t xml:space="preserve">Métiers du pilotage et de la maintenance d'installations automatisées </w:t>
      </w:r>
    </w:p>
    <w:p>
      <w:pPr>
        <w:pStyle w:val="Default"/>
        <w:rPr>
          <w:rFonts w:ascii="Arial Narrow" w:hAnsi="Arial Narrow" w:cs="Times New Roman"/>
          <w:b/>
        </w:rPr>
      </w:pPr>
      <w:r>
        <w:rPr>
          <w:rFonts w:cs="Times New Roman" w:ascii="Arial Narrow" w:hAnsi="Arial Narrow"/>
          <w:b/>
        </w:rPr>
      </w:r>
    </w:p>
    <w:p>
      <w:pPr>
        <w:pStyle w:val="Default"/>
        <w:numPr>
          <w:ilvl w:val="0"/>
          <w:numId w:val="15"/>
        </w:numPr>
        <w:spacing w:before="0" w:after="38"/>
        <w:rPr>
          <w:rFonts w:ascii="Arial Narrow" w:hAnsi="Arial Narrow" w:cs="Times New Roman"/>
        </w:rPr>
      </w:pPr>
      <w:r>
        <w:rPr>
          <w:rFonts w:cs="Times New Roman" w:ascii="Arial Narrow" w:hAnsi="Arial Narrow"/>
        </w:rPr>
        <w:t xml:space="preserve">Pilote de ligne de production </w:t>
      </w:r>
    </w:p>
    <w:p>
      <w:pPr>
        <w:pStyle w:val="Default"/>
        <w:numPr>
          <w:ilvl w:val="0"/>
          <w:numId w:val="15"/>
        </w:numPr>
        <w:spacing w:before="0" w:after="38"/>
        <w:rPr>
          <w:rFonts w:ascii="Arial Narrow" w:hAnsi="Arial Narrow" w:cs="Times New Roman"/>
        </w:rPr>
      </w:pPr>
      <w:r>
        <w:rPr>
          <w:rFonts w:cs="Times New Roman" w:ascii="Arial Narrow" w:hAnsi="Arial Narrow"/>
        </w:rPr>
        <w:t xml:space="preserve">Procédés de la chimie, de l’eau et des papiers- cartons </w:t>
      </w:r>
    </w:p>
    <w:p>
      <w:pPr>
        <w:pStyle w:val="Default"/>
        <w:numPr>
          <w:ilvl w:val="0"/>
          <w:numId w:val="15"/>
        </w:numPr>
        <w:spacing w:before="0" w:after="38"/>
        <w:rPr>
          <w:rFonts w:ascii="Arial Narrow" w:hAnsi="Arial Narrow" w:cs="Times New Roman"/>
        </w:rPr>
      </w:pPr>
      <w:r>
        <w:rPr>
          <w:rFonts w:cs="Times New Roman" w:ascii="Arial Narrow" w:hAnsi="Arial Narrow"/>
        </w:rPr>
        <w:t xml:space="preserve">Technicien de scierie </w:t>
      </w:r>
    </w:p>
    <w:p>
      <w:pPr>
        <w:pStyle w:val="Default"/>
        <w:numPr>
          <w:ilvl w:val="0"/>
          <w:numId w:val="15"/>
        </w:numPr>
        <w:rPr>
          <w:rFonts w:ascii="Arial Narrow" w:hAnsi="Arial Narrow" w:cs="Times New Roman"/>
        </w:rPr>
      </w:pPr>
      <w:r>
        <w:rPr>
          <w:rFonts w:cs="Times New Roman" w:ascii="Arial Narrow" w:hAnsi="Arial Narrow"/>
        </w:rPr>
        <w:t xml:space="preserve">Maintenance des systèmes de productions connectés  </w:t>
      </w:r>
    </w:p>
    <w:p>
      <w:pPr>
        <w:pStyle w:val="Default"/>
        <w:rPr>
          <w:rFonts w:ascii="Arial Narrow" w:hAnsi="Arial Narrow" w:cs="Times New Roman"/>
        </w:rPr>
      </w:pPr>
      <w:r>
        <w:rPr>
          <w:rFonts w:cs="Times New Roman" w:ascii="Arial Narrow" w:hAnsi="Arial Narrow"/>
        </w:rPr>
      </w:r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jc w:val="center"/>
        <w:outlineLvl w:val="3"/>
        <w:rPr>
          <w:rFonts w:ascii="Arial Narrow" w:hAnsi="Arial Narrow" w:eastAsia="Times New Roman" w:cs="Times New Roman"/>
          <w:b/>
          <w:bCs/>
          <w:sz w:val="24"/>
          <w:szCs w:val="24"/>
          <w:lang w:eastAsia="fr-FR"/>
        </w:rPr>
      </w:pPr>
      <w:r>
        <w:rPr>
          <w:rFonts w:eastAsia="Times New Roman" w:cs="Times New Roman" w:ascii="Arial Narrow" w:hAnsi="Arial Narrow"/>
          <w:b/>
          <w:bCs/>
          <w:sz w:val="24"/>
          <w:szCs w:val="24"/>
          <w:lang w:eastAsia="fr-FR"/>
        </w:rPr>
        <w:t>Les familles de métiers dans l'enseignement agricole</w:t>
      </w:r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outlineLvl w:val="3"/>
        <w:rPr>
          <w:rFonts w:ascii="Arial Narrow" w:hAnsi="Arial Narrow" w:eastAsia="Times New Roman" w:cs="Times New Roman"/>
          <w:b/>
          <w:bCs/>
          <w:sz w:val="24"/>
          <w:szCs w:val="24"/>
          <w:lang w:eastAsia="fr-FR"/>
        </w:rPr>
      </w:pPr>
      <w:r>
        <w:rPr>
          <w:rFonts w:eastAsia="Times New Roman" w:cs="Times New Roman" w:ascii="Arial Narrow" w:hAnsi="Arial Narrow"/>
          <w:b/>
          <w:bCs/>
          <w:sz w:val="24"/>
          <w:szCs w:val="24"/>
          <w:lang w:eastAsia="fr-FR"/>
        </w:rPr>
        <w:t>Métiers de l’alimentation, bio-industrie et laboratoire</w:t>
      </w:r>
    </w:p>
    <w:p>
      <w:pPr>
        <w:pStyle w:val="Default"/>
        <w:numPr>
          <w:ilvl w:val="0"/>
          <w:numId w:val="17"/>
        </w:numPr>
        <w:spacing w:beforeAutospacing="1" w:after="0"/>
        <w:outlineLvl w:val="3"/>
        <w:rPr>
          <w:rFonts w:ascii="Arial Narrow" w:hAnsi="Arial Narrow" w:eastAsia="Times New Roman" w:cs="Times New Roman"/>
          <w:b/>
          <w:bCs/>
          <w:lang w:eastAsia="fr-FR"/>
        </w:rPr>
      </w:pPr>
      <w:r>
        <w:rPr>
          <w:rFonts w:ascii="Arial Narrow" w:hAnsi="Arial Narrow"/>
        </w:rPr>
        <w:t xml:space="preserve">Production en industries pharmaceutiques, alimentaires ou cosmétiques (ex </w:t>
      </w:r>
      <w:r>
        <w:rPr>
          <w:rFonts w:cs="Times New Roman" w:ascii="Arial Narrow" w:hAnsi="Arial Narrow"/>
        </w:rPr>
        <w:t>Bio-industries de transformation)</w:t>
      </w:r>
    </w:p>
    <w:p>
      <w:pPr>
        <w:pStyle w:val="ListParagraph"/>
        <w:numPr>
          <w:ilvl w:val="0"/>
          <w:numId w:val="17"/>
        </w:numPr>
        <w:spacing w:lineRule="auto" w:line="240" w:before="0" w:afterAutospacing="1"/>
        <w:contextualSpacing/>
        <w:outlineLvl w:val="3"/>
        <w:rPr>
          <w:rFonts w:ascii="Arial Narrow" w:hAnsi="Arial Narrow" w:eastAsia="Times New Roman" w:cs="Times New Roman"/>
          <w:b/>
          <w:bCs/>
          <w:sz w:val="24"/>
          <w:szCs w:val="24"/>
          <w:lang w:eastAsia="fr-FR"/>
        </w:rPr>
      </w:pPr>
      <w:r>
        <w:rPr>
          <w:rFonts w:eastAsia="Times New Roman" w:cs="Times New Roman" w:ascii="Arial Narrow" w:hAnsi="Arial Narrow"/>
          <w:bCs/>
          <w:sz w:val="24"/>
          <w:szCs w:val="24"/>
          <w:lang w:eastAsia="fr-FR"/>
        </w:rPr>
        <w:t>Laboratoire contrôle qualité</w:t>
      </w:r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outlineLvl w:val="3"/>
        <w:rPr>
          <w:rFonts w:ascii="Arial Narrow" w:hAnsi="Arial Narrow" w:eastAsia="Times New Roman" w:cs="Times New Roman"/>
          <w:b/>
          <w:bCs/>
          <w:sz w:val="24"/>
          <w:szCs w:val="24"/>
          <w:lang w:eastAsia="fr-FR"/>
        </w:rPr>
      </w:pPr>
      <w:r>
        <w:rPr>
          <w:rFonts w:eastAsia="Times New Roman" w:cs="Times New Roman" w:ascii="Arial Narrow" w:hAnsi="Arial Narrow"/>
          <w:b/>
          <w:bCs/>
          <w:sz w:val="24"/>
          <w:szCs w:val="24"/>
          <w:lang w:eastAsia="fr-FR"/>
        </w:rPr>
        <w:t>Métiers de la nature, jardin, paysage, et forêt</w:t>
      </w:r>
    </w:p>
    <w:p>
      <w:pPr>
        <w:pStyle w:val="ListParagraph"/>
        <w:numPr>
          <w:ilvl w:val="0"/>
          <w:numId w:val="18"/>
        </w:numPr>
        <w:spacing w:lineRule="auto" w:line="240" w:beforeAutospacing="1" w:after="0"/>
        <w:contextualSpacing/>
        <w:outlineLvl w:val="3"/>
        <w:rPr>
          <w:rFonts w:ascii="Arial Narrow" w:hAnsi="Arial Narrow" w:eastAsia="Times New Roman" w:cs="Times New Roman"/>
          <w:bCs/>
          <w:sz w:val="24"/>
          <w:szCs w:val="24"/>
          <w:lang w:eastAsia="fr-FR"/>
        </w:rPr>
      </w:pPr>
      <w:r>
        <w:rPr>
          <w:rFonts w:eastAsia="Times New Roman" w:cs="Times New Roman" w:ascii="Arial Narrow" w:hAnsi="Arial Narrow"/>
          <w:bCs/>
          <w:sz w:val="24"/>
          <w:szCs w:val="24"/>
          <w:lang w:eastAsia="fr-FR"/>
        </w:rPr>
        <w:t>Aménagements paysagers</w:t>
      </w:r>
    </w:p>
    <w:p>
      <w:pPr>
        <w:pStyle w:val="ListParagraph"/>
        <w:numPr>
          <w:ilvl w:val="0"/>
          <w:numId w:val="18"/>
        </w:numPr>
        <w:spacing w:lineRule="auto" w:line="240" w:before="0" w:after="0"/>
        <w:contextualSpacing/>
        <w:outlineLvl w:val="3"/>
        <w:rPr>
          <w:rFonts w:ascii="Arial Narrow" w:hAnsi="Arial Narrow" w:eastAsia="Times New Roman" w:cs="Times New Roman"/>
          <w:bCs/>
          <w:sz w:val="24"/>
          <w:szCs w:val="24"/>
          <w:lang w:eastAsia="fr-FR"/>
        </w:rPr>
      </w:pPr>
      <w:r>
        <w:rPr>
          <w:rFonts w:eastAsia="Times New Roman" w:cs="Times New Roman" w:ascii="Arial Narrow" w:hAnsi="Arial Narrow"/>
          <w:bCs/>
          <w:sz w:val="24"/>
          <w:szCs w:val="24"/>
          <w:lang w:eastAsia="fr-FR"/>
        </w:rPr>
        <w:t xml:space="preserve">Forêt </w:t>
      </w:r>
    </w:p>
    <w:p>
      <w:pPr>
        <w:pStyle w:val="ListParagraph"/>
        <w:numPr>
          <w:ilvl w:val="0"/>
          <w:numId w:val="18"/>
        </w:numPr>
        <w:spacing w:lineRule="auto" w:line="240" w:before="0" w:afterAutospacing="1"/>
        <w:contextualSpacing/>
        <w:outlineLvl w:val="3"/>
        <w:rPr>
          <w:rFonts w:ascii="Arial Narrow" w:hAnsi="Arial Narrow" w:eastAsia="Times New Roman" w:cs="Times New Roman"/>
          <w:bCs/>
          <w:sz w:val="24"/>
          <w:szCs w:val="24"/>
          <w:lang w:eastAsia="fr-FR"/>
        </w:rPr>
      </w:pPr>
      <w:r>
        <w:rPr>
          <w:rFonts w:eastAsia="Times New Roman" w:cs="Times New Roman" w:ascii="Arial Narrow" w:hAnsi="Arial Narrow"/>
          <w:bCs/>
          <w:sz w:val="24"/>
          <w:szCs w:val="24"/>
          <w:lang w:eastAsia="fr-FR"/>
        </w:rPr>
        <w:t>Gestion des milieux naturels et de la faune</w:t>
      </w:r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outlineLvl w:val="3"/>
        <w:rPr>
          <w:rFonts w:ascii="Arial Narrow" w:hAnsi="Arial Narrow" w:eastAsia="Times New Roman" w:cs="Times New Roman"/>
          <w:b/>
          <w:bCs/>
          <w:sz w:val="24"/>
          <w:szCs w:val="24"/>
          <w:lang w:eastAsia="fr-FR"/>
        </w:rPr>
      </w:pPr>
      <w:r>
        <w:rPr>
          <w:rFonts w:eastAsia="Times New Roman" w:cs="Times New Roman" w:ascii="Arial Narrow" w:hAnsi="Arial Narrow"/>
          <w:b/>
          <w:bCs/>
          <w:sz w:val="24"/>
          <w:szCs w:val="24"/>
          <w:lang w:eastAsia="fr-FR"/>
        </w:rPr>
        <w:t>Métiers du conseil vente</w:t>
      </w:r>
    </w:p>
    <w:p>
      <w:pPr>
        <w:pStyle w:val="ListParagraph"/>
        <w:numPr>
          <w:ilvl w:val="0"/>
          <w:numId w:val="19"/>
        </w:numPr>
        <w:spacing w:lineRule="auto" w:line="240" w:beforeAutospacing="1" w:after="0"/>
        <w:contextualSpacing/>
        <w:outlineLvl w:val="3"/>
        <w:rPr>
          <w:rFonts w:ascii="Arial Narrow" w:hAnsi="Arial Narrow" w:eastAsia="Times New Roman" w:cs="Times New Roman"/>
          <w:bCs/>
          <w:sz w:val="24"/>
          <w:szCs w:val="24"/>
          <w:lang w:eastAsia="fr-FR"/>
        </w:rPr>
      </w:pPr>
      <w:r>
        <w:rPr>
          <w:rFonts w:eastAsia="Times New Roman" w:cs="Times New Roman" w:ascii="Arial Narrow" w:hAnsi="Arial Narrow"/>
          <w:bCs/>
          <w:sz w:val="24"/>
          <w:szCs w:val="24"/>
          <w:lang w:eastAsia="fr-FR"/>
        </w:rPr>
        <w:t>Technicien conseil vente en alimentation : produits alimentaires et boissons</w:t>
      </w:r>
    </w:p>
    <w:p>
      <w:pPr>
        <w:pStyle w:val="ListParagraph"/>
        <w:numPr>
          <w:ilvl w:val="0"/>
          <w:numId w:val="19"/>
        </w:numPr>
        <w:spacing w:lineRule="auto" w:line="240" w:before="0" w:after="0"/>
        <w:contextualSpacing/>
        <w:outlineLvl w:val="3"/>
        <w:rPr>
          <w:rFonts w:ascii="Arial Narrow" w:hAnsi="Arial Narrow" w:eastAsia="Times New Roman" w:cs="Times New Roman"/>
          <w:bCs/>
          <w:sz w:val="24"/>
          <w:szCs w:val="24"/>
          <w:lang w:eastAsia="fr-FR"/>
        </w:rPr>
      </w:pPr>
      <w:r>
        <w:rPr>
          <w:rFonts w:eastAsia="Times New Roman" w:cs="Times New Roman" w:ascii="Arial Narrow" w:hAnsi="Arial Narrow"/>
          <w:bCs/>
          <w:sz w:val="24"/>
          <w:szCs w:val="24"/>
          <w:lang w:eastAsia="fr-FR"/>
        </w:rPr>
        <w:t>Technicien conseil vente en animalerie</w:t>
      </w:r>
    </w:p>
    <w:p>
      <w:pPr>
        <w:pStyle w:val="ListParagraph"/>
        <w:numPr>
          <w:ilvl w:val="0"/>
          <w:numId w:val="19"/>
        </w:numPr>
        <w:spacing w:lineRule="auto" w:line="240" w:before="0" w:afterAutospacing="1"/>
        <w:contextualSpacing/>
        <w:outlineLvl w:val="3"/>
        <w:rPr>
          <w:rFonts w:ascii="Arial Narrow" w:hAnsi="Arial Narrow" w:eastAsia="Times New Roman" w:cs="Times New Roman"/>
          <w:bCs/>
          <w:sz w:val="24"/>
          <w:szCs w:val="24"/>
          <w:lang w:eastAsia="fr-FR"/>
        </w:rPr>
      </w:pPr>
      <w:r>
        <w:rPr>
          <w:rFonts w:eastAsia="Times New Roman" w:cs="Times New Roman" w:ascii="Arial Narrow" w:hAnsi="Arial Narrow"/>
          <w:bCs/>
          <w:sz w:val="24"/>
          <w:szCs w:val="24"/>
          <w:lang w:eastAsia="fr-FR"/>
        </w:rPr>
        <w:t>Technicien conseil vente univers jardinerie</w:t>
      </w:r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outlineLvl w:val="3"/>
        <w:rPr>
          <w:rFonts w:ascii="Arial Narrow" w:hAnsi="Arial Narrow" w:eastAsia="Times New Roman" w:cs="Times New Roman"/>
          <w:b/>
          <w:bCs/>
          <w:sz w:val="24"/>
          <w:szCs w:val="24"/>
          <w:lang w:eastAsia="fr-FR"/>
        </w:rPr>
      </w:pPr>
      <w:r>
        <w:rPr>
          <w:rFonts w:eastAsia="Times New Roman" w:cs="Times New Roman" w:ascii="Arial Narrow" w:hAnsi="Arial Narrow"/>
          <w:b/>
          <w:bCs/>
          <w:sz w:val="24"/>
          <w:szCs w:val="24"/>
          <w:lang w:eastAsia="fr-FR"/>
        </w:rPr>
        <w:t>Métiers des productions</w:t>
      </w:r>
    </w:p>
    <w:p>
      <w:pPr>
        <w:pStyle w:val="Normal"/>
        <w:numPr>
          <w:ilvl w:val="0"/>
          <w:numId w:val="20"/>
        </w:numPr>
        <w:spacing w:lineRule="auto" w:line="240" w:beforeAutospacing="1" w:after="0"/>
        <w:rPr>
          <w:rFonts w:ascii="Arial Narrow" w:hAnsi="Arial Narrow" w:eastAsia="Times New Roman" w:cs="Times New Roman"/>
          <w:sz w:val="24"/>
          <w:szCs w:val="24"/>
          <w:lang w:eastAsia="fr-FR"/>
        </w:rPr>
      </w:pPr>
      <w:r>
        <w:rPr>
          <w:rFonts w:eastAsia="Times New Roman" w:cs="Times New Roman" w:ascii="Arial Narrow" w:hAnsi="Arial Narrow"/>
          <w:sz w:val="24"/>
          <w:szCs w:val="24"/>
          <w:lang w:eastAsia="fr-FR"/>
        </w:rPr>
        <w:t>Agroéquipement</w:t>
      </w:r>
    </w:p>
    <w:p>
      <w:pPr>
        <w:pStyle w:val="Normal"/>
        <w:numPr>
          <w:ilvl w:val="0"/>
          <w:numId w:val="20"/>
        </w:numPr>
        <w:spacing w:lineRule="auto" w:line="240" w:before="0" w:after="0"/>
        <w:rPr>
          <w:rFonts w:ascii="Arial Narrow" w:hAnsi="Arial Narrow" w:eastAsia="Times New Roman" w:cs="Times New Roman"/>
          <w:sz w:val="24"/>
          <w:szCs w:val="24"/>
          <w:lang w:eastAsia="fr-FR"/>
        </w:rPr>
      </w:pPr>
      <w:r>
        <w:rPr>
          <w:rFonts w:eastAsia="Times New Roman" w:cs="Times New Roman" w:ascii="Arial Narrow" w:hAnsi="Arial Narrow"/>
          <w:sz w:val="24"/>
          <w:szCs w:val="24"/>
          <w:lang w:eastAsia="fr-FR"/>
        </w:rPr>
        <w:t>Conduite de productions horticoles (arbres, arbustes, fruits, fleurs, légumes)</w:t>
      </w:r>
    </w:p>
    <w:p>
      <w:pPr>
        <w:pStyle w:val="Normal"/>
        <w:numPr>
          <w:ilvl w:val="0"/>
          <w:numId w:val="20"/>
        </w:numPr>
        <w:spacing w:lineRule="auto" w:line="240" w:before="0" w:after="0"/>
        <w:rPr>
          <w:rFonts w:ascii="Arial Narrow" w:hAnsi="Arial Narrow" w:eastAsia="Times New Roman" w:cs="Times New Roman"/>
          <w:sz w:val="24"/>
          <w:szCs w:val="24"/>
          <w:lang w:eastAsia="fr-FR"/>
        </w:rPr>
      </w:pPr>
      <w:r>
        <w:rPr>
          <w:rFonts w:eastAsia="Times New Roman" w:cs="Times New Roman" w:ascii="Arial Narrow" w:hAnsi="Arial Narrow"/>
          <w:sz w:val="24"/>
          <w:szCs w:val="24"/>
          <w:lang w:eastAsia="fr-FR"/>
        </w:rPr>
        <w:t>Conduite de productions aquacoles</w:t>
      </w:r>
    </w:p>
    <w:p>
      <w:pPr>
        <w:pStyle w:val="Normal"/>
        <w:numPr>
          <w:ilvl w:val="0"/>
          <w:numId w:val="20"/>
        </w:numPr>
        <w:spacing w:lineRule="auto" w:line="240" w:before="0" w:after="0"/>
        <w:rPr>
          <w:rFonts w:ascii="Arial Narrow" w:hAnsi="Arial Narrow" w:eastAsia="Times New Roman" w:cs="Times New Roman"/>
          <w:sz w:val="24"/>
          <w:szCs w:val="24"/>
          <w:lang w:eastAsia="fr-FR"/>
        </w:rPr>
      </w:pPr>
      <w:r>
        <w:rPr>
          <w:rFonts w:eastAsia="Times New Roman" w:cs="Times New Roman" w:ascii="Arial Narrow" w:hAnsi="Arial Narrow"/>
          <w:sz w:val="24"/>
          <w:szCs w:val="24"/>
          <w:lang w:eastAsia="fr-FR"/>
        </w:rPr>
        <w:t>Conduite et gestion de l'entreprise agricole</w:t>
      </w:r>
    </w:p>
    <w:p>
      <w:pPr>
        <w:pStyle w:val="Normal"/>
        <w:numPr>
          <w:ilvl w:val="0"/>
          <w:numId w:val="20"/>
        </w:numPr>
        <w:spacing w:lineRule="auto" w:line="240" w:before="0" w:after="0"/>
        <w:rPr>
          <w:rFonts w:ascii="Arial Narrow" w:hAnsi="Arial Narrow" w:eastAsia="Times New Roman" w:cs="Times New Roman"/>
          <w:sz w:val="24"/>
          <w:szCs w:val="24"/>
          <w:lang w:eastAsia="fr-FR"/>
        </w:rPr>
      </w:pPr>
      <w:r>
        <w:rPr>
          <w:rFonts w:eastAsia="Times New Roman" w:cs="Times New Roman" w:ascii="Arial Narrow" w:hAnsi="Arial Narrow"/>
          <w:sz w:val="24"/>
          <w:szCs w:val="24"/>
          <w:lang w:eastAsia="fr-FR"/>
        </w:rPr>
        <w:t>Conduite et gestion de l'entreprise hippique</w:t>
      </w:r>
    </w:p>
    <w:p>
      <w:pPr>
        <w:pStyle w:val="Normal"/>
        <w:numPr>
          <w:ilvl w:val="0"/>
          <w:numId w:val="20"/>
        </w:numPr>
        <w:spacing w:lineRule="auto" w:line="240" w:before="0" w:after="0"/>
        <w:rPr>
          <w:rFonts w:ascii="Arial Narrow" w:hAnsi="Arial Narrow" w:eastAsia="Times New Roman" w:cs="Times New Roman"/>
          <w:sz w:val="24"/>
          <w:szCs w:val="24"/>
          <w:lang w:eastAsia="fr-FR"/>
        </w:rPr>
      </w:pPr>
      <w:r>
        <w:rPr>
          <w:rFonts w:eastAsia="Times New Roman" w:cs="Times New Roman" w:ascii="Arial Narrow" w:hAnsi="Arial Narrow"/>
          <w:sz w:val="24"/>
          <w:szCs w:val="24"/>
          <w:lang w:eastAsia="fr-FR"/>
        </w:rPr>
        <w:t>Conduite et gestion de l'entreprise vitivinicole</w:t>
      </w:r>
    </w:p>
    <w:p>
      <w:pPr>
        <w:pStyle w:val="Normal"/>
        <w:numPr>
          <w:ilvl w:val="0"/>
          <w:numId w:val="20"/>
        </w:numPr>
        <w:spacing w:lineRule="auto" w:line="240" w:before="0" w:afterAutospacing="1"/>
        <w:rPr>
          <w:rFonts w:ascii="Arial Narrow" w:hAnsi="Arial Narrow" w:eastAsia="Times New Roman" w:cs="Times New Roman"/>
          <w:sz w:val="24"/>
          <w:szCs w:val="24"/>
          <w:lang w:eastAsia="fr-FR"/>
        </w:rPr>
      </w:pPr>
      <w:r>
        <w:rPr>
          <w:rFonts w:eastAsia="Times New Roman" w:cs="Times New Roman" w:ascii="Arial Narrow" w:hAnsi="Arial Narrow"/>
          <w:sz w:val="24"/>
          <w:szCs w:val="24"/>
          <w:lang w:eastAsia="fr-FR"/>
        </w:rPr>
        <w:t>Conduite et gestion d'une entreprise du secteur canin et félin</w:t>
      </w:r>
    </w:p>
    <w:p>
      <w:pPr>
        <w:pStyle w:val="Default"/>
        <w:jc w:val="center"/>
        <w:rPr>
          <w:rFonts w:ascii="Arial Narrow" w:hAnsi="Arial Narrow" w:cs="Times New Roman"/>
          <w:b/>
          <w:sz w:val="28"/>
          <w:szCs w:val="28"/>
        </w:rPr>
      </w:pPr>
      <w:r>
        <w:rPr>
          <w:rFonts w:cs="Times New Roman" w:ascii="Arial Narrow" w:hAnsi="Arial Narrow"/>
          <w:b/>
          <w:sz w:val="28"/>
          <w:szCs w:val="28"/>
        </w:rPr>
        <w:t>Les spécialités de baccalauréat professionnel hors familles de métiers</w:t>
      </w:r>
    </w:p>
    <w:p>
      <w:pPr>
        <w:pStyle w:val="Default"/>
        <w:rPr>
          <w:rFonts w:ascii="Arial Narrow" w:hAnsi="Arial Narrow" w:cs="Times New Roman"/>
          <w:b/>
        </w:rPr>
      </w:pPr>
      <w:r>
        <w:rPr>
          <w:rFonts w:cs="Times New Roman" w:ascii="Arial Narrow" w:hAnsi="Arial Narrow"/>
          <w:b/>
        </w:rPr>
      </w:r>
    </w:p>
    <w:p>
      <w:pPr>
        <w:pStyle w:val="Default"/>
        <w:numPr>
          <w:ilvl w:val="0"/>
          <w:numId w:val="16"/>
        </w:numPr>
        <w:rPr>
          <w:rFonts w:ascii="Arial Narrow" w:hAnsi="Arial Narrow" w:cs="Times New Roman"/>
        </w:rPr>
      </w:pPr>
      <w:r>
        <w:rPr>
          <w:rFonts w:cs="Times New Roman" w:ascii="Arial Narrow" w:hAnsi="Arial Narrow"/>
        </w:rPr>
        <w:t xml:space="preserve">Accompagnement, soins et service à la personne </w:t>
      </w:r>
    </w:p>
    <w:p>
      <w:pPr>
        <w:pStyle w:val="Default"/>
        <w:numPr>
          <w:ilvl w:val="0"/>
          <w:numId w:val="16"/>
        </w:numPr>
        <w:rPr>
          <w:rFonts w:ascii="Arial Narrow" w:hAnsi="Arial Narrow" w:cs="Times New Roman"/>
        </w:rPr>
      </w:pPr>
      <w:r>
        <w:rPr>
          <w:rFonts w:cs="Times New Roman" w:ascii="Arial Narrow" w:hAnsi="Arial Narrow"/>
        </w:rPr>
        <w:t>Animation - enfance et personnes âgées</w:t>
      </w:r>
    </w:p>
    <w:p>
      <w:pPr>
        <w:pStyle w:val="Default"/>
        <w:numPr>
          <w:ilvl w:val="0"/>
          <w:numId w:val="16"/>
        </w:numPr>
        <w:rPr>
          <w:rFonts w:ascii="Arial Narrow" w:hAnsi="Arial Narrow" w:cs="Times New Roman"/>
        </w:rPr>
      </w:pPr>
      <w:r>
        <w:rPr>
          <w:rFonts w:cs="Times New Roman" w:ascii="Arial Narrow" w:hAnsi="Arial Narrow"/>
        </w:rPr>
        <w:t>Artisanat et métiers d’art - facteur d’orgues option : organier</w:t>
      </w:r>
    </w:p>
    <w:p>
      <w:pPr>
        <w:pStyle w:val="Default"/>
        <w:numPr>
          <w:ilvl w:val="0"/>
          <w:numId w:val="16"/>
        </w:numPr>
        <w:rPr>
          <w:rFonts w:ascii="Arial Narrow" w:hAnsi="Arial Narrow" w:cs="Times New Roman"/>
        </w:rPr>
      </w:pPr>
      <w:r>
        <w:rPr>
          <w:rFonts w:cs="Times New Roman" w:ascii="Arial Narrow" w:hAnsi="Arial Narrow"/>
        </w:rPr>
        <w:t>Artisanat et métiers d’art - facteur d’orgues option : tuyautier</w:t>
      </w:r>
    </w:p>
    <w:p>
      <w:pPr>
        <w:pStyle w:val="Default"/>
        <w:numPr>
          <w:ilvl w:val="0"/>
          <w:numId w:val="16"/>
        </w:numPr>
        <w:rPr>
          <w:rFonts w:ascii="Arial Narrow" w:hAnsi="Arial Narrow" w:cs="Times New Roman"/>
        </w:rPr>
      </w:pPr>
      <w:r>
        <w:rPr>
          <w:rFonts w:cs="Times New Roman" w:ascii="Arial Narrow" w:hAnsi="Arial Narrow"/>
        </w:rPr>
        <w:t>Artisanat et métiers d’art option : communication visuelle pluri-media</w:t>
      </w:r>
    </w:p>
    <w:p>
      <w:pPr>
        <w:pStyle w:val="Default"/>
        <w:numPr>
          <w:ilvl w:val="0"/>
          <w:numId w:val="16"/>
        </w:numPr>
        <w:rPr>
          <w:rFonts w:ascii="Arial Narrow" w:hAnsi="Arial Narrow" w:cs="Times New Roman"/>
        </w:rPr>
      </w:pPr>
      <w:r>
        <w:rPr>
          <w:rFonts w:cs="Times New Roman" w:ascii="Arial Narrow" w:hAnsi="Arial Narrow"/>
        </w:rPr>
        <w:t>Artisanat et métiers d’art option : marchandisage visuel</w:t>
      </w:r>
    </w:p>
    <w:p>
      <w:pPr>
        <w:pStyle w:val="Default"/>
        <w:numPr>
          <w:ilvl w:val="0"/>
          <w:numId w:val="16"/>
        </w:numPr>
        <w:rPr>
          <w:rFonts w:ascii="Arial Narrow" w:hAnsi="Arial Narrow" w:cs="Times New Roman"/>
        </w:rPr>
      </w:pPr>
      <w:r>
        <w:rPr>
          <w:rFonts w:cs="Times New Roman" w:ascii="Arial Narrow" w:hAnsi="Arial Narrow"/>
        </w:rPr>
        <w:t>Artisanat et métiers d’art option : métiers de l’enseigne et de la signalétique</w:t>
      </w:r>
    </w:p>
    <w:p>
      <w:pPr>
        <w:pStyle w:val="Default"/>
        <w:numPr>
          <w:ilvl w:val="0"/>
          <w:numId w:val="16"/>
        </w:numPr>
        <w:rPr>
          <w:rFonts w:ascii="Arial Narrow" w:hAnsi="Arial Narrow" w:cs="Times New Roman"/>
        </w:rPr>
      </w:pPr>
      <w:r>
        <w:rPr>
          <w:rFonts w:cs="Times New Roman" w:ascii="Arial Narrow" w:hAnsi="Arial Narrow"/>
        </w:rPr>
        <w:t>Artisanat et métiers d’art option : tapissier d’ameublement</w:t>
      </w:r>
    </w:p>
    <w:p>
      <w:pPr>
        <w:pStyle w:val="Default"/>
        <w:numPr>
          <w:ilvl w:val="0"/>
          <w:numId w:val="16"/>
        </w:numPr>
        <w:rPr>
          <w:rFonts w:ascii="Arial Narrow" w:hAnsi="Arial Narrow" w:cs="Times New Roman"/>
        </w:rPr>
      </w:pPr>
      <w:r>
        <w:rPr>
          <w:rFonts w:cs="Times New Roman" w:ascii="Arial Narrow" w:hAnsi="Arial Narrow"/>
        </w:rPr>
        <w:t>Artisanat et métiers d’art option : verrerie scientifique et technique</w:t>
      </w:r>
    </w:p>
    <w:p>
      <w:pPr>
        <w:pStyle w:val="Default"/>
        <w:numPr>
          <w:ilvl w:val="0"/>
          <w:numId w:val="16"/>
        </w:numPr>
        <w:rPr>
          <w:rFonts w:ascii="Arial Narrow" w:hAnsi="Arial Narrow" w:cs="Times New Roman"/>
        </w:rPr>
      </w:pPr>
      <w:r>
        <w:rPr>
          <w:rFonts w:cs="Times New Roman" w:ascii="Arial Narrow" w:hAnsi="Arial Narrow"/>
        </w:rPr>
        <w:t xml:space="preserve">Carrossier Peintre Automobile </w:t>
      </w:r>
    </w:p>
    <w:p>
      <w:pPr>
        <w:pStyle w:val="Default"/>
        <w:numPr>
          <w:ilvl w:val="0"/>
          <w:numId w:val="16"/>
        </w:numPr>
        <w:rPr>
          <w:rFonts w:ascii="Arial Narrow" w:hAnsi="Arial Narrow" w:cs="Times New Roman"/>
        </w:rPr>
      </w:pPr>
      <w:r>
        <w:rPr>
          <w:rFonts w:cs="Times New Roman" w:ascii="Arial Narrow" w:hAnsi="Arial Narrow"/>
        </w:rPr>
        <w:t xml:space="preserve">Construction et aménagement de véhicules </w:t>
      </w:r>
      <w:r>
        <w:rPr>
          <w:rFonts w:cs="Times New Roman" w:ascii="Arial Narrow" w:hAnsi="Arial Narrow"/>
          <w:i/>
        </w:rPr>
        <w:t>(ex construction des carrosseries)</w:t>
      </w:r>
      <w:r>
        <w:rPr>
          <w:rFonts w:cs="Times New Roman" w:ascii="Arial Narrow" w:hAnsi="Arial Narrow"/>
        </w:rPr>
        <w:t xml:space="preserve"> </w:t>
      </w:r>
    </w:p>
    <w:p>
      <w:pPr>
        <w:pStyle w:val="Default"/>
        <w:numPr>
          <w:ilvl w:val="0"/>
          <w:numId w:val="16"/>
        </w:numPr>
        <w:rPr>
          <w:rFonts w:ascii="Arial Narrow" w:hAnsi="Arial Narrow" w:cs="Times New Roman"/>
        </w:rPr>
      </w:pPr>
      <w:r>
        <w:rPr>
          <w:rFonts w:cs="Times New Roman" w:ascii="Arial Narrow" w:hAnsi="Arial Narrow"/>
        </w:rPr>
        <w:t>Conducteur routier marchandises</w:t>
      </w:r>
    </w:p>
    <w:p>
      <w:pPr>
        <w:pStyle w:val="Default"/>
        <w:numPr>
          <w:ilvl w:val="0"/>
          <w:numId w:val="16"/>
        </w:numPr>
        <w:rPr>
          <w:rFonts w:ascii="Arial Narrow" w:hAnsi="Arial Narrow" w:cs="Times New Roman"/>
        </w:rPr>
      </w:pPr>
      <w:r>
        <w:rPr>
          <w:rFonts w:cs="Times New Roman" w:ascii="Arial Narrow" w:hAnsi="Arial Narrow"/>
        </w:rPr>
        <w:t>Cultures Marines</w:t>
      </w:r>
    </w:p>
    <w:p>
      <w:pPr>
        <w:pStyle w:val="Default"/>
        <w:numPr>
          <w:ilvl w:val="0"/>
          <w:numId w:val="16"/>
        </w:numPr>
        <w:rPr>
          <w:rFonts w:ascii="Arial Narrow" w:hAnsi="Arial Narrow" w:cs="Times New Roman"/>
          <w:i/>
        </w:rPr>
      </w:pPr>
      <w:r>
        <w:rPr>
          <w:rFonts w:cs="Times New Roman" w:ascii="Arial Narrow" w:hAnsi="Arial Narrow"/>
        </w:rPr>
        <w:t xml:space="preserve">Maintenance environnementale et propreté des espaces urbains </w:t>
      </w:r>
      <w:r>
        <w:rPr>
          <w:rFonts w:cs="Times New Roman" w:ascii="Arial Narrow" w:hAnsi="Arial Narrow"/>
          <w:i/>
        </w:rPr>
        <w:t>(ex Gestion des pollutions et protection de l’environnement)</w:t>
      </w:r>
    </w:p>
    <w:p>
      <w:pPr>
        <w:pStyle w:val="Default"/>
        <w:numPr>
          <w:ilvl w:val="0"/>
          <w:numId w:val="16"/>
        </w:numPr>
        <w:rPr>
          <w:rFonts w:ascii="Arial Narrow" w:hAnsi="Arial Narrow" w:cs="Times New Roman"/>
        </w:rPr>
      </w:pPr>
      <w:r>
        <w:rPr>
          <w:rFonts w:cs="Times New Roman" w:ascii="Arial Narrow" w:hAnsi="Arial Narrow"/>
        </w:rPr>
        <w:t>Hygiène, propreté, stérilisation</w:t>
      </w:r>
    </w:p>
    <w:p>
      <w:pPr>
        <w:pStyle w:val="Default"/>
        <w:numPr>
          <w:ilvl w:val="0"/>
          <w:numId w:val="16"/>
        </w:numPr>
        <w:rPr>
          <w:rFonts w:ascii="Arial Narrow" w:hAnsi="Arial Narrow" w:cs="Times New Roman"/>
        </w:rPr>
      </w:pPr>
      <w:r>
        <w:rPr>
          <w:rFonts w:cs="Times New Roman" w:ascii="Arial Narrow" w:hAnsi="Arial Narrow"/>
        </w:rPr>
        <w:t>Maintenance nautique</w:t>
      </w:r>
    </w:p>
    <w:p>
      <w:pPr>
        <w:pStyle w:val="Default"/>
        <w:numPr>
          <w:ilvl w:val="0"/>
          <w:numId w:val="16"/>
        </w:numPr>
        <w:rPr>
          <w:rFonts w:ascii="Arial Narrow" w:hAnsi="Arial Narrow" w:cs="Times New Roman"/>
        </w:rPr>
      </w:pPr>
      <w:r>
        <w:rPr>
          <w:rFonts w:cs="Times New Roman" w:ascii="Arial Narrow" w:hAnsi="Arial Narrow"/>
        </w:rPr>
        <w:t>Métiers de l’entretien des textiles option A blanchisserie</w:t>
      </w:r>
    </w:p>
    <w:p>
      <w:pPr>
        <w:pStyle w:val="Default"/>
        <w:numPr>
          <w:ilvl w:val="0"/>
          <w:numId w:val="16"/>
        </w:numPr>
        <w:rPr>
          <w:rFonts w:ascii="Arial Narrow" w:hAnsi="Arial Narrow" w:cs="Times New Roman"/>
        </w:rPr>
      </w:pPr>
      <w:r>
        <w:rPr>
          <w:rFonts w:cs="Times New Roman" w:ascii="Arial Narrow" w:hAnsi="Arial Narrow"/>
        </w:rPr>
        <w:t xml:space="preserve">Métiers de l’entretien des textiles option B pressing </w:t>
      </w:r>
    </w:p>
    <w:p>
      <w:pPr>
        <w:pStyle w:val="Default"/>
        <w:numPr>
          <w:ilvl w:val="0"/>
          <w:numId w:val="16"/>
        </w:numPr>
        <w:rPr>
          <w:rFonts w:ascii="Arial Narrow" w:hAnsi="Arial Narrow" w:cs="Times New Roman"/>
        </w:rPr>
      </w:pPr>
      <w:r>
        <w:rPr>
          <w:rFonts w:cs="Times New Roman" w:ascii="Arial Narrow" w:hAnsi="Arial Narrow"/>
        </w:rPr>
        <w:t xml:space="preserve">Métiers de la couture et de la confection </w:t>
      </w:r>
      <w:r>
        <w:rPr>
          <w:rFonts w:cs="Times New Roman" w:ascii="Arial Narrow" w:hAnsi="Arial Narrow"/>
          <w:i/>
        </w:rPr>
        <w:t>(ex métiers de la mode-vêtement)</w:t>
      </w:r>
    </w:p>
    <w:p>
      <w:pPr>
        <w:pStyle w:val="Default"/>
        <w:numPr>
          <w:ilvl w:val="0"/>
          <w:numId w:val="16"/>
        </w:numPr>
        <w:rPr>
          <w:rFonts w:ascii="Arial Narrow" w:hAnsi="Arial Narrow" w:cs="Times New Roman"/>
        </w:rPr>
      </w:pPr>
      <w:r>
        <w:rPr>
          <w:rFonts w:cs="Times New Roman" w:ascii="Arial Narrow" w:hAnsi="Arial Narrow"/>
        </w:rPr>
        <w:t>Métiers de la sécurité</w:t>
      </w:r>
    </w:p>
    <w:p>
      <w:pPr>
        <w:pStyle w:val="Default"/>
        <w:numPr>
          <w:ilvl w:val="0"/>
          <w:numId w:val="16"/>
        </w:numPr>
        <w:rPr>
          <w:rFonts w:ascii="Arial Narrow" w:hAnsi="Arial Narrow" w:cs="Times New Roman"/>
        </w:rPr>
      </w:pPr>
      <w:r>
        <w:rPr>
          <w:rFonts w:cs="Times New Roman" w:ascii="Arial Narrow" w:hAnsi="Arial Narrow"/>
        </w:rPr>
        <w:t>Métiers du cuir option chaussures</w:t>
      </w:r>
    </w:p>
    <w:p>
      <w:pPr>
        <w:pStyle w:val="Default"/>
        <w:numPr>
          <w:ilvl w:val="0"/>
          <w:numId w:val="16"/>
        </w:numPr>
        <w:rPr>
          <w:rFonts w:ascii="Arial Narrow" w:hAnsi="Arial Narrow" w:cs="Times New Roman"/>
        </w:rPr>
      </w:pPr>
      <w:r>
        <w:rPr>
          <w:rFonts w:cs="Times New Roman" w:ascii="Arial Narrow" w:hAnsi="Arial Narrow"/>
        </w:rPr>
        <w:t>Métiers du cuir option maroquinerie</w:t>
      </w:r>
    </w:p>
    <w:p>
      <w:pPr>
        <w:pStyle w:val="Default"/>
        <w:numPr>
          <w:ilvl w:val="0"/>
          <w:numId w:val="16"/>
        </w:numPr>
        <w:rPr>
          <w:rFonts w:ascii="Arial Narrow" w:hAnsi="Arial Narrow" w:cs="Times New Roman"/>
        </w:rPr>
      </w:pPr>
      <w:r>
        <w:rPr>
          <w:rFonts w:cs="Times New Roman" w:ascii="Arial Narrow" w:hAnsi="Arial Narrow"/>
        </w:rPr>
        <w:t>Métiers du cuir option sellerie garnissage</w:t>
      </w:r>
    </w:p>
    <w:p>
      <w:pPr>
        <w:pStyle w:val="Default"/>
        <w:numPr>
          <w:ilvl w:val="0"/>
          <w:numId w:val="16"/>
        </w:numPr>
        <w:rPr>
          <w:rFonts w:ascii="Arial Narrow" w:hAnsi="Arial Narrow" w:cs="Times New Roman"/>
        </w:rPr>
      </w:pPr>
      <w:r>
        <w:rPr>
          <w:rFonts w:cs="Times New Roman" w:ascii="Arial Narrow" w:hAnsi="Arial Narrow"/>
        </w:rPr>
        <w:t>Métiers et arts de la pierre</w:t>
      </w:r>
    </w:p>
    <w:p>
      <w:pPr>
        <w:pStyle w:val="Default"/>
        <w:numPr>
          <w:ilvl w:val="0"/>
          <w:numId w:val="16"/>
        </w:numPr>
        <w:rPr>
          <w:rFonts w:ascii="Arial Narrow" w:hAnsi="Arial Narrow" w:cs="Times New Roman"/>
        </w:rPr>
      </w:pPr>
      <w:r>
        <w:rPr>
          <w:rFonts w:cs="Times New Roman" w:ascii="Arial Narrow" w:hAnsi="Arial Narrow"/>
        </w:rPr>
        <w:t>Modélisation et prototypage 3D</w:t>
      </w:r>
    </w:p>
    <w:p>
      <w:pPr>
        <w:pStyle w:val="Default"/>
        <w:numPr>
          <w:ilvl w:val="0"/>
          <w:numId w:val="16"/>
        </w:numPr>
        <w:rPr>
          <w:rFonts w:ascii="Arial Narrow" w:hAnsi="Arial Narrow" w:cs="Times New Roman"/>
        </w:rPr>
      </w:pPr>
      <w:r>
        <w:rPr>
          <w:rFonts w:cs="Times New Roman" w:ascii="Arial Narrow" w:hAnsi="Arial Narrow"/>
        </w:rPr>
        <w:t>Optique lunetterie</w:t>
      </w:r>
    </w:p>
    <w:p>
      <w:pPr>
        <w:pStyle w:val="Default"/>
        <w:numPr>
          <w:ilvl w:val="0"/>
          <w:numId w:val="16"/>
        </w:numPr>
        <w:rPr>
          <w:rFonts w:ascii="Arial Narrow" w:hAnsi="Arial Narrow" w:cs="Times New Roman"/>
        </w:rPr>
      </w:pPr>
      <w:r>
        <w:rPr>
          <w:rFonts w:cs="Times New Roman" w:ascii="Arial Narrow" w:hAnsi="Arial Narrow"/>
        </w:rPr>
        <w:t>Optique photonique : technologies de la lumière</w:t>
      </w:r>
    </w:p>
    <w:p>
      <w:pPr>
        <w:pStyle w:val="Default"/>
        <w:numPr>
          <w:ilvl w:val="0"/>
          <w:numId w:val="16"/>
        </w:numPr>
        <w:rPr>
          <w:rFonts w:ascii="Arial Narrow" w:hAnsi="Arial Narrow" w:cs="Times New Roman"/>
        </w:rPr>
      </w:pPr>
      <w:r>
        <w:rPr>
          <w:rFonts w:cs="Times New Roman" w:ascii="Arial Narrow" w:hAnsi="Arial Narrow"/>
        </w:rPr>
        <w:t>Perruquier posticheur</w:t>
      </w:r>
    </w:p>
    <w:p>
      <w:pPr>
        <w:pStyle w:val="Default"/>
        <w:numPr>
          <w:ilvl w:val="0"/>
          <w:numId w:val="16"/>
        </w:numPr>
        <w:rPr>
          <w:rFonts w:ascii="Arial Narrow" w:hAnsi="Arial Narrow" w:cs="Times New Roman"/>
        </w:rPr>
      </w:pPr>
      <w:r>
        <w:rPr>
          <w:rFonts w:cs="Times New Roman" w:ascii="Arial Narrow" w:hAnsi="Arial Narrow"/>
        </w:rPr>
        <w:t>Photographie</w:t>
      </w:r>
    </w:p>
    <w:p>
      <w:pPr>
        <w:pStyle w:val="Default"/>
        <w:numPr>
          <w:ilvl w:val="0"/>
          <w:numId w:val="16"/>
        </w:numPr>
        <w:rPr>
          <w:rFonts w:ascii="Arial Narrow" w:hAnsi="Arial Narrow" w:cs="Times New Roman"/>
        </w:rPr>
      </w:pPr>
      <w:r>
        <w:rPr>
          <w:rFonts w:cs="Times New Roman" w:ascii="Arial Narrow" w:hAnsi="Arial Narrow"/>
        </w:rPr>
        <w:t>Plastiques et composites</w:t>
      </w:r>
    </w:p>
    <w:p>
      <w:pPr>
        <w:pStyle w:val="Default"/>
        <w:numPr>
          <w:ilvl w:val="0"/>
          <w:numId w:val="16"/>
        </w:numPr>
        <w:rPr>
          <w:rFonts w:ascii="Arial Narrow" w:hAnsi="Arial Narrow" w:cs="Times New Roman"/>
          <w:i/>
        </w:rPr>
      </w:pPr>
      <w:r>
        <w:rPr>
          <w:rFonts w:ascii="Arial Narrow" w:hAnsi="Arial Narrow"/>
        </w:rPr>
        <w:t xml:space="preserve">Production en industries pharmaceutiques, alimentaires ou cosmétiques </w:t>
      </w:r>
      <w:r>
        <w:rPr>
          <w:rFonts w:ascii="Arial Narrow" w:hAnsi="Arial Narrow"/>
          <w:i/>
        </w:rPr>
        <w:t xml:space="preserve">(ex </w:t>
      </w:r>
      <w:r>
        <w:rPr>
          <w:rFonts w:cs="Times New Roman" w:ascii="Arial Narrow" w:hAnsi="Arial Narrow"/>
          <w:i/>
        </w:rPr>
        <w:t>Bio-industries de transformation)</w:t>
      </w:r>
    </w:p>
    <w:p>
      <w:pPr>
        <w:pStyle w:val="Default"/>
        <w:numPr>
          <w:ilvl w:val="0"/>
          <w:numId w:val="16"/>
        </w:numPr>
        <w:rPr>
          <w:rFonts w:ascii="Arial Narrow" w:hAnsi="Arial Narrow" w:cs="Times New Roman"/>
          <w:i/>
        </w:rPr>
      </w:pPr>
      <w:r>
        <w:rPr>
          <w:rFonts w:cs="Times New Roman" w:ascii="Arial Narrow" w:hAnsi="Arial Narrow"/>
        </w:rPr>
        <w:t>Technicien constructeur bois</w:t>
      </w:r>
    </w:p>
    <w:p>
      <w:pPr>
        <w:pStyle w:val="Default"/>
        <w:numPr>
          <w:ilvl w:val="0"/>
          <w:numId w:val="16"/>
        </w:numPr>
        <w:rPr>
          <w:rFonts w:ascii="Arial Narrow" w:hAnsi="Arial Narrow" w:cs="Times New Roman"/>
          <w:i/>
        </w:rPr>
      </w:pPr>
      <w:r>
        <w:rPr>
          <w:rFonts w:cs="Times New Roman" w:ascii="Arial Narrow" w:hAnsi="Arial Narrow"/>
        </w:rPr>
        <w:t>Technicien en appareillage orthopédique</w:t>
      </w:r>
    </w:p>
    <w:p>
      <w:pPr>
        <w:pStyle w:val="Default"/>
        <w:numPr>
          <w:ilvl w:val="0"/>
          <w:numId w:val="16"/>
        </w:numPr>
        <w:rPr>
          <w:rFonts w:ascii="Arial Narrow" w:hAnsi="Arial Narrow" w:cs="Times New Roman"/>
        </w:rPr>
      </w:pPr>
      <w:r>
        <w:rPr>
          <w:rFonts w:cs="Times New Roman" w:ascii="Arial Narrow" w:hAnsi="Arial Narrow"/>
        </w:rPr>
        <w:t xml:space="preserve">Technicien en prothèse dentaire </w:t>
      </w:r>
    </w:p>
    <w:p>
      <w:pPr>
        <w:pStyle w:val="Default"/>
        <w:numPr>
          <w:ilvl w:val="0"/>
          <w:numId w:val="16"/>
        </w:numPr>
        <w:rPr>
          <w:rFonts w:ascii="Arial Narrow" w:hAnsi="Arial Narrow" w:cs="Times New Roman"/>
        </w:rPr>
      </w:pPr>
      <w:r>
        <w:rPr>
          <w:rFonts w:cs="Times New Roman" w:ascii="Arial Narrow" w:hAnsi="Arial Narrow"/>
        </w:rPr>
        <w:t>Technicien en transports et distribution des gaz</w:t>
      </w:r>
    </w:p>
    <w:p>
      <w:pPr>
        <w:pStyle w:val="Default"/>
        <w:numPr>
          <w:ilvl w:val="0"/>
          <w:numId w:val="16"/>
        </w:numPr>
        <w:rPr>
          <w:rFonts w:ascii="Arial Narrow" w:hAnsi="Arial Narrow" w:cs="Times New Roman"/>
        </w:rPr>
      </w:pPr>
      <w:r>
        <w:rPr>
          <w:rFonts w:cs="Times New Roman" w:ascii="Arial Narrow" w:hAnsi="Arial Narrow"/>
        </w:rPr>
        <w:t>Techniques d’interventions sur installations nucléaires</w:t>
      </w:r>
    </w:p>
    <w:p>
      <w:pPr>
        <w:pStyle w:val="Default"/>
        <w:numPr>
          <w:ilvl w:val="0"/>
          <w:numId w:val="16"/>
        </w:numPr>
        <w:rPr>
          <w:rFonts w:ascii="Arial Narrow" w:hAnsi="Arial Narrow" w:cs="Times New Roman"/>
        </w:rPr>
      </w:pPr>
      <w:r>
        <w:rPr>
          <w:rFonts w:cs="Times New Roman" w:ascii="Arial Narrow" w:hAnsi="Arial Narrow"/>
        </w:rPr>
        <w:t>Transport fluvial</w:t>
      </w:r>
    </w:p>
    <w:p>
      <w:pPr>
        <w:pStyle w:val="Default"/>
        <w:numPr>
          <w:ilvl w:val="0"/>
          <w:numId w:val="16"/>
        </w:numPr>
        <w:rPr>
          <w:rFonts w:ascii="Arial Narrow" w:hAnsi="Arial Narrow" w:cs="Times New Roman"/>
        </w:rPr>
      </w:pPr>
      <w:r>
        <w:rPr>
          <w:rFonts w:cs="Times New Roman" w:ascii="Arial Narrow" w:hAnsi="Arial Narrow"/>
        </w:rPr>
        <w:t>Transports par câbles et remontées mécaniques</w:t>
      </w:r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outlineLvl w:val="3"/>
        <w:rPr>
          <w:rFonts w:ascii="Arial Narrow" w:hAnsi="Arial Narrow" w:eastAsia="Times New Roman" w:cs="Times New Roman"/>
          <w:b/>
          <w:bCs/>
          <w:sz w:val="24"/>
          <w:szCs w:val="24"/>
          <w:lang w:eastAsia="fr-FR"/>
        </w:rPr>
      </w:pPr>
      <w:r>
        <w:rPr>
          <w:rFonts w:eastAsia="Times New Roman" w:cs="Times New Roman" w:ascii="Arial Narrow" w:hAnsi="Arial Narrow"/>
          <w:b/>
          <w:bCs/>
          <w:sz w:val="24"/>
          <w:szCs w:val="24"/>
          <w:lang w:eastAsia="fr-FR"/>
        </w:rPr>
        <w:t>Les spécialités hors familles de métiers de l'enseignement agricole</w:t>
      </w:r>
    </w:p>
    <w:p>
      <w:pPr>
        <w:pStyle w:val="ListParagraph"/>
        <w:numPr>
          <w:ilvl w:val="0"/>
          <w:numId w:val="21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Services aux personnes et animation dans les territoires</w:t>
      </w:r>
    </w:p>
    <w:p>
      <w:pPr>
        <w:pStyle w:val="ListParagraph"/>
        <w:numPr>
          <w:ilvl w:val="0"/>
          <w:numId w:val="21"/>
        </w:numPr>
        <w:spacing w:before="0" w:after="160"/>
        <w:contextualSpacing/>
        <w:rPr/>
      </w:pPr>
      <w:r>
        <w:rPr>
          <w:rFonts w:ascii="Arial Narrow" w:hAnsi="Arial Narrow"/>
          <w:sz w:val="24"/>
          <w:szCs w:val="24"/>
        </w:rPr>
        <w:t>Technicien en expérimentation animale</w:t>
      </w:r>
    </w:p>
    <w:sectPr>
      <w:headerReference w:type="even" r:id="rId3"/>
      <w:headerReference w:type="default" r:id="rId4"/>
      <w:headerReference w:type="first" r:id="rId5"/>
      <w:footerReference w:type="even" r:id="rId6"/>
      <w:footerReference w:type="default" r:id="rId7"/>
      <w:footerReference w:type="first" r:id="rId8"/>
      <w:type w:val="nextPage"/>
      <w:pgSz w:w="11906" w:h="16838"/>
      <w:pgMar w:left="1080" w:right="1080" w:gutter="0" w:header="708" w:top="1440" w:footer="708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Carlito">
    <w:altName w:val="Calibri"/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Carlito">
    <w:altName w:val="Calibri"/>
    <w:charset w:val="01" w:characterSet="utf-8"/>
    <w:family w:val="swiss"/>
    <w:pitch w:val="variable"/>
  </w:font>
  <w:font w:name="Arial">
    <w:charset w:val="01" w:characterSet="utf-8"/>
    <w:family w:val="swiss"/>
    <w:pitch w:val="variable"/>
  </w:font>
  <w:font w:name="Arial Narrow">
    <w:charset w:val="01" w:characterSet="utf-8"/>
    <w:family w:val="swiss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-1794202314"/>
      <w:docPartObj>
        <w:docPartGallery w:val="Page Numbers (Bottom of Page)"/>
        <w:docPartUnique w:val="true"/>
      </w:docPartObj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4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-1794202314"/>
      <w:docPartObj>
        <w:docPartGallery w:val="Page Numbers (Bottom of Page)"/>
        <w:docPartUnique w:val="true"/>
      </w:docPartObj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4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>
        <w:rFonts w:ascii="Arial Narrow" w:hAnsi="Arial Narrow"/>
        <w:i/>
        <w:sz w:val="24"/>
        <w:szCs w:val="24"/>
      </w:rPr>
    </w:pPr>
    <w:r>
      <w:rPr/>
      <w:t xml:space="preserve">                                                                                                                                                                          </w:t>
    </w:r>
    <w:r>
      <w:rPr>
        <w:rFonts w:ascii="Arial Narrow" w:hAnsi="Arial Narrow"/>
        <w:i/>
        <w:sz w:val="24"/>
        <w:szCs w:val="24"/>
      </w:rPr>
      <w:t>Rentrée 2026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>
        <w:rFonts w:ascii="Arial Narrow" w:hAnsi="Arial Narrow"/>
        <w:i/>
        <w:sz w:val="24"/>
        <w:szCs w:val="24"/>
      </w:rPr>
    </w:pPr>
    <w:r>
      <w:rPr/>
      <w:t xml:space="preserve">                                                                                                                                                                          </w:t>
    </w:r>
    <w:r>
      <w:rPr>
        <w:rFonts w:ascii="Arial Narrow" w:hAnsi="Arial Narrow"/>
        <w:i/>
        <w:sz w:val="24"/>
        <w:szCs w:val="24"/>
      </w:rPr>
      <w:t>Rentrée 2026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360"/>
        </w:tabs>
        <w:ind w:start="360" w:hanging="360"/>
      </w:pPr>
      <w:rPr>
        <w:rFonts w:ascii="Symbol" w:hAnsi="Symbol" w:cs="Symbol" w:hint="default"/>
        <w:sz w:val="24"/>
        <w:szCs w:val="24"/>
      </w:rPr>
    </w:lvl>
    <w:lvl w:ilvl="1">
      <w:start w:val="1"/>
      <w:numFmt w:val="bullet"/>
      <w:lvlText w:val="o"/>
      <w:lvlJc w:val="start"/>
      <w:pPr>
        <w:tabs>
          <w:tab w:val="num" w:pos="1080"/>
        </w:tabs>
        <w:ind w:start="108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start"/>
      <w:pPr>
        <w:tabs>
          <w:tab w:val="num" w:pos="1800"/>
        </w:tabs>
        <w:ind w:start="180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start"/>
      <w:pPr>
        <w:tabs>
          <w:tab w:val="num" w:pos="2520"/>
        </w:tabs>
        <w:ind w:start="252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start"/>
      <w:pPr>
        <w:tabs>
          <w:tab w:val="num" w:pos="3240"/>
        </w:tabs>
        <w:ind w:start="324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start"/>
      <w:pPr>
        <w:tabs>
          <w:tab w:val="num" w:pos="3960"/>
        </w:tabs>
        <w:ind w:start="396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start"/>
      <w:pPr>
        <w:tabs>
          <w:tab w:val="num" w:pos="4680"/>
        </w:tabs>
        <w:ind w:start="468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start"/>
      <w:pPr>
        <w:tabs>
          <w:tab w:val="num" w:pos="5400"/>
        </w:tabs>
        <w:ind w:start="540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start"/>
      <w:pPr>
        <w:tabs>
          <w:tab w:val="num" w:pos="6120"/>
        </w:tabs>
        <w:ind w:start="6120" w:hanging="360"/>
      </w:pPr>
      <w:rPr>
        <w:rFonts w:ascii="Wingdings" w:hAnsi="Wingdings" w:cs="Wingdings" w:hint="default"/>
        <w:sz w:val="20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360"/>
        </w:tabs>
        <w:ind w:start="360" w:hanging="360"/>
      </w:pPr>
      <w:rPr>
        <w:rFonts w:ascii="Symbol" w:hAnsi="Symbol" w:cs="Symbol" w:hint="default"/>
        <w:sz w:val="24"/>
        <w:szCs w:val="24"/>
      </w:rPr>
    </w:lvl>
    <w:lvl w:ilvl="1">
      <w:start w:val="1"/>
      <w:numFmt w:val="bullet"/>
      <w:lvlText w:val="o"/>
      <w:lvlJc w:val="start"/>
      <w:pPr>
        <w:tabs>
          <w:tab w:val="num" w:pos="1080"/>
        </w:tabs>
        <w:ind w:start="108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start"/>
      <w:pPr>
        <w:tabs>
          <w:tab w:val="num" w:pos="1800"/>
        </w:tabs>
        <w:ind w:start="180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start"/>
      <w:pPr>
        <w:tabs>
          <w:tab w:val="num" w:pos="2520"/>
        </w:tabs>
        <w:ind w:start="252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start"/>
      <w:pPr>
        <w:tabs>
          <w:tab w:val="num" w:pos="3240"/>
        </w:tabs>
        <w:ind w:start="324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start"/>
      <w:pPr>
        <w:tabs>
          <w:tab w:val="num" w:pos="3960"/>
        </w:tabs>
        <w:ind w:start="396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start"/>
      <w:pPr>
        <w:tabs>
          <w:tab w:val="num" w:pos="4680"/>
        </w:tabs>
        <w:ind w:start="468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start"/>
      <w:pPr>
        <w:tabs>
          <w:tab w:val="num" w:pos="5400"/>
        </w:tabs>
        <w:ind w:start="540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start"/>
      <w:pPr>
        <w:tabs>
          <w:tab w:val="num" w:pos="6120"/>
        </w:tabs>
        <w:ind w:start="6120" w:hanging="360"/>
      </w:pPr>
      <w:rPr>
        <w:rFonts w:ascii="Wingdings" w:hAnsi="Wingdings" w:cs="Wingdings" w:hint="default"/>
        <w:sz w:val="20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360"/>
        </w:tabs>
        <w:ind w:start="360" w:hanging="360"/>
      </w:pPr>
      <w:rPr>
        <w:rFonts w:ascii="Symbol" w:hAnsi="Symbol" w:cs="Symbol" w:hint="default"/>
        <w:sz w:val="24"/>
        <w:szCs w:val="24"/>
      </w:rPr>
    </w:lvl>
    <w:lvl w:ilvl="1">
      <w:start w:val="1"/>
      <w:numFmt w:val="bullet"/>
      <w:lvlText w:val="o"/>
      <w:lvlJc w:val="start"/>
      <w:pPr>
        <w:tabs>
          <w:tab w:val="num" w:pos="1080"/>
        </w:tabs>
        <w:ind w:start="108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start"/>
      <w:pPr>
        <w:tabs>
          <w:tab w:val="num" w:pos="1800"/>
        </w:tabs>
        <w:ind w:start="180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start"/>
      <w:pPr>
        <w:tabs>
          <w:tab w:val="num" w:pos="2520"/>
        </w:tabs>
        <w:ind w:start="252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start"/>
      <w:pPr>
        <w:tabs>
          <w:tab w:val="num" w:pos="3240"/>
        </w:tabs>
        <w:ind w:start="324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start"/>
      <w:pPr>
        <w:tabs>
          <w:tab w:val="num" w:pos="3960"/>
        </w:tabs>
        <w:ind w:start="396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start"/>
      <w:pPr>
        <w:tabs>
          <w:tab w:val="num" w:pos="4680"/>
        </w:tabs>
        <w:ind w:start="468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start"/>
      <w:pPr>
        <w:tabs>
          <w:tab w:val="num" w:pos="5400"/>
        </w:tabs>
        <w:ind w:start="540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start"/>
      <w:pPr>
        <w:tabs>
          <w:tab w:val="num" w:pos="6120"/>
        </w:tabs>
        <w:ind w:start="6120" w:hanging="360"/>
      </w:pPr>
      <w:rPr>
        <w:rFonts w:ascii="Wingdings" w:hAnsi="Wingdings" w:cs="Wingdings" w:hint="default"/>
        <w:sz w:val="20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360"/>
        </w:tabs>
        <w:ind w:start="360" w:hanging="360"/>
      </w:pPr>
      <w:rPr>
        <w:rFonts w:ascii="Symbol" w:hAnsi="Symbol" w:cs="Symbol" w:hint="default"/>
        <w:sz w:val="24"/>
        <w:szCs w:val="24"/>
      </w:rPr>
    </w:lvl>
    <w:lvl w:ilvl="1">
      <w:start w:val="1"/>
      <w:numFmt w:val="bullet"/>
      <w:lvlText w:val="o"/>
      <w:lvlJc w:val="start"/>
      <w:pPr>
        <w:tabs>
          <w:tab w:val="num" w:pos="1080"/>
        </w:tabs>
        <w:ind w:start="108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start"/>
      <w:pPr>
        <w:tabs>
          <w:tab w:val="num" w:pos="1800"/>
        </w:tabs>
        <w:ind w:start="180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start"/>
      <w:pPr>
        <w:tabs>
          <w:tab w:val="num" w:pos="2520"/>
        </w:tabs>
        <w:ind w:start="252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start"/>
      <w:pPr>
        <w:tabs>
          <w:tab w:val="num" w:pos="3240"/>
        </w:tabs>
        <w:ind w:start="324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start"/>
      <w:pPr>
        <w:tabs>
          <w:tab w:val="num" w:pos="3960"/>
        </w:tabs>
        <w:ind w:start="396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start"/>
      <w:pPr>
        <w:tabs>
          <w:tab w:val="num" w:pos="4680"/>
        </w:tabs>
        <w:ind w:start="468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start"/>
      <w:pPr>
        <w:tabs>
          <w:tab w:val="num" w:pos="5400"/>
        </w:tabs>
        <w:ind w:start="540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start"/>
      <w:pPr>
        <w:tabs>
          <w:tab w:val="num" w:pos="6120"/>
        </w:tabs>
        <w:ind w:start="6120" w:hanging="360"/>
      </w:pPr>
      <w:rPr>
        <w:rFonts w:ascii="Wingdings" w:hAnsi="Wingdings" w:cs="Wingdings" w:hint="default"/>
        <w:sz w:val="20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360"/>
        </w:tabs>
        <w:ind w:start="360" w:hanging="360"/>
      </w:pPr>
      <w:rPr>
        <w:rFonts w:ascii="Symbol" w:hAnsi="Symbol" w:cs="Symbol" w:hint="default"/>
        <w:sz w:val="24"/>
        <w:szCs w:val="24"/>
      </w:rPr>
    </w:lvl>
    <w:lvl w:ilvl="1">
      <w:start w:val="1"/>
      <w:numFmt w:val="bullet"/>
      <w:lvlText w:val="o"/>
      <w:lvlJc w:val="start"/>
      <w:pPr>
        <w:tabs>
          <w:tab w:val="num" w:pos="1080"/>
        </w:tabs>
        <w:ind w:start="108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start"/>
      <w:pPr>
        <w:tabs>
          <w:tab w:val="num" w:pos="1800"/>
        </w:tabs>
        <w:ind w:start="180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start"/>
      <w:pPr>
        <w:tabs>
          <w:tab w:val="num" w:pos="2520"/>
        </w:tabs>
        <w:ind w:start="252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start"/>
      <w:pPr>
        <w:tabs>
          <w:tab w:val="num" w:pos="3240"/>
        </w:tabs>
        <w:ind w:start="324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start"/>
      <w:pPr>
        <w:tabs>
          <w:tab w:val="num" w:pos="3960"/>
        </w:tabs>
        <w:ind w:start="396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start"/>
      <w:pPr>
        <w:tabs>
          <w:tab w:val="num" w:pos="4680"/>
        </w:tabs>
        <w:ind w:start="468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start"/>
      <w:pPr>
        <w:tabs>
          <w:tab w:val="num" w:pos="5400"/>
        </w:tabs>
        <w:ind w:start="540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start"/>
      <w:pPr>
        <w:tabs>
          <w:tab w:val="num" w:pos="6120"/>
        </w:tabs>
        <w:ind w:start="6120" w:hanging="360"/>
      </w:pPr>
      <w:rPr>
        <w:rFonts w:ascii="Wingdings" w:hAnsi="Wingdings" w:cs="Wingdings" w:hint="default"/>
        <w:sz w:val="20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360"/>
        </w:tabs>
        <w:ind w:start="360" w:hanging="360"/>
      </w:pPr>
      <w:rPr>
        <w:rFonts w:ascii="Symbol" w:hAnsi="Symbol" w:cs="Symbol" w:hint="default"/>
        <w:sz w:val="24"/>
        <w:szCs w:val="24"/>
      </w:rPr>
    </w:lvl>
    <w:lvl w:ilvl="1">
      <w:start w:val="1"/>
      <w:numFmt w:val="bullet"/>
      <w:lvlText w:val="o"/>
      <w:lvlJc w:val="start"/>
      <w:pPr>
        <w:tabs>
          <w:tab w:val="num" w:pos="1080"/>
        </w:tabs>
        <w:ind w:start="108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start"/>
      <w:pPr>
        <w:tabs>
          <w:tab w:val="num" w:pos="1800"/>
        </w:tabs>
        <w:ind w:start="180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start"/>
      <w:pPr>
        <w:tabs>
          <w:tab w:val="num" w:pos="2520"/>
        </w:tabs>
        <w:ind w:start="252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start"/>
      <w:pPr>
        <w:tabs>
          <w:tab w:val="num" w:pos="3240"/>
        </w:tabs>
        <w:ind w:start="324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start"/>
      <w:pPr>
        <w:tabs>
          <w:tab w:val="num" w:pos="3960"/>
        </w:tabs>
        <w:ind w:start="396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start"/>
      <w:pPr>
        <w:tabs>
          <w:tab w:val="num" w:pos="4680"/>
        </w:tabs>
        <w:ind w:start="468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start"/>
      <w:pPr>
        <w:tabs>
          <w:tab w:val="num" w:pos="5400"/>
        </w:tabs>
        <w:ind w:start="540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start"/>
      <w:pPr>
        <w:tabs>
          <w:tab w:val="num" w:pos="6120"/>
        </w:tabs>
        <w:ind w:start="6120" w:hanging="360"/>
      </w:pPr>
      <w:rPr>
        <w:rFonts w:ascii="Wingdings" w:hAnsi="Wingdings" w:cs="Wingdings" w:hint="default"/>
        <w:sz w:val="20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360"/>
        </w:tabs>
        <w:ind w:start="360" w:hanging="360"/>
      </w:pPr>
      <w:rPr>
        <w:rFonts w:ascii="Symbol" w:hAnsi="Symbol" w:cs="Symbol" w:hint="default"/>
        <w:sz w:val="24"/>
        <w:szCs w:val="24"/>
      </w:rPr>
    </w:lvl>
    <w:lvl w:ilvl="1">
      <w:start w:val="1"/>
      <w:numFmt w:val="bullet"/>
      <w:lvlText w:val="o"/>
      <w:lvlJc w:val="start"/>
      <w:pPr>
        <w:tabs>
          <w:tab w:val="num" w:pos="1080"/>
        </w:tabs>
        <w:ind w:start="108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start"/>
      <w:pPr>
        <w:tabs>
          <w:tab w:val="num" w:pos="1800"/>
        </w:tabs>
        <w:ind w:start="180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start"/>
      <w:pPr>
        <w:tabs>
          <w:tab w:val="num" w:pos="2520"/>
        </w:tabs>
        <w:ind w:start="252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start"/>
      <w:pPr>
        <w:tabs>
          <w:tab w:val="num" w:pos="3240"/>
        </w:tabs>
        <w:ind w:start="324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start"/>
      <w:pPr>
        <w:tabs>
          <w:tab w:val="num" w:pos="3960"/>
        </w:tabs>
        <w:ind w:start="396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start"/>
      <w:pPr>
        <w:tabs>
          <w:tab w:val="num" w:pos="4680"/>
        </w:tabs>
        <w:ind w:start="468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start"/>
      <w:pPr>
        <w:tabs>
          <w:tab w:val="num" w:pos="5400"/>
        </w:tabs>
        <w:ind w:start="540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start"/>
      <w:pPr>
        <w:tabs>
          <w:tab w:val="num" w:pos="6120"/>
        </w:tabs>
        <w:ind w:start="6120" w:hanging="360"/>
      </w:pPr>
      <w:rPr>
        <w:rFonts w:ascii="Wingdings" w:hAnsi="Wingdings" w:cs="Wingdings" w:hint="default"/>
        <w:sz w:val="20"/>
      </w:rPr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360"/>
        </w:tabs>
        <w:ind w:start="360" w:hanging="360"/>
      </w:pPr>
      <w:rPr>
        <w:rFonts w:ascii="Symbol" w:hAnsi="Symbol" w:cs="Symbol" w:hint="default"/>
        <w:sz w:val="24"/>
        <w:szCs w:val="24"/>
      </w:rPr>
    </w:lvl>
    <w:lvl w:ilvl="1">
      <w:start w:val="1"/>
      <w:numFmt w:val="bullet"/>
      <w:lvlText w:val="o"/>
      <w:lvlJc w:val="start"/>
      <w:pPr>
        <w:tabs>
          <w:tab w:val="num" w:pos="1080"/>
        </w:tabs>
        <w:ind w:start="108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start"/>
      <w:pPr>
        <w:tabs>
          <w:tab w:val="num" w:pos="1800"/>
        </w:tabs>
        <w:ind w:start="180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start"/>
      <w:pPr>
        <w:tabs>
          <w:tab w:val="num" w:pos="2520"/>
        </w:tabs>
        <w:ind w:start="252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start"/>
      <w:pPr>
        <w:tabs>
          <w:tab w:val="num" w:pos="3240"/>
        </w:tabs>
        <w:ind w:start="324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start"/>
      <w:pPr>
        <w:tabs>
          <w:tab w:val="num" w:pos="3960"/>
        </w:tabs>
        <w:ind w:start="396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start"/>
      <w:pPr>
        <w:tabs>
          <w:tab w:val="num" w:pos="4680"/>
        </w:tabs>
        <w:ind w:start="468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start"/>
      <w:pPr>
        <w:tabs>
          <w:tab w:val="num" w:pos="5400"/>
        </w:tabs>
        <w:ind w:start="540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start"/>
      <w:pPr>
        <w:tabs>
          <w:tab w:val="num" w:pos="6120"/>
        </w:tabs>
        <w:ind w:start="6120" w:hanging="360"/>
      </w:pPr>
      <w:rPr>
        <w:rFonts w:ascii="Wingdings" w:hAnsi="Wingdings" w:cs="Wingdings" w:hint="default"/>
        <w:sz w:val="20"/>
      </w:rPr>
    </w:lvl>
  </w:abstractNum>
  <w:abstractNum w:abstractNumId="10">
    <w:lvl w:ilvl="0">
      <w:start w:val="1"/>
      <w:numFmt w:val="bullet"/>
      <w:lvlText w:val=""/>
      <w:lvlJc w:val="start"/>
      <w:pPr>
        <w:tabs>
          <w:tab w:val="num" w:pos="360"/>
        </w:tabs>
        <w:ind w:start="360" w:hanging="360"/>
      </w:pPr>
      <w:rPr>
        <w:rFonts w:ascii="Symbol" w:hAnsi="Symbol" w:cs="Symbol" w:hint="default"/>
        <w:sz w:val="24"/>
        <w:szCs w:val="24"/>
      </w:rPr>
    </w:lvl>
    <w:lvl w:ilvl="1">
      <w:start w:val="1"/>
      <w:numFmt w:val="bullet"/>
      <w:lvlText w:val="o"/>
      <w:lvlJc w:val="start"/>
      <w:pPr>
        <w:tabs>
          <w:tab w:val="num" w:pos="1080"/>
        </w:tabs>
        <w:ind w:start="108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start"/>
      <w:pPr>
        <w:tabs>
          <w:tab w:val="num" w:pos="1800"/>
        </w:tabs>
        <w:ind w:start="180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start"/>
      <w:pPr>
        <w:tabs>
          <w:tab w:val="num" w:pos="2520"/>
        </w:tabs>
        <w:ind w:start="252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start"/>
      <w:pPr>
        <w:tabs>
          <w:tab w:val="num" w:pos="3240"/>
        </w:tabs>
        <w:ind w:start="324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start"/>
      <w:pPr>
        <w:tabs>
          <w:tab w:val="num" w:pos="3960"/>
        </w:tabs>
        <w:ind w:start="396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start"/>
      <w:pPr>
        <w:tabs>
          <w:tab w:val="num" w:pos="4680"/>
        </w:tabs>
        <w:ind w:start="468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start"/>
      <w:pPr>
        <w:tabs>
          <w:tab w:val="num" w:pos="5400"/>
        </w:tabs>
        <w:ind w:start="540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start"/>
      <w:pPr>
        <w:tabs>
          <w:tab w:val="num" w:pos="6120"/>
        </w:tabs>
        <w:ind w:start="6120" w:hanging="360"/>
      </w:pPr>
      <w:rPr>
        <w:rFonts w:ascii="Wingdings" w:hAnsi="Wingdings" w:cs="Wingdings" w:hint="default"/>
        <w:sz w:val="20"/>
      </w:rPr>
    </w:lvl>
  </w:abstractNum>
  <w:abstractNum w:abstractNumId="11">
    <w:lvl w:ilvl="0">
      <w:start w:val="1"/>
      <w:numFmt w:val="bullet"/>
      <w:lvlText w:val=""/>
      <w:lvlJc w:val="start"/>
      <w:pPr>
        <w:tabs>
          <w:tab w:val="num" w:pos="0"/>
        </w:tabs>
        <w:ind w:star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120" w:hanging="360"/>
      </w:pPr>
      <w:rPr>
        <w:rFonts w:ascii="Wingdings" w:hAnsi="Wingdings" w:cs="Wingdings" w:hint="default"/>
      </w:rPr>
    </w:lvl>
  </w:abstractNum>
  <w:abstractNum w:abstractNumId="12">
    <w:lvl w:ilvl="0">
      <w:start w:val="1"/>
      <w:numFmt w:val="bullet"/>
      <w:lvlText w:val=""/>
      <w:lvlJc w:val="start"/>
      <w:pPr>
        <w:tabs>
          <w:tab w:val="num" w:pos="0"/>
        </w:tabs>
        <w:ind w:star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120" w:hanging="360"/>
      </w:pPr>
      <w:rPr>
        <w:rFonts w:ascii="Wingdings" w:hAnsi="Wingdings" w:cs="Wingdings" w:hint="default"/>
      </w:rPr>
    </w:lvl>
  </w:abstractNum>
  <w:abstractNum w:abstractNumId="13">
    <w:lvl w:ilvl="0">
      <w:start w:val="1"/>
      <w:numFmt w:val="bullet"/>
      <w:lvlText w:val=""/>
      <w:lvlJc w:val="start"/>
      <w:pPr>
        <w:tabs>
          <w:tab w:val="num" w:pos="0"/>
        </w:tabs>
        <w:ind w:start="360" w:hanging="360"/>
      </w:pPr>
      <w:rPr>
        <w:rFonts w:ascii="Symbol" w:hAnsi="Symbol" w:cs="Symbol" w:hint="default"/>
        <w:sz w:val="24"/>
        <w:szCs w:val="24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120" w:hanging="360"/>
      </w:pPr>
      <w:rPr>
        <w:rFonts w:ascii="Wingdings" w:hAnsi="Wingdings" w:cs="Wingdings" w:hint="default"/>
      </w:rPr>
    </w:lvl>
  </w:abstractNum>
  <w:abstractNum w:abstractNumId="14">
    <w:lvl w:ilvl="0">
      <w:start w:val="1"/>
      <w:numFmt w:val="bullet"/>
      <w:lvlText w:val=""/>
      <w:lvlJc w:val="start"/>
      <w:pPr>
        <w:tabs>
          <w:tab w:val="num" w:pos="0"/>
        </w:tabs>
        <w:ind w:star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120" w:hanging="360"/>
      </w:pPr>
      <w:rPr>
        <w:rFonts w:ascii="Wingdings" w:hAnsi="Wingdings" w:cs="Wingdings" w:hint="default"/>
      </w:rPr>
    </w:lvl>
  </w:abstractNum>
  <w:abstractNum w:abstractNumId="15">
    <w:lvl w:ilvl="0">
      <w:start w:val="1"/>
      <w:numFmt w:val="bullet"/>
      <w:lvlText w:val=""/>
      <w:lvlJc w:val="start"/>
      <w:pPr>
        <w:tabs>
          <w:tab w:val="num" w:pos="0"/>
        </w:tabs>
        <w:ind w:star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120" w:hanging="360"/>
      </w:pPr>
      <w:rPr>
        <w:rFonts w:ascii="Wingdings" w:hAnsi="Wingdings" w:cs="Wingdings" w:hint="default"/>
      </w:rPr>
    </w:lvl>
  </w:abstractNum>
  <w:abstractNum w:abstractNumId="16">
    <w:lvl w:ilvl="0">
      <w:start w:val="1"/>
      <w:numFmt w:val="bullet"/>
      <w:lvlText w:val=""/>
      <w:lvlJc w:val="start"/>
      <w:pPr>
        <w:tabs>
          <w:tab w:val="num" w:pos="0"/>
        </w:tabs>
        <w:ind w:star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120" w:hanging="360"/>
      </w:pPr>
      <w:rPr>
        <w:rFonts w:ascii="Wingdings" w:hAnsi="Wingdings" w:cs="Wingdings" w:hint="default"/>
      </w:rPr>
    </w:lvl>
  </w:abstractNum>
  <w:abstractNum w:abstractNumId="17">
    <w:lvl w:ilvl="0">
      <w:start w:val="1"/>
      <w:numFmt w:val="bullet"/>
      <w:lvlText w:val=""/>
      <w:lvlJc w:val="start"/>
      <w:pPr>
        <w:tabs>
          <w:tab w:val="num" w:pos="0"/>
        </w:tabs>
        <w:ind w:star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120" w:hanging="360"/>
      </w:pPr>
      <w:rPr>
        <w:rFonts w:ascii="Wingdings" w:hAnsi="Wingdings" w:cs="Wingdings" w:hint="default"/>
      </w:rPr>
    </w:lvl>
  </w:abstractNum>
  <w:abstractNum w:abstractNumId="18">
    <w:lvl w:ilvl="0">
      <w:start w:val="1"/>
      <w:numFmt w:val="bullet"/>
      <w:lvlText w:val=""/>
      <w:lvlJc w:val="start"/>
      <w:pPr>
        <w:tabs>
          <w:tab w:val="num" w:pos="0"/>
        </w:tabs>
        <w:ind w:star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120" w:hanging="360"/>
      </w:pPr>
      <w:rPr>
        <w:rFonts w:ascii="Wingdings" w:hAnsi="Wingdings" w:cs="Wingdings" w:hint="default"/>
      </w:rPr>
    </w:lvl>
  </w:abstractNum>
  <w:abstractNum w:abstractNumId="19">
    <w:lvl w:ilvl="0">
      <w:start w:val="1"/>
      <w:numFmt w:val="bullet"/>
      <w:lvlText w:val=""/>
      <w:lvlJc w:val="start"/>
      <w:pPr>
        <w:tabs>
          <w:tab w:val="num" w:pos="0"/>
        </w:tabs>
        <w:ind w:star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120" w:hanging="360"/>
      </w:pPr>
      <w:rPr>
        <w:rFonts w:ascii="Wingdings" w:hAnsi="Wingdings" w:cs="Wingdings" w:hint="default"/>
      </w:rPr>
    </w:lvl>
  </w:abstractNum>
  <w:abstractNum w:abstractNumId="20">
    <w:lvl w:ilvl="0">
      <w:start w:val="1"/>
      <w:numFmt w:val="bullet"/>
      <w:lvlText w:val=""/>
      <w:lvlJc w:val="start"/>
      <w:pPr>
        <w:tabs>
          <w:tab w:val="num" w:pos="0"/>
        </w:tabs>
        <w:ind w:star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120" w:hanging="360"/>
      </w:pPr>
      <w:rPr>
        <w:rFonts w:ascii="Wingdings" w:hAnsi="Wingdings" w:cs="Wingdings" w:hint="default"/>
      </w:rPr>
    </w:lvl>
  </w:abstractNum>
  <w:abstractNum w:abstractNumId="21">
    <w:lvl w:ilvl="0">
      <w:start w:val="1"/>
      <w:numFmt w:val="bullet"/>
      <w:lvlText w:val=""/>
      <w:lvlJc w:val="start"/>
      <w:pPr>
        <w:tabs>
          <w:tab w:val="num" w:pos="0"/>
        </w:tabs>
        <w:ind w:star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12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En-tteCar" w:customStyle="1">
    <w:name w:val="En-tête Car"/>
    <w:basedOn w:val="DefaultParagraphFont"/>
    <w:uiPriority w:val="99"/>
    <w:rsid w:val="00923394"/>
    <w:rPr/>
  </w:style>
  <w:style w:type="character" w:styleId="PieddepageCar" w:customStyle="1">
    <w:name w:val="Pied de page Car"/>
    <w:basedOn w:val="DefaultParagraphFont"/>
    <w:uiPriority w:val="99"/>
    <w:rsid w:val="00923394"/>
    <w:rPr/>
  </w:style>
  <w:style w:type="character" w:styleId="cb-itemprop" w:customStyle="1">
    <w:name w:val="cb-itemprop"/>
    <w:basedOn w:val="DefaultParagraphFont"/>
    <w:rsid w:val="00677517"/>
    <w:rPr/>
  </w:style>
  <w:style w:type="character" w:styleId="Hyperlink">
    <w:name w:val="Hyperlink"/>
    <w:basedOn w:val="DefaultParagraphFont"/>
    <w:uiPriority w:val="99"/>
    <w:unhideWhenUsed/>
    <w:rsid w:val="007e62d3"/>
    <w:rPr>
      <w:color w:val="0000FF"/>
      <w:u w:val="single"/>
    </w:rPr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Carlito" w:hAnsi="Carlito" w:eastAsia="Noto Sans SC Regular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"/>
    </w:rPr>
  </w:style>
  <w:style w:type="paragraph" w:styleId="En-tteetpieddepage">
    <w:name w:val="En-tête et pied de page"/>
    <w:basedOn w:val="Normal"/>
    <w:qFormat/>
    <w:pPr/>
    <w:rPr/>
  </w:style>
  <w:style w:type="paragraph" w:styleId="Header">
    <w:name w:val="header"/>
    <w:basedOn w:val="Normal"/>
    <w:link w:val="En-tteCar"/>
    <w:uiPriority w:val="99"/>
    <w:unhideWhenUsed/>
    <w:rsid w:val="00923394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PieddepageCar"/>
    <w:uiPriority w:val="99"/>
    <w:unhideWhenUsed/>
    <w:rsid w:val="00923394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007a35"/>
    <w:pPr>
      <w:spacing w:before="0" w:after="160"/>
      <w:ind w:start="720"/>
      <w:contextualSpacing/>
    </w:pPr>
    <w:rPr/>
  </w:style>
  <w:style w:type="paragraph" w:styleId="Default" w:customStyle="1">
    <w:name w:val="Default"/>
    <w:rsid w:val="00882e9a"/>
    <w:pPr>
      <w:widowControl/>
      <w:bidi w:val="0"/>
      <w:spacing w:lineRule="auto" w:line="240" w:before="0" w:after="0"/>
      <w:jc w:val="start"/>
    </w:pPr>
    <w:rPr>
      <w:rFonts w:ascii="Arial" w:hAnsi="Arial" w:cs="Arial" w:eastAsia="Calibri"/>
      <w:color w:val="000000"/>
      <w:kern w:val="0"/>
      <w:sz w:val="24"/>
      <w:szCs w:val="24"/>
      <w:lang w:val="fr-FR" w:eastAsia="en-US" w:bidi="ar-SA"/>
    </w:rPr>
  </w:style>
  <w:style w:type="numbering" w:styleId="Pasdeliste" w:default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Application>Collabora_Office/25.04.8.3$Linux_X86_64 LibreOffice_project/9b4357e5e7d2aea36bb0c44c25e7b4e3c8b3ba0b</Application>
  <AppVersion>15.0000</AppVersion>
  <Pages>2</Pages>
  <Words>1058</Words>
  <Characters>6196</Characters>
  <CharactersWithSpaces>7223</CharactersWithSpaces>
  <Paragraphs>139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2021-03-29T12:22:00Z</dcterms:created>
  <dc:creator>PASCAL MULLER</dc:creator>
  <dc:description/>
  <dc:language>fr-FR</dc:language>
  <cp:lastModifiedBy/>
  <dcterms:modified xsi:type="dcterms:W3CDTF">2026-03-11T09:49:32Z</dcterms:modified>
  <cp:revision>38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