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EC6" w:rsidRPr="00EE2EA1" w:rsidRDefault="00A82239">
      <w:pPr>
        <w:rPr>
          <w:rFonts w:asciiTheme="majorHAnsi" w:hAnsiTheme="majorHAnsi" w:cstheme="majorHAnsi"/>
          <w:sz w:val="16"/>
          <w:szCs w:val="16"/>
        </w:rPr>
      </w:pPr>
      <w:r w:rsidRPr="00EE2EA1">
        <w:rPr>
          <w:rFonts w:asciiTheme="majorHAnsi" w:hAnsiTheme="majorHAnsi" w:cstheme="majorHAnsi"/>
          <w:sz w:val="16"/>
          <w:szCs w:val="16"/>
        </w:rPr>
        <w:t>Proposition de trame de cahier journal à adapter en fonction des contraintes de l’école.</w:t>
      </w:r>
    </w:p>
    <w:tbl>
      <w:tblPr>
        <w:tblStyle w:val="Grilledutableau"/>
        <w:tblW w:w="15251" w:type="dxa"/>
        <w:tblInd w:w="137" w:type="dxa"/>
        <w:tblLook w:val="04A0" w:firstRow="1" w:lastRow="0" w:firstColumn="1" w:lastColumn="0" w:noHBand="0" w:noVBand="1"/>
      </w:tblPr>
      <w:tblGrid>
        <w:gridCol w:w="1318"/>
        <w:gridCol w:w="2918"/>
        <w:gridCol w:w="1273"/>
        <w:gridCol w:w="268"/>
        <w:gridCol w:w="1342"/>
        <w:gridCol w:w="268"/>
        <w:gridCol w:w="1314"/>
        <w:gridCol w:w="136"/>
        <w:gridCol w:w="233"/>
        <w:gridCol w:w="463"/>
        <w:gridCol w:w="279"/>
        <w:gridCol w:w="834"/>
        <w:gridCol w:w="418"/>
        <w:gridCol w:w="1904"/>
        <w:gridCol w:w="430"/>
        <w:gridCol w:w="1580"/>
        <w:gridCol w:w="265"/>
        <w:gridCol w:w="8"/>
      </w:tblGrid>
      <w:tr w:rsidR="005A78EF" w:rsidTr="00B14BE6">
        <w:trPr>
          <w:gridAfter w:val="1"/>
          <w:wAfter w:w="20" w:type="dxa"/>
        </w:trPr>
        <w:tc>
          <w:tcPr>
            <w:tcW w:w="1418" w:type="dxa"/>
            <w:shd w:val="clear" w:color="auto" w:fill="D9E2F3" w:themeFill="accent1" w:themeFillTint="33"/>
          </w:tcPr>
          <w:p w:rsidR="00E94EC6" w:rsidRDefault="00E94EC6">
            <w:r>
              <w:t xml:space="preserve">Horaires </w:t>
            </w:r>
          </w:p>
        </w:tc>
        <w:tc>
          <w:tcPr>
            <w:tcW w:w="13813" w:type="dxa"/>
            <w:gridSpan w:val="16"/>
            <w:shd w:val="clear" w:color="auto" w:fill="D9E2F3" w:themeFill="accent1" w:themeFillTint="33"/>
          </w:tcPr>
          <w:p w:rsidR="00701801" w:rsidRDefault="00701801" w:rsidP="00E94EC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Cahier journal</w:t>
            </w:r>
            <w:r w:rsidR="00B26D2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de la journée du</w:t>
            </w:r>
            <w:r w:rsidR="00F11DC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:</w:t>
            </w:r>
          </w:p>
          <w:p w:rsidR="00E94EC6" w:rsidRPr="008846F1" w:rsidRDefault="00E94EC6" w:rsidP="00E94EC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46F1">
              <w:rPr>
                <w:rFonts w:asciiTheme="majorHAnsi" w:hAnsiTheme="majorHAnsi" w:cstheme="majorHAnsi"/>
                <w:sz w:val="20"/>
                <w:szCs w:val="20"/>
              </w:rPr>
              <w:t>Domaines disciplinaires, objectifs d’apprentissage, organisation pédagogique.</w:t>
            </w:r>
          </w:p>
        </w:tc>
      </w:tr>
      <w:tr w:rsidR="00E135D5" w:rsidRPr="00E94EC6" w:rsidTr="00B14BE6">
        <w:trPr>
          <w:gridAfter w:val="1"/>
          <w:wAfter w:w="20" w:type="dxa"/>
        </w:trPr>
        <w:tc>
          <w:tcPr>
            <w:tcW w:w="1418" w:type="dxa"/>
          </w:tcPr>
          <w:p w:rsidR="00E94EC6" w:rsidRPr="00E94EC6" w:rsidRDefault="00E94EC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</w:tcPr>
          <w:p w:rsidR="00E94EC6" w:rsidRPr="00E94EC6" w:rsidRDefault="00E94EC6" w:rsidP="00E94E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</w:tcPr>
          <w:p w:rsidR="00E94EC6" w:rsidRPr="00E94EC6" w:rsidRDefault="00E94EC6" w:rsidP="00E94EC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94EC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Objectifs d’apprentissage :</w:t>
            </w:r>
          </w:p>
        </w:tc>
        <w:tc>
          <w:tcPr>
            <w:tcW w:w="5908" w:type="dxa"/>
            <w:gridSpan w:val="9"/>
          </w:tcPr>
          <w:p w:rsidR="00E94EC6" w:rsidRPr="00E94EC6" w:rsidRDefault="00E94EC6" w:rsidP="00E94EC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94EC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Situations d’apprentissage</w:t>
            </w:r>
          </w:p>
        </w:tc>
      </w:tr>
      <w:tr w:rsidR="0054545C" w:rsidRPr="00E94EC6" w:rsidTr="00B14BE6">
        <w:trPr>
          <w:gridAfter w:val="1"/>
          <w:wAfter w:w="20" w:type="dxa"/>
          <w:trHeight w:val="266"/>
        </w:trPr>
        <w:tc>
          <w:tcPr>
            <w:tcW w:w="1418" w:type="dxa"/>
            <w:vMerge w:val="restart"/>
          </w:tcPr>
          <w:p w:rsidR="0031094C" w:rsidRPr="00E94EC6" w:rsidRDefault="0031094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94EC6">
              <w:rPr>
                <w:rFonts w:asciiTheme="majorHAnsi" w:hAnsiTheme="majorHAnsi" w:cstheme="majorHAnsi"/>
                <w:sz w:val="18"/>
                <w:szCs w:val="18"/>
              </w:rPr>
              <w:t>8h20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Pr="00E94EC6">
              <w:rPr>
                <w:rFonts w:asciiTheme="majorHAnsi" w:hAnsiTheme="majorHAnsi" w:cstheme="majorHAnsi"/>
                <w:sz w:val="18"/>
                <w:szCs w:val="18"/>
              </w:rPr>
              <w:t>8h35</w:t>
            </w:r>
          </w:p>
        </w:tc>
        <w:tc>
          <w:tcPr>
            <w:tcW w:w="3591" w:type="dxa"/>
            <w:vMerge w:val="restart"/>
            <w:shd w:val="clear" w:color="auto" w:fill="E2EFD9" w:themeFill="accent6" w:themeFillTint="33"/>
          </w:tcPr>
          <w:p w:rsidR="0031094C" w:rsidRDefault="0031094C" w:rsidP="00E94E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1094C" w:rsidRDefault="0031094C" w:rsidP="0031094C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1094C" w:rsidRPr="00E94EC6" w:rsidRDefault="0031094C" w:rsidP="0031094C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94EC6">
              <w:rPr>
                <w:rFonts w:asciiTheme="majorHAnsi" w:hAnsiTheme="majorHAnsi" w:cstheme="majorHAnsi"/>
                <w:sz w:val="24"/>
                <w:szCs w:val="24"/>
              </w:rPr>
              <w:t>Accueil</w:t>
            </w:r>
          </w:p>
        </w:tc>
        <w:tc>
          <w:tcPr>
            <w:tcW w:w="4314" w:type="dxa"/>
            <w:gridSpan w:val="6"/>
            <w:vMerge w:val="restart"/>
            <w:shd w:val="clear" w:color="auto" w:fill="F2F2F2" w:themeFill="background1" w:themeFillShade="F2"/>
          </w:tcPr>
          <w:p w:rsidR="0031094C" w:rsidRDefault="003109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Accueil individualisé.</w:t>
            </w:r>
          </w:p>
          <w:p w:rsidR="0031094C" w:rsidRPr="00EE24A5" w:rsidRDefault="0031094C" w:rsidP="00EE24A5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E24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Développement et structuration du langage oral. </w:t>
            </w:r>
          </w:p>
          <w:p w:rsidR="0031094C" w:rsidRDefault="003109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1094C" w:rsidRDefault="003109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Compétences psychosociales visées :</w:t>
            </w:r>
          </w:p>
          <w:p w:rsidR="0031094C" w:rsidRDefault="003109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1094C" w:rsidRPr="00E94EC6" w:rsidRDefault="00A939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3916">
              <w:rPr>
                <w:rFonts w:asciiTheme="majorHAnsi" w:hAnsiTheme="majorHAnsi" w:cstheme="majorHAnsi"/>
                <w:sz w:val="24"/>
                <w:szCs w:val="24"/>
              </w:rPr>
              <w:t>Objectifs d’apprentissage :</w:t>
            </w:r>
          </w:p>
        </w:tc>
        <w:tc>
          <w:tcPr>
            <w:tcW w:w="5908" w:type="dxa"/>
            <w:gridSpan w:val="9"/>
          </w:tcPr>
          <w:p w:rsidR="0031094C" w:rsidRPr="00066154" w:rsidRDefault="00066154" w:rsidP="0031094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66154">
              <w:rPr>
                <w:rFonts w:asciiTheme="majorHAnsi" w:hAnsiTheme="majorHAnsi" w:cstheme="majorHAnsi"/>
                <w:sz w:val="20"/>
                <w:szCs w:val="20"/>
              </w:rPr>
              <w:t>Description du déroulement et des tâches des élèves :</w:t>
            </w:r>
          </w:p>
        </w:tc>
      </w:tr>
      <w:tr w:rsidR="0054545C" w:rsidRPr="00E94EC6" w:rsidTr="00B14BE6">
        <w:trPr>
          <w:gridAfter w:val="1"/>
          <w:wAfter w:w="20" w:type="dxa"/>
          <w:trHeight w:val="1170"/>
        </w:trPr>
        <w:tc>
          <w:tcPr>
            <w:tcW w:w="1418" w:type="dxa"/>
            <w:vMerge/>
          </w:tcPr>
          <w:p w:rsidR="0031094C" w:rsidRPr="00E94EC6" w:rsidRDefault="0031094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E2EFD9" w:themeFill="accent6" w:themeFillTint="33"/>
          </w:tcPr>
          <w:p w:rsidR="0031094C" w:rsidRDefault="0031094C" w:rsidP="00E94E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2F2F2" w:themeFill="background1" w:themeFillShade="F2"/>
          </w:tcPr>
          <w:p w:rsidR="0031094C" w:rsidRDefault="003109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08" w:type="dxa"/>
            <w:gridSpan w:val="9"/>
            <w:shd w:val="clear" w:color="auto" w:fill="F2F2F2" w:themeFill="background1" w:themeFillShade="F2"/>
          </w:tcPr>
          <w:p w:rsidR="00166226" w:rsidRPr="00E949A9" w:rsidRDefault="00166226" w:rsidP="0016622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Ressources institutionnelles consultées :</w:t>
            </w:r>
          </w:p>
          <w:p w:rsidR="00E135D5" w:rsidRPr="00E135D5" w:rsidRDefault="00E135D5" w:rsidP="00E13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5D5">
              <w:rPr>
                <w:rFonts w:asciiTheme="majorHAnsi" w:hAnsiTheme="majorHAnsi" w:cstheme="majorHAnsi"/>
                <w:sz w:val="16"/>
                <w:szCs w:val="16"/>
              </w:rPr>
              <w:t>Guide de référence :</w:t>
            </w:r>
          </w:p>
          <w:p w:rsidR="00E135D5" w:rsidRPr="0031094C" w:rsidRDefault="005A78EF" w:rsidP="00E13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8" w:history="1">
              <w:r w:rsidRPr="003D5C62">
                <w:rPr>
                  <w:rStyle w:val="Lienhypertexte"/>
                  <w:rFonts w:asciiTheme="majorHAnsi" w:hAnsiTheme="majorHAnsi" w:cstheme="majorHAnsi"/>
                  <w:sz w:val="16"/>
                  <w:szCs w:val="16"/>
                </w:rPr>
                <w:t>https://eduscol.education.fr/3901/developper-les-competences-psychosociales-chez-les-eleves</w:t>
              </w:r>
            </w:hyperlink>
          </w:p>
        </w:tc>
      </w:tr>
      <w:tr w:rsidR="0054545C" w:rsidRPr="00E94EC6" w:rsidTr="00B14BE6">
        <w:trPr>
          <w:gridAfter w:val="1"/>
          <w:wAfter w:w="20" w:type="dxa"/>
          <w:trHeight w:val="440"/>
        </w:trPr>
        <w:tc>
          <w:tcPr>
            <w:tcW w:w="1418" w:type="dxa"/>
            <w:vMerge w:val="restart"/>
          </w:tcPr>
          <w:p w:rsidR="00097633" w:rsidRDefault="0009763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8h35-</w:t>
            </w:r>
            <w:r w:rsidR="00E135D5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="00E135D5">
              <w:rPr>
                <w:rFonts w:asciiTheme="majorHAnsi" w:hAnsiTheme="majorHAnsi" w:cstheme="majorHAnsi"/>
                <w:sz w:val="18"/>
                <w:szCs w:val="18"/>
              </w:rPr>
              <w:t>55</w:t>
            </w:r>
          </w:p>
          <w:p w:rsidR="007300F9" w:rsidRDefault="007300F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7300F9" w:rsidRPr="00E94EC6" w:rsidRDefault="007300F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 w:val="restart"/>
            <w:shd w:val="clear" w:color="auto" w:fill="FFF2CC" w:themeFill="accent4" w:themeFillTint="33"/>
          </w:tcPr>
          <w:p w:rsidR="0031094C" w:rsidRDefault="00097633" w:rsidP="004173D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Temps 1 </w:t>
            </w:r>
          </w:p>
          <w:p w:rsidR="0031094C" w:rsidRDefault="0031094C" w:rsidP="004173D9">
            <w:pPr>
              <w:jc w:val="center"/>
              <w:rPr>
                <w:rFonts w:asciiTheme="majorHAnsi" w:hAnsiTheme="majorHAnsi" w:cstheme="majorHAnsi"/>
                <w:color w:val="004E9A"/>
                <w:sz w:val="24"/>
                <w:szCs w:val="24"/>
              </w:rPr>
            </w:pPr>
          </w:p>
          <w:p w:rsidR="00097633" w:rsidRPr="0031094C" w:rsidRDefault="00097633" w:rsidP="004173D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1094C"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  <w:t>Activités ritualisées</w:t>
            </w:r>
          </w:p>
          <w:p w:rsidR="00097633" w:rsidRDefault="00097633" w:rsidP="004173D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97633" w:rsidRDefault="00097633" w:rsidP="004173D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97633" w:rsidRDefault="00097633" w:rsidP="004173D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173D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Grand groupe</w:t>
            </w:r>
          </w:p>
          <w:p w:rsidR="00097633" w:rsidRPr="004173D9" w:rsidRDefault="00097633" w:rsidP="004173D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Pr="004173D9">
              <w:rPr>
                <w:rFonts w:asciiTheme="majorHAnsi" w:hAnsiTheme="majorHAnsi" w:cstheme="majorHAnsi"/>
                <w:sz w:val="20"/>
                <w:szCs w:val="20"/>
              </w:rPr>
              <w:t xml:space="preserve">u </w:t>
            </w:r>
          </w:p>
          <w:p w:rsidR="00097633" w:rsidRPr="004173D9" w:rsidRDefault="00097633" w:rsidP="004173D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173D9">
              <w:rPr>
                <w:rFonts w:asciiTheme="majorHAnsi" w:hAnsiTheme="majorHAnsi" w:cstheme="majorHAnsi"/>
                <w:sz w:val="20"/>
                <w:szCs w:val="20"/>
              </w:rPr>
              <w:t>demi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4173D9">
              <w:rPr>
                <w:rFonts w:asciiTheme="majorHAnsi" w:hAnsiTheme="majorHAnsi" w:cstheme="majorHAnsi"/>
                <w:sz w:val="20"/>
                <w:szCs w:val="20"/>
              </w:rPr>
              <w:t>classe si passage aux toilettes échelonné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(3)</w:t>
            </w:r>
          </w:p>
        </w:tc>
        <w:tc>
          <w:tcPr>
            <w:tcW w:w="4314" w:type="dxa"/>
            <w:gridSpan w:val="6"/>
            <w:vMerge w:val="restart"/>
            <w:shd w:val="clear" w:color="auto" w:fill="F2F2F2" w:themeFill="background1" w:themeFillShade="F2"/>
          </w:tcPr>
          <w:p w:rsidR="00097633" w:rsidRPr="00EE24A5" w:rsidRDefault="00097633" w:rsidP="00EE24A5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E24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Structuration du temps </w:t>
            </w:r>
          </w:p>
          <w:p w:rsidR="00097633" w:rsidRPr="004173D9" w:rsidRDefault="0009763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097633" w:rsidRPr="00A93916" w:rsidRDefault="00097633" w:rsidP="000976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3916">
              <w:rPr>
                <w:rFonts w:asciiTheme="majorHAnsi" w:hAnsiTheme="majorHAnsi" w:cstheme="majorHAnsi"/>
                <w:sz w:val="24"/>
                <w:szCs w:val="24"/>
              </w:rPr>
              <w:t>Objectif d’apprentissage :</w:t>
            </w:r>
          </w:p>
          <w:p w:rsidR="00097633" w:rsidRPr="00E94EC6" w:rsidRDefault="0009763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08" w:type="dxa"/>
            <w:gridSpan w:val="9"/>
          </w:tcPr>
          <w:p w:rsidR="00097633" w:rsidRPr="0031094C" w:rsidRDefault="00066154" w:rsidP="00097633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66154">
              <w:rPr>
                <w:rFonts w:asciiTheme="majorHAnsi" w:hAnsiTheme="majorHAnsi" w:cstheme="majorHAnsi"/>
                <w:sz w:val="20"/>
                <w:szCs w:val="20"/>
              </w:rPr>
              <w:t>Description du déroulement</w:t>
            </w:r>
            <w:r w:rsidR="001D3571">
              <w:rPr>
                <w:rFonts w:asciiTheme="majorHAnsi" w:hAnsiTheme="majorHAnsi" w:cstheme="majorHAnsi"/>
                <w:sz w:val="20"/>
                <w:szCs w:val="20"/>
              </w:rPr>
              <w:t xml:space="preserve"> de la séance </w:t>
            </w:r>
            <w:r w:rsidRPr="00066154">
              <w:rPr>
                <w:rFonts w:asciiTheme="majorHAnsi" w:hAnsiTheme="majorHAnsi" w:cstheme="majorHAnsi"/>
                <w:sz w:val="20"/>
                <w:szCs w:val="20"/>
              </w:rPr>
              <w:t xml:space="preserve"> et des tâches des élèves :</w:t>
            </w:r>
          </w:p>
        </w:tc>
      </w:tr>
      <w:tr w:rsidR="006823BE" w:rsidRPr="00E94EC6" w:rsidTr="00B14BE6">
        <w:trPr>
          <w:gridAfter w:val="1"/>
          <w:wAfter w:w="20" w:type="dxa"/>
          <w:trHeight w:val="440"/>
        </w:trPr>
        <w:tc>
          <w:tcPr>
            <w:tcW w:w="1418" w:type="dxa"/>
            <w:vMerge/>
          </w:tcPr>
          <w:p w:rsidR="00097633" w:rsidRDefault="0009763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FFF2CC" w:themeFill="accent4" w:themeFillTint="33"/>
          </w:tcPr>
          <w:p w:rsidR="00097633" w:rsidRDefault="00097633" w:rsidP="004173D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2F2F2" w:themeFill="background1" w:themeFillShade="F2"/>
          </w:tcPr>
          <w:p w:rsidR="00097633" w:rsidRPr="004173D9" w:rsidRDefault="0009763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908" w:type="dxa"/>
            <w:gridSpan w:val="9"/>
            <w:shd w:val="clear" w:color="auto" w:fill="F2F2F2" w:themeFill="background1" w:themeFillShade="F2"/>
          </w:tcPr>
          <w:p w:rsidR="00097633" w:rsidRPr="00E94EC6" w:rsidRDefault="0009763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823BE" w:rsidRPr="00E94EC6" w:rsidTr="00B14BE6">
        <w:trPr>
          <w:gridAfter w:val="1"/>
          <w:wAfter w:w="20" w:type="dxa"/>
          <w:trHeight w:val="574"/>
        </w:trPr>
        <w:tc>
          <w:tcPr>
            <w:tcW w:w="1418" w:type="dxa"/>
            <w:vMerge/>
          </w:tcPr>
          <w:p w:rsidR="00097633" w:rsidRDefault="0009763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FFF2CC" w:themeFill="accent4" w:themeFillTint="33"/>
          </w:tcPr>
          <w:p w:rsidR="00097633" w:rsidRDefault="0009763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 w:val="restart"/>
            <w:shd w:val="clear" w:color="auto" w:fill="FFFFFF" w:themeFill="background1"/>
          </w:tcPr>
          <w:p w:rsidR="00097633" w:rsidRPr="004173D9" w:rsidRDefault="00097633" w:rsidP="000C72AE">
            <w:pPr>
              <w:shd w:val="clear" w:color="auto" w:fill="FFFFFF" w:themeFill="background1"/>
              <w:rPr>
                <w:rFonts w:asciiTheme="majorHAnsi" w:hAnsiTheme="majorHAnsi" w:cstheme="majorHAnsi"/>
                <w:sz w:val="20"/>
                <w:szCs w:val="20"/>
              </w:rPr>
            </w:pPr>
            <w:r w:rsidRPr="004173D9">
              <w:rPr>
                <w:rFonts w:asciiTheme="majorHAnsi" w:hAnsiTheme="majorHAnsi" w:cstheme="majorHAnsi"/>
                <w:sz w:val="20"/>
                <w:szCs w:val="20"/>
              </w:rPr>
              <w:t>Priorité de l’école maternelle :</w:t>
            </w:r>
          </w:p>
          <w:p w:rsidR="00097633" w:rsidRPr="000C72AE" w:rsidRDefault="00097633" w:rsidP="000C72AE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E24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Développement et structuration du langage oral </w:t>
            </w:r>
          </w:p>
        </w:tc>
        <w:tc>
          <w:tcPr>
            <w:tcW w:w="5908" w:type="dxa"/>
            <w:gridSpan w:val="9"/>
            <w:shd w:val="clear" w:color="auto" w:fill="FFF2CC" w:themeFill="accent4" w:themeFillTint="33"/>
          </w:tcPr>
          <w:p w:rsidR="00097633" w:rsidRPr="00A82239" w:rsidRDefault="00097633" w:rsidP="0009763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8223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Programmes :</w:t>
            </w:r>
          </w:p>
          <w:p w:rsidR="00097633" w:rsidRDefault="00097633" w:rsidP="0009763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9" w:history="1">
              <w:r w:rsidRPr="00A82239">
                <w:rPr>
                  <w:rStyle w:val="Lienhypertexte"/>
                  <w:rFonts w:asciiTheme="majorHAnsi" w:hAnsiTheme="majorHAnsi" w:cstheme="majorHAnsi"/>
                  <w:sz w:val="16"/>
                  <w:szCs w:val="16"/>
                </w:rPr>
                <w:t>https://www.education.gouv.fr/sites/default/files/ensel135_annexe1.pdf</w:t>
              </w:r>
            </w:hyperlink>
          </w:p>
          <w:p w:rsidR="00097633" w:rsidRPr="00A82239" w:rsidRDefault="00097633" w:rsidP="00A822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8EF" w:rsidRPr="00E94EC6" w:rsidTr="00B14BE6">
        <w:trPr>
          <w:gridAfter w:val="1"/>
          <w:wAfter w:w="20" w:type="dxa"/>
          <w:trHeight w:val="144"/>
        </w:trPr>
        <w:tc>
          <w:tcPr>
            <w:tcW w:w="1418" w:type="dxa"/>
            <w:vMerge/>
          </w:tcPr>
          <w:p w:rsidR="00097633" w:rsidRDefault="0009763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FFF2CC" w:themeFill="accent4" w:themeFillTint="33"/>
          </w:tcPr>
          <w:p w:rsidR="00097633" w:rsidRDefault="0009763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FFFFF" w:themeFill="background1"/>
          </w:tcPr>
          <w:p w:rsidR="00097633" w:rsidRPr="004173D9" w:rsidRDefault="00097633" w:rsidP="004173D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08" w:type="dxa"/>
            <w:gridSpan w:val="9"/>
            <w:shd w:val="clear" w:color="auto" w:fill="FFFFFF" w:themeFill="background1"/>
          </w:tcPr>
          <w:p w:rsidR="00097633" w:rsidRPr="00A82239" w:rsidRDefault="00097633" w:rsidP="0009763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6823BE" w:rsidRPr="00E94EC6" w:rsidTr="00B14BE6">
        <w:trPr>
          <w:gridAfter w:val="1"/>
          <w:wAfter w:w="20" w:type="dxa"/>
          <w:trHeight w:val="415"/>
        </w:trPr>
        <w:tc>
          <w:tcPr>
            <w:tcW w:w="1418" w:type="dxa"/>
            <w:vMerge/>
          </w:tcPr>
          <w:p w:rsidR="00097633" w:rsidRDefault="0009763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FFF2CC" w:themeFill="accent4" w:themeFillTint="33"/>
          </w:tcPr>
          <w:p w:rsidR="00097633" w:rsidRDefault="0009763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 w:val="restart"/>
            <w:shd w:val="clear" w:color="auto" w:fill="F2F2F2" w:themeFill="background1" w:themeFillShade="F2"/>
          </w:tcPr>
          <w:p w:rsidR="006B4368" w:rsidRDefault="00097633" w:rsidP="004173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B43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Vocabulaire</w:t>
            </w:r>
            <w:r w:rsidR="007D48F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/ </w:t>
            </w:r>
            <w:r w:rsidR="007D48F3" w:rsidRPr="007D48F3">
              <w:rPr>
                <w:rFonts w:asciiTheme="majorHAnsi" w:hAnsiTheme="majorHAnsi" w:cstheme="majorHAnsi"/>
              </w:rPr>
              <w:t>C</w:t>
            </w:r>
            <w:r w:rsidR="006B4368" w:rsidRPr="007D48F3">
              <w:rPr>
                <w:rFonts w:asciiTheme="majorHAnsi" w:hAnsiTheme="majorHAnsi" w:cstheme="majorHAnsi"/>
              </w:rPr>
              <w:t>orpus de mot</w:t>
            </w:r>
            <w:r w:rsidR="007D48F3" w:rsidRPr="007D48F3">
              <w:rPr>
                <w:rFonts w:asciiTheme="majorHAnsi" w:hAnsiTheme="majorHAnsi" w:cstheme="majorHAnsi"/>
              </w:rPr>
              <w:t>s</w:t>
            </w:r>
            <w:r w:rsidR="006B4368" w:rsidRPr="007D48F3">
              <w:rPr>
                <w:rFonts w:asciiTheme="majorHAnsi" w:hAnsiTheme="majorHAnsi" w:cstheme="majorHAnsi"/>
              </w:rPr>
              <w:t xml:space="preserve"> de la période :</w:t>
            </w:r>
          </w:p>
          <w:p w:rsidR="006B4368" w:rsidRDefault="006B4368" w:rsidP="004173D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555BB2" w:rsidRPr="00A93916" w:rsidRDefault="00555BB2" w:rsidP="00555BB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3916">
              <w:rPr>
                <w:rFonts w:asciiTheme="majorHAnsi" w:hAnsiTheme="majorHAnsi" w:cstheme="majorHAnsi"/>
                <w:sz w:val="24"/>
                <w:szCs w:val="24"/>
              </w:rPr>
              <w:t>Objectif d’apprentissage :</w:t>
            </w:r>
          </w:p>
          <w:p w:rsidR="00097633" w:rsidRPr="004173D9" w:rsidRDefault="00097633" w:rsidP="004173D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97633" w:rsidRPr="004173D9" w:rsidRDefault="00097633" w:rsidP="004173D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08" w:type="dxa"/>
            <w:gridSpan w:val="9"/>
            <w:shd w:val="clear" w:color="auto" w:fill="FFF2CC" w:themeFill="accent4" w:themeFillTint="33"/>
          </w:tcPr>
          <w:p w:rsidR="00097633" w:rsidRDefault="00097633" w:rsidP="00A822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Guides de référence :</w:t>
            </w:r>
          </w:p>
          <w:p w:rsidR="00097633" w:rsidRPr="00A82239" w:rsidRDefault="00097633" w:rsidP="00A822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10" w:history="1">
              <w:r w:rsidRPr="00A82239">
                <w:rPr>
                  <w:rStyle w:val="Lienhypertexte"/>
                  <w:rFonts w:asciiTheme="majorHAnsi" w:hAnsiTheme="majorHAnsi" w:cstheme="majorHAnsi"/>
                  <w:sz w:val="16"/>
                  <w:szCs w:val="16"/>
                </w:rPr>
                <w:t>https://eduscol.education.fr/document/299/download?attachment</w:t>
              </w:r>
            </w:hyperlink>
          </w:p>
        </w:tc>
      </w:tr>
      <w:tr w:rsidR="006823BE" w:rsidRPr="00E94EC6" w:rsidTr="00B14BE6">
        <w:trPr>
          <w:gridAfter w:val="1"/>
          <w:wAfter w:w="20" w:type="dxa"/>
          <w:trHeight w:val="415"/>
        </w:trPr>
        <w:tc>
          <w:tcPr>
            <w:tcW w:w="1418" w:type="dxa"/>
            <w:vMerge/>
          </w:tcPr>
          <w:p w:rsidR="00097633" w:rsidRDefault="0009763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FFF2CC" w:themeFill="accent4" w:themeFillTint="33"/>
          </w:tcPr>
          <w:p w:rsidR="00097633" w:rsidRDefault="0009763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2F2F2" w:themeFill="background1" w:themeFillShade="F2"/>
          </w:tcPr>
          <w:p w:rsidR="00097633" w:rsidRPr="004173D9" w:rsidRDefault="00097633" w:rsidP="004173D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08" w:type="dxa"/>
            <w:gridSpan w:val="9"/>
            <w:shd w:val="clear" w:color="auto" w:fill="F2F2F2" w:themeFill="background1" w:themeFillShade="F2"/>
          </w:tcPr>
          <w:p w:rsidR="00097633" w:rsidRDefault="00097633" w:rsidP="00A822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823BE" w:rsidRPr="00E94EC6" w:rsidTr="00B14BE6">
        <w:trPr>
          <w:gridAfter w:val="1"/>
          <w:wAfter w:w="20" w:type="dxa"/>
          <w:trHeight w:val="355"/>
        </w:trPr>
        <w:tc>
          <w:tcPr>
            <w:tcW w:w="1418" w:type="dxa"/>
            <w:vMerge/>
          </w:tcPr>
          <w:p w:rsidR="00097633" w:rsidRDefault="0009763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FFF2CC" w:themeFill="accent4" w:themeFillTint="33"/>
          </w:tcPr>
          <w:p w:rsidR="00097633" w:rsidRDefault="0009763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shd w:val="clear" w:color="auto" w:fill="F2F2F2" w:themeFill="background1" w:themeFillShade="F2"/>
          </w:tcPr>
          <w:p w:rsidR="00097633" w:rsidRPr="004173D9" w:rsidRDefault="00097633" w:rsidP="004173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173D9">
              <w:rPr>
                <w:rFonts w:asciiTheme="majorHAnsi" w:hAnsiTheme="majorHAnsi" w:cstheme="majorHAnsi"/>
                <w:sz w:val="24"/>
                <w:szCs w:val="24"/>
              </w:rPr>
              <w:t>Comptines phonologique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4173D9"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</w:p>
          <w:p w:rsidR="00555BB2" w:rsidRPr="00A93916" w:rsidRDefault="00555BB2" w:rsidP="00555BB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3916">
              <w:rPr>
                <w:rFonts w:asciiTheme="majorHAnsi" w:hAnsiTheme="majorHAnsi" w:cstheme="majorHAnsi"/>
                <w:sz w:val="24"/>
                <w:szCs w:val="24"/>
              </w:rPr>
              <w:t>Objectif d’apprentissage :</w:t>
            </w:r>
          </w:p>
          <w:p w:rsidR="00097633" w:rsidRPr="004173D9" w:rsidRDefault="00097633" w:rsidP="004173D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908" w:type="dxa"/>
            <w:gridSpan w:val="9"/>
            <w:shd w:val="clear" w:color="auto" w:fill="FFF2CC" w:themeFill="accent4" w:themeFillTint="33"/>
          </w:tcPr>
          <w:p w:rsidR="00097633" w:rsidRPr="00701019" w:rsidRDefault="0009763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1019">
              <w:rPr>
                <w:rFonts w:asciiTheme="majorHAnsi" w:hAnsiTheme="majorHAnsi" w:cstheme="majorHAnsi"/>
                <w:sz w:val="16"/>
                <w:szCs w:val="16"/>
              </w:rPr>
              <w:t>Ressources institutionnelles :</w:t>
            </w:r>
            <w:hyperlink r:id="rId11" w:history="1">
              <w:r w:rsidRPr="00701019">
                <w:rPr>
                  <w:rStyle w:val="Lienhypertexte"/>
                  <w:rFonts w:asciiTheme="majorHAnsi" w:hAnsiTheme="majorHAnsi" w:cstheme="majorHAnsi"/>
                  <w:sz w:val="16"/>
                  <w:szCs w:val="16"/>
                </w:rPr>
                <w:t>https://eduscol.education.fr/105/mobiliser-le-langage-dans-toutes-ses-dimensions-cycle-1</w:t>
              </w:r>
            </w:hyperlink>
          </w:p>
        </w:tc>
      </w:tr>
      <w:tr w:rsidR="006823BE" w:rsidRPr="00E94EC6" w:rsidTr="00B14BE6">
        <w:trPr>
          <w:gridAfter w:val="1"/>
          <w:wAfter w:w="20" w:type="dxa"/>
          <w:trHeight w:val="355"/>
        </w:trPr>
        <w:tc>
          <w:tcPr>
            <w:tcW w:w="1418" w:type="dxa"/>
            <w:vMerge/>
          </w:tcPr>
          <w:p w:rsidR="00097633" w:rsidRDefault="0009763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FFF2CC" w:themeFill="accent4" w:themeFillTint="33"/>
          </w:tcPr>
          <w:p w:rsidR="00097633" w:rsidRDefault="0009763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shd w:val="clear" w:color="auto" w:fill="F2F2F2" w:themeFill="background1" w:themeFillShade="F2"/>
          </w:tcPr>
          <w:p w:rsidR="00097633" w:rsidRDefault="008364C8" w:rsidP="004173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Comptines, formulettes et j</w:t>
            </w:r>
            <w:r w:rsidR="00097633" w:rsidRPr="004173D9">
              <w:rPr>
                <w:rFonts w:asciiTheme="majorHAnsi" w:hAnsiTheme="majorHAnsi" w:cstheme="majorHAnsi"/>
                <w:sz w:val="24"/>
                <w:szCs w:val="24"/>
              </w:rPr>
              <w:t>eux de doigts :</w:t>
            </w:r>
          </w:p>
          <w:p w:rsidR="00097633" w:rsidRPr="00097633" w:rsidRDefault="00555BB2" w:rsidP="004173D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3916">
              <w:rPr>
                <w:rFonts w:asciiTheme="majorHAnsi" w:hAnsiTheme="majorHAnsi" w:cstheme="majorHAnsi"/>
                <w:sz w:val="24"/>
                <w:szCs w:val="24"/>
              </w:rPr>
              <w:t>Objectif d’apprentissage :</w:t>
            </w:r>
          </w:p>
        </w:tc>
        <w:tc>
          <w:tcPr>
            <w:tcW w:w="5908" w:type="dxa"/>
            <w:gridSpan w:val="9"/>
            <w:shd w:val="clear" w:color="auto" w:fill="FFF2CC" w:themeFill="accent4" w:themeFillTint="33"/>
          </w:tcPr>
          <w:p w:rsidR="00097633" w:rsidRDefault="00097633">
            <w:pPr>
              <w:rPr>
                <w:rFonts w:asciiTheme="majorHAnsi" w:hAnsiTheme="majorHAnsi" w:cstheme="majorHAnsi"/>
                <w:color w:val="004E9A"/>
                <w:sz w:val="16"/>
                <w:szCs w:val="16"/>
              </w:rPr>
            </w:pPr>
            <w:r w:rsidRPr="008364C8">
              <w:rPr>
                <w:rFonts w:asciiTheme="majorHAnsi" w:hAnsiTheme="majorHAnsi" w:cstheme="majorHAnsi"/>
                <w:sz w:val="16"/>
                <w:szCs w:val="16"/>
              </w:rPr>
              <w:t>Ressources institutionnelles :</w:t>
            </w:r>
            <w:r w:rsidR="008364C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hyperlink r:id="rId12" w:history="1">
              <w:r w:rsidR="008364C8" w:rsidRPr="003D5C62">
                <w:rPr>
                  <w:rStyle w:val="Lienhypertexte"/>
                  <w:rFonts w:asciiTheme="majorHAnsi" w:hAnsiTheme="majorHAnsi" w:cstheme="majorHAnsi"/>
                  <w:sz w:val="16"/>
                  <w:szCs w:val="16"/>
                </w:rPr>
                <w:t>https://eduscol.education.fr/105/mobiliser-le-langage-dans-toutes-ses-dimensions-cycle-1</w:t>
              </w:r>
            </w:hyperlink>
          </w:p>
          <w:p w:rsidR="00EE2EA1" w:rsidRDefault="00EE2EA1">
            <w:pPr>
              <w:rPr>
                <w:rFonts w:asciiTheme="majorHAnsi" w:hAnsiTheme="majorHAnsi" w:cstheme="majorHAnsi"/>
                <w:color w:val="004E9A"/>
                <w:sz w:val="16"/>
                <w:szCs w:val="16"/>
              </w:rPr>
            </w:pPr>
          </w:p>
          <w:p w:rsidR="00EE2EA1" w:rsidRDefault="00EE2EA1">
            <w:pPr>
              <w:rPr>
                <w:rFonts w:asciiTheme="majorHAnsi" w:hAnsiTheme="majorHAnsi" w:cstheme="majorHAnsi"/>
                <w:color w:val="004E9A"/>
                <w:sz w:val="16"/>
                <w:szCs w:val="16"/>
              </w:rPr>
            </w:pPr>
          </w:p>
          <w:p w:rsidR="00B51E4F" w:rsidRDefault="00B51E4F">
            <w:pPr>
              <w:rPr>
                <w:rFonts w:asciiTheme="majorHAnsi" w:hAnsiTheme="majorHAnsi" w:cstheme="majorHAnsi"/>
                <w:color w:val="004E9A"/>
                <w:sz w:val="16"/>
                <w:szCs w:val="16"/>
              </w:rPr>
            </w:pPr>
          </w:p>
          <w:p w:rsidR="009B5A0C" w:rsidRDefault="009B5A0C">
            <w:pPr>
              <w:rPr>
                <w:rFonts w:asciiTheme="majorHAnsi" w:hAnsiTheme="majorHAnsi" w:cstheme="majorHAnsi"/>
                <w:color w:val="004E9A"/>
                <w:sz w:val="16"/>
                <w:szCs w:val="16"/>
              </w:rPr>
            </w:pPr>
          </w:p>
          <w:p w:rsidR="009B5A0C" w:rsidRDefault="009B5A0C">
            <w:pPr>
              <w:rPr>
                <w:rFonts w:asciiTheme="majorHAnsi" w:hAnsiTheme="majorHAnsi" w:cstheme="majorHAnsi"/>
                <w:color w:val="004E9A"/>
                <w:sz w:val="16"/>
                <w:szCs w:val="16"/>
              </w:rPr>
            </w:pPr>
          </w:p>
          <w:p w:rsidR="009B5A0C" w:rsidRDefault="009B5A0C">
            <w:pPr>
              <w:rPr>
                <w:rFonts w:asciiTheme="majorHAnsi" w:hAnsiTheme="majorHAnsi" w:cstheme="majorHAnsi"/>
                <w:color w:val="004E9A"/>
                <w:sz w:val="16"/>
                <w:szCs w:val="16"/>
              </w:rPr>
            </w:pPr>
          </w:p>
          <w:p w:rsidR="009B5A0C" w:rsidRDefault="009B5A0C">
            <w:pPr>
              <w:rPr>
                <w:rFonts w:asciiTheme="majorHAnsi" w:hAnsiTheme="majorHAnsi" w:cstheme="majorHAnsi"/>
                <w:color w:val="004E9A"/>
                <w:sz w:val="16"/>
                <w:szCs w:val="16"/>
              </w:rPr>
            </w:pPr>
          </w:p>
          <w:p w:rsidR="009B5A0C" w:rsidRDefault="009B5A0C">
            <w:pPr>
              <w:rPr>
                <w:rFonts w:asciiTheme="majorHAnsi" w:hAnsiTheme="majorHAnsi" w:cstheme="majorHAnsi"/>
                <w:color w:val="004E9A"/>
                <w:sz w:val="16"/>
                <w:szCs w:val="16"/>
              </w:rPr>
            </w:pPr>
          </w:p>
          <w:p w:rsidR="008364C8" w:rsidRPr="00E94EC6" w:rsidRDefault="008364C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35E3" w:rsidRPr="00E94EC6" w:rsidTr="00B14BE6">
        <w:trPr>
          <w:gridAfter w:val="1"/>
          <w:wAfter w:w="20" w:type="dxa"/>
        </w:trPr>
        <w:tc>
          <w:tcPr>
            <w:tcW w:w="1418" w:type="dxa"/>
          </w:tcPr>
          <w:p w:rsidR="00701019" w:rsidRDefault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81531058"/>
          </w:p>
        </w:tc>
        <w:tc>
          <w:tcPr>
            <w:tcW w:w="3591" w:type="dxa"/>
            <w:vMerge w:val="restart"/>
            <w:shd w:val="clear" w:color="auto" w:fill="D9E2F3" w:themeFill="accent1" w:themeFillTint="33"/>
          </w:tcPr>
          <w:p w:rsidR="00701019" w:rsidRDefault="00701019" w:rsidP="004173D9">
            <w:pPr>
              <w:jc w:val="center"/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</w:pPr>
          </w:p>
          <w:p w:rsidR="00701019" w:rsidRDefault="00701019" w:rsidP="004173D9">
            <w:pPr>
              <w:jc w:val="center"/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</w:pPr>
          </w:p>
          <w:p w:rsidR="00701019" w:rsidRDefault="00701019" w:rsidP="004173D9">
            <w:pPr>
              <w:jc w:val="center"/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</w:pPr>
          </w:p>
          <w:p w:rsidR="00701019" w:rsidRDefault="00701019" w:rsidP="004173D9">
            <w:pPr>
              <w:jc w:val="center"/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</w:pPr>
          </w:p>
          <w:p w:rsidR="0031094C" w:rsidRDefault="0031094C" w:rsidP="00D43C75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</w:pPr>
          </w:p>
          <w:p w:rsidR="00701019" w:rsidRPr="00EB09DF" w:rsidRDefault="00701019" w:rsidP="00D43C75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color w:val="004E9A"/>
              </w:rPr>
            </w:pPr>
            <w:r w:rsidRPr="00EB09DF">
              <w:rPr>
                <w:rFonts w:asciiTheme="majorHAnsi" w:hAnsiTheme="majorHAnsi" w:cstheme="majorHAnsi"/>
                <w:b/>
                <w:bCs/>
                <w:color w:val="004E9A"/>
              </w:rPr>
              <w:t>Situations d’apprentissage en ateliers</w:t>
            </w:r>
          </w:p>
          <w:p w:rsidR="00701019" w:rsidRPr="00E24875" w:rsidRDefault="00701019" w:rsidP="00D43C75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</w:pPr>
          </w:p>
          <w:p w:rsidR="00701019" w:rsidRDefault="00701019" w:rsidP="00D43C75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173D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Petits groupes</w:t>
            </w:r>
          </w:p>
          <w:p w:rsidR="00167CE7" w:rsidRDefault="00167CE7" w:rsidP="00D43C75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167CE7" w:rsidRDefault="00167CE7" w:rsidP="00D43C75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Rotation des groupes : </w:t>
            </w:r>
          </w:p>
          <w:p w:rsidR="00167CE7" w:rsidRPr="00167CE7" w:rsidRDefault="00167CE7" w:rsidP="00D43C75">
            <w:pPr>
              <w:shd w:val="clear" w:color="auto" w:fill="D9E2F3" w:themeFill="accent1" w:themeFillTint="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67CE7">
              <w:rPr>
                <w:rFonts w:asciiTheme="majorHAnsi" w:hAnsiTheme="majorHAnsi" w:cstheme="majorHAnsi"/>
                <w:sz w:val="20"/>
                <w:szCs w:val="20"/>
              </w:rPr>
              <w:t>(organisation à indiquer)</w:t>
            </w:r>
          </w:p>
          <w:p w:rsidR="00701019" w:rsidRPr="004173D9" w:rsidRDefault="00701019" w:rsidP="004173D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222" w:type="dxa"/>
            <w:gridSpan w:val="15"/>
            <w:shd w:val="clear" w:color="auto" w:fill="E2EFD9" w:themeFill="accent6" w:themeFillTint="33"/>
          </w:tcPr>
          <w:p w:rsidR="000B5376" w:rsidRDefault="000B5376" w:rsidP="009075D9">
            <w:pPr>
              <w:shd w:val="clear" w:color="auto" w:fill="E2EFD9" w:themeFill="accent6" w:themeFillTint="33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Flexibilité de l’organisation pédagogique de la classe</w:t>
            </w:r>
          </w:p>
          <w:p w:rsidR="000B5376" w:rsidRPr="00EB09DF" w:rsidRDefault="000B5376" w:rsidP="000B53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B09DF">
              <w:rPr>
                <w:rFonts w:asciiTheme="majorHAnsi" w:hAnsiTheme="majorHAnsi" w:cstheme="majorHAnsi"/>
                <w:sz w:val="16"/>
                <w:szCs w:val="16"/>
              </w:rPr>
              <w:t>(Mettre une croix dans l’organisation pédagogique choisie pour les élèves, E</w:t>
            </w:r>
            <w:r w:rsidR="00EB09DF">
              <w:rPr>
                <w:rFonts w:asciiTheme="majorHAnsi" w:hAnsiTheme="majorHAnsi" w:cstheme="majorHAnsi"/>
                <w:sz w:val="16"/>
                <w:szCs w:val="16"/>
              </w:rPr>
              <w:t> :</w:t>
            </w:r>
            <w:r w:rsidRPr="00EB09DF">
              <w:rPr>
                <w:rFonts w:asciiTheme="majorHAnsi" w:hAnsiTheme="majorHAnsi" w:cstheme="majorHAnsi"/>
                <w:sz w:val="16"/>
                <w:szCs w:val="16"/>
              </w:rPr>
              <w:t xml:space="preserve"> place de l’enseignant, A</w:t>
            </w:r>
            <w:r w:rsidR="00EB09DF">
              <w:rPr>
                <w:rFonts w:asciiTheme="majorHAnsi" w:hAnsiTheme="majorHAnsi" w:cstheme="majorHAnsi"/>
                <w:sz w:val="16"/>
                <w:szCs w:val="16"/>
              </w:rPr>
              <w:t> :</w:t>
            </w:r>
            <w:r w:rsidRPr="00EB09DF">
              <w:rPr>
                <w:rFonts w:asciiTheme="majorHAnsi" w:hAnsiTheme="majorHAnsi" w:cstheme="majorHAnsi"/>
                <w:sz w:val="16"/>
                <w:szCs w:val="16"/>
              </w:rPr>
              <w:t xml:space="preserve"> place de l’ATSEM</w:t>
            </w:r>
            <w:r w:rsidRPr="00EB09DF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B14BE6" w:rsidRPr="00E94EC6" w:rsidTr="00B14BE6">
        <w:tc>
          <w:tcPr>
            <w:tcW w:w="1418" w:type="dxa"/>
            <w:vMerge w:val="restart"/>
          </w:tcPr>
          <w:p w:rsidR="0031094C" w:rsidRPr="00E94EC6" w:rsidRDefault="00E135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="0031094C"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55</w:t>
            </w:r>
            <w:r w:rsidR="0031094C">
              <w:rPr>
                <w:rFonts w:asciiTheme="majorHAnsi" w:hAnsiTheme="majorHAnsi" w:cstheme="majorHAnsi"/>
                <w:sz w:val="18"/>
                <w:szCs w:val="18"/>
              </w:rPr>
              <w:t>-9h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3591" w:type="dxa"/>
            <w:vMerge/>
            <w:shd w:val="clear" w:color="auto" w:fill="D9E2F3" w:themeFill="accent1" w:themeFillTint="33"/>
          </w:tcPr>
          <w:p w:rsidR="0031094C" w:rsidRPr="00E24875" w:rsidRDefault="0031094C" w:rsidP="004173D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D9E2F3" w:themeFill="accent1" w:themeFillTint="33"/>
          </w:tcPr>
          <w:p w:rsidR="0031094C" w:rsidRPr="00FB6AA0" w:rsidRDefault="0031094C" w:rsidP="00FB6A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6AA0">
              <w:rPr>
                <w:rFonts w:asciiTheme="majorHAnsi" w:hAnsiTheme="majorHAnsi" w:cstheme="majorHAnsi"/>
                <w:sz w:val="20"/>
                <w:szCs w:val="20"/>
              </w:rPr>
              <w:t>Groupes de niveaux homogènes</w:t>
            </w:r>
          </w:p>
        </w:tc>
        <w:tc>
          <w:tcPr>
            <w:tcW w:w="265" w:type="dxa"/>
            <w:shd w:val="clear" w:color="auto" w:fill="F2F2F2" w:themeFill="background1" w:themeFillShade="F2"/>
          </w:tcPr>
          <w:p w:rsidR="0031094C" w:rsidRDefault="0031094C" w:rsidP="00FB6A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ED43B7" w:rsidRPr="00D135E3" w:rsidRDefault="00ED43B7" w:rsidP="00FB6A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D9E2F3" w:themeFill="accent1" w:themeFillTint="33"/>
          </w:tcPr>
          <w:p w:rsidR="0031094C" w:rsidRPr="00FB6AA0" w:rsidRDefault="0031094C" w:rsidP="00FB6A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6AA0">
              <w:rPr>
                <w:rFonts w:asciiTheme="majorHAnsi" w:hAnsiTheme="majorHAnsi" w:cstheme="majorHAnsi"/>
                <w:sz w:val="20"/>
                <w:szCs w:val="20"/>
              </w:rPr>
              <w:t>Groupes de niveaux hétérogènes</w:t>
            </w:r>
          </w:p>
        </w:tc>
        <w:tc>
          <w:tcPr>
            <w:tcW w:w="265" w:type="dxa"/>
            <w:shd w:val="clear" w:color="auto" w:fill="F2F2F2" w:themeFill="background1" w:themeFillShade="F2"/>
          </w:tcPr>
          <w:p w:rsidR="0031094C" w:rsidRPr="00D135E3" w:rsidRDefault="0031094C" w:rsidP="00FB6A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E2F3" w:themeFill="accent1" w:themeFillTint="33"/>
          </w:tcPr>
          <w:p w:rsidR="0031094C" w:rsidRPr="00FB6AA0" w:rsidRDefault="0031094C" w:rsidP="00FB6A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6AA0">
              <w:rPr>
                <w:rFonts w:asciiTheme="majorHAnsi" w:hAnsiTheme="majorHAnsi" w:cstheme="majorHAnsi"/>
                <w:sz w:val="20"/>
                <w:szCs w:val="20"/>
              </w:rPr>
              <w:t>Ilots collaboratifs</w:t>
            </w:r>
          </w:p>
        </w:tc>
        <w:tc>
          <w:tcPr>
            <w:tcW w:w="432" w:type="dxa"/>
            <w:gridSpan w:val="2"/>
            <w:shd w:val="clear" w:color="auto" w:fill="F2F2F2" w:themeFill="background1" w:themeFillShade="F2"/>
          </w:tcPr>
          <w:p w:rsidR="0031094C" w:rsidRPr="00D135E3" w:rsidRDefault="0031094C" w:rsidP="00FB6A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shd w:val="clear" w:color="auto" w:fill="D9E2F3" w:themeFill="accent1" w:themeFillTint="33"/>
          </w:tcPr>
          <w:p w:rsidR="0031094C" w:rsidRPr="00FB6AA0" w:rsidRDefault="0031094C" w:rsidP="00FB6A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6AA0">
              <w:rPr>
                <w:rFonts w:asciiTheme="majorHAnsi" w:hAnsiTheme="majorHAnsi" w:cstheme="majorHAnsi"/>
                <w:sz w:val="20"/>
                <w:szCs w:val="20"/>
              </w:rPr>
              <w:t>Apprentissages en binômes autonomes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31094C" w:rsidRPr="00D135E3" w:rsidRDefault="0031094C" w:rsidP="00FB6A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D9E2F3" w:themeFill="accent1" w:themeFillTint="33"/>
          </w:tcPr>
          <w:p w:rsidR="0031094C" w:rsidRPr="00FB6AA0" w:rsidRDefault="0031094C" w:rsidP="00FB6A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6AA0">
              <w:rPr>
                <w:rFonts w:asciiTheme="majorHAnsi" w:hAnsiTheme="majorHAnsi" w:cstheme="majorHAnsi"/>
                <w:sz w:val="20"/>
                <w:szCs w:val="20"/>
              </w:rPr>
              <w:t>Apprentissages autonomes</w:t>
            </w:r>
          </w:p>
        </w:tc>
        <w:tc>
          <w:tcPr>
            <w:tcW w:w="391" w:type="dxa"/>
            <w:shd w:val="clear" w:color="auto" w:fill="F2F2F2" w:themeFill="background1" w:themeFillShade="F2"/>
          </w:tcPr>
          <w:p w:rsidR="0031094C" w:rsidRPr="00D135E3" w:rsidRDefault="0031094C" w:rsidP="00FB6AA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D9E2F3" w:themeFill="accent1" w:themeFillTint="33"/>
          </w:tcPr>
          <w:p w:rsidR="0031094C" w:rsidRPr="00FB6AA0" w:rsidRDefault="0031094C" w:rsidP="00FB6AA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B6AA0">
              <w:rPr>
                <w:rFonts w:asciiTheme="majorHAnsi" w:hAnsiTheme="majorHAnsi" w:cstheme="majorHAnsi"/>
                <w:sz w:val="20"/>
                <w:szCs w:val="20"/>
              </w:rPr>
              <w:t>Relation duelle avec l’enseignant</w:t>
            </w:r>
          </w:p>
        </w:tc>
        <w:tc>
          <w:tcPr>
            <w:tcW w:w="285" w:type="dxa"/>
            <w:gridSpan w:val="2"/>
            <w:shd w:val="clear" w:color="auto" w:fill="F2F2F2" w:themeFill="background1" w:themeFillShade="F2"/>
          </w:tcPr>
          <w:p w:rsidR="0031094C" w:rsidRPr="00D135E3" w:rsidRDefault="0031094C" w:rsidP="00C23BB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135D5" w:rsidRPr="00E94EC6" w:rsidTr="00B14BE6">
        <w:trPr>
          <w:gridAfter w:val="1"/>
          <w:wAfter w:w="20" w:type="dxa"/>
          <w:trHeight w:val="431"/>
        </w:trPr>
        <w:tc>
          <w:tcPr>
            <w:tcW w:w="1418" w:type="dxa"/>
            <w:vMerge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D9E2F3" w:themeFill="accent1" w:themeFillTint="33"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 w:val="restart"/>
            <w:shd w:val="clear" w:color="auto" w:fill="F2F2F2" w:themeFill="background1" w:themeFillShade="F2"/>
          </w:tcPr>
          <w:p w:rsidR="0031094C" w:rsidRPr="00EE24A5" w:rsidRDefault="0031094C" w:rsidP="007010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E24A5">
              <w:rPr>
                <w:rFonts w:asciiTheme="majorHAnsi" w:hAnsiTheme="majorHAnsi" w:cstheme="majorHAnsi"/>
                <w:sz w:val="20"/>
                <w:szCs w:val="20"/>
              </w:rPr>
              <w:t>Priorité de l’école maternelle :</w:t>
            </w:r>
          </w:p>
          <w:p w:rsidR="00922A05" w:rsidRPr="005A78EF" w:rsidRDefault="0031094C" w:rsidP="00922A05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</w:pPr>
            <w:r w:rsidRPr="005A78EF"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  <w:t xml:space="preserve">Développement et structuration du langage oral et écrit </w:t>
            </w:r>
          </w:p>
          <w:p w:rsidR="00922A05" w:rsidRDefault="00922A05" w:rsidP="00EE24A5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Sous-domaine</w:t>
            </w:r>
            <w:r w:rsidR="00E7108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des programmes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  <w:p w:rsidR="00922A05" w:rsidRPr="00922A05" w:rsidRDefault="00922A05" w:rsidP="00922A05">
            <w:pPr>
              <w:pStyle w:val="Paragraphedeliste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31094C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1094C" w:rsidRPr="00E94EC6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shd w:val="clear" w:color="auto" w:fill="D9E2F3" w:themeFill="accent1" w:themeFillTint="33"/>
          </w:tcPr>
          <w:p w:rsidR="0031094C" w:rsidRPr="005A78EF" w:rsidRDefault="00FB6AA0" w:rsidP="0054545C">
            <w:pPr>
              <w:jc w:val="center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  <w:r w:rsidRPr="005A78EF"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  <w:t>Mettre une croi</w:t>
            </w:r>
            <w:r w:rsidR="005A78EF"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  <w:t>x</w:t>
            </w:r>
            <w:r w:rsidR="0054545C"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  <w:t xml:space="preserve"> document consulté</w:t>
            </w:r>
          </w:p>
        </w:tc>
        <w:tc>
          <w:tcPr>
            <w:tcW w:w="5271" w:type="dxa"/>
            <w:gridSpan w:val="7"/>
            <w:vMerge w:val="restart"/>
            <w:shd w:val="clear" w:color="auto" w:fill="D9E2F3" w:themeFill="accent1" w:themeFillTint="33"/>
          </w:tcPr>
          <w:p w:rsidR="0031094C" w:rsidRDefault="0031094C" w:rsidP="001662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Ressources institutionnelles  :</w:t>
            </w:r>
          </w:p>
          <w:p w:rsidR="0031094C" w:rsidRDefault="0031094C" w:rsidP="0070101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31094C" w:rsidRPr="00A82239" w:rsidRDefault="0031094C" w:rsidP="0070101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8223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Programmes :</w:t>
            </w:r>
          </w:p>
          <w:p w:rsidR="0031094C" w:rsidRDefault="0031094C" w:rsidP="007010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13" w:history="1">
              <w:r w:rsidRPr="00A82239">
                <w:rPr>
                  <w:rStyle w:val="Lienhypertexte"/>
                  <w:rFonts w:asciiTheme="majorHAnsi" w:hAnsiTheme="majorHAnsi" w:cstheme="majorHAnsi"/>
                  <w:sz w:val="16"/>
                  <w:szCs w:val="16"/>
                </w:rPr>
                <w:t>https://www.education.gouv.fr/sites/default/files/ensel135_annexe1.pdf</w:t>
              </w:r>
            </w:hyperlink>
          </w:p>
          <w:p w:rsidR="0031094C" w:rsidRDefault="0031094C" w:rsidP="007010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010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Fiche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</w:t>
            </w:r>
            <w:r w:rsidRPr="007010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repères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langage oral </w:t>
            </w:r>
            <w:r w:rsidRPr="007010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 :</w:t>
            </w:r>
          </w:p>
          <w:p w:rsidR="0031094C" w:rsidRDefault="0031094C" w:rsidP="007010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14" w:history="1">
              <w:r w:rsidRPr="003D5C62">
                <w:rPr>
                  <w:rStyle w:val="Lienhypertexte"/>
                  <w:rFonts w:asciiTheme="majorHAnsi" w:hAnsiTheme="majorHAnsi" w:cstheme="majorHAnsi"/>
                  <w:sz w:val="16"/>
                  <w:szCs w:val="16"/>
                </w:rPr>
                <w:t>https://eduscol.education.fr/105/mobiliser-le-langage-dans-toutes-ses-dimensions-cycle-1</w:t>
              </w:r>
            </w:hyperlink>
          </w:p>
          <w:p w:rsidR="0031094C" w:rsidRPr="00701019" w:rsidRDefault="0031094C" w:rsidP="0070101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010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Guides de référence :</w:t>
            </w:r>
          </w:p>
          <w:p w:rsidR="0031094C" w:rsidRDefault="0031094C" w:rsidP="007010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Vocabulaire </w:t>
            </w:r>
            <w:hyperlink r:id="rId15" w:history="1">
              <w:r w:rsidRPr="003D5C62">
                <w:rPr>
                  <w:rStyle w:val="Lienhypertexte"/>
                  <w:rFonts w:asciiTheme="majorHAnsi" w:hAnsiTheme="majorHAnsi" w:cstheme="majorHAnsi"/>
                  <w:sz w:val="16"/>
                  <w:szCs w:val="16"/>
                </w:rPr>
                <w:t>https://eduscol.education.fr/document/299/download?attachment</w:t>
              </w:r>
            </w:hyperlink>
          </w:p>
          <w:p w:rsidR="0031094C" w:rsidRPr="00701019" w:rsidRDefault="0031094C" w:rsidP="0070101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0101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Guides de référence :</w:t>
            </w:r>
          </w:p>
          <w:p w:rsidR="0031094C" w:rsidRDefault="0031094C" w:rsidP="0070101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Lecture et écriture :</w:t>
            </w:r>
            <w:hyperlink r:id="rId16" w:history="1">
              <w:r w:rsidRPr="00701019">
                <w:rPr>
                  <w:rStyle w:val="Lienhypertexte"/>
                  <w:rFonts w:asciiTheme="majorHAnsi" w:hAnsiTheme="majorHAnsi" w:cstheme="majorHAnsi"/>
                  <w:sz w:val="16"/>
                  <w:szCs w:val="16"/>
                </w:rPr>
                <w:t>https://eduscol.education.fr/3107/guides-fondamentaux-pour-l-enseignement</w:t>
              </w:r>
            </w:hyperlink>
          </w:p>
          <w:p w:rsidR="00EB09DF" w:rsidRDefault="00EB09DF" w:rsidP="0070101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51438" w:rsidRPr="005A78EF" w:rsidRDefault="00B51438" w:rsidP="0070101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143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Autres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 :</w:t>
            </w:r>
            <w:r w:rsidR="005A78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135D5" w:rsidRPr="00E94EC6" w:rsidTr="00B14BE6">
        <w:trPr>
          <w:gridAfter w:val="1"/>
          <w:wAfter w:w="20" w:type="dxa"/>
          <w:trHeight w:val="381"/>
        </w:trPr>
        <w:tc>
          <w:tcPr>
            <w:tcW w:w="1418" w:type="dxa"/>
            <w:vMerge/>
          </w:tcPr>
          <w:p w:rsidR="00B51438" w:rsidRPr="00E94EC6" w:rsidRDefault="00B51438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D9E2F3" w:themeFill="accent1" w:themeFillTint="33"/>
          </w:tcPr>
          <w:p w:rsidR="00B51438" w:rsidRPr="00E94EC6" w:rsidRDefault="00B51438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2F2F2" w:themeFill="background1" w:themeFillShade="F2"/>
          </w:tcPr>
          <w:p w:rsidR="00B51438" w:rsidRPr="00EE24A5" w:rsidRDefault="00B51438" w:rsidP="0070101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shd w:val="clear" w:color="auto" w:fill="F2F2F2" w:themeFill="background1" w:themeFillShade="F2"/>
          </w:tcPr>
          <w:p w:rsidR="00B51438" w:rsidRDefault="00B51438" w:rsidP="0070101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271" w:type="dxa"/>
            <w:gridSpan w:val="7"/>
            <w:vMerge/>
            <w:shd w:val="clear" w:color="auto" w:fill="D9E2F3" w:themeFill="accent1" w:themeFillTint="33"/>
          </w:tcPr>
          <w:p w:rsidR="00B51438" w:rsidRDefault="00B51438" w:rsidP="0070101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35D5" w:rsidRPr="00E94EC6" w:rsidTr="00B14BE6">
        <w:trPr>
          <w:gridAfter w:val="1"/>
          <w:wAfter w:w="20" w:type="dxa"/>
          <w:trHeight w:val="663"/>
        </w:trPr>
        <w:tc>
          <w:tcPr>
            <w:tcW w:w="1418" w:type="dxa"/>
            <w:vMerge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D9E2F3" w:themeFill="accent1" w:themeFillTint="33"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2F2F2" w:themeFill="background1" w:themeFillShade="F2"/>
          </w:tcPr>
          <w:p w:rsidR="0031094C" w:rsidRPr="00E24875" w:rsidRDefault="0031094C" w:rsidP="00701019">
            <w:pPr>
              <w:rPr>
                <w:rFonts w:asciiTheme="majorHAnsi" w:hAnsiTheme="majorHAnsi" w:cstheme="majorHAnsi"/>
                <w:color w:val="004E9A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shd w:val="clear" w:color="auto" w:fill="F2F2F2" w:themeFill="background1" w:themeFillShade="F2"/>
          </w:tcPr>
          <w:p w:rsidR="0031094C" w:rsidRPr="00701019" w:rsidRDefault="0031094C" w:rsidP="0070101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271" w:type="dxa"/>
            <w:gridSpan w:val="7"/>
            <w:vMerge/>
            <w:shd w:val="clear" w:color="auto" w:fill="D9E2F3" w:themeFill="accent1" w:themeFillTint="33"/>
          </w:tcPr>
          <w:p w:rsidR="0031094C" w:rsidRDefault="0031094C" w:rsidP="0070101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35D5" w:rsidRPr="00E94EC6" w:rsidTr="00B14BE6">
        <w:trPr>
          <w:gridAfter w:val="1"/>
          <w:wAfter w:w="20" w:type="dxa"/>
          <w:trHeight w:val="415"/>
        </w:trPr>
        <w:tc>
          <w:tcPr>
            <w:tcW w:w="1418" w:type="dxa"/>
            <w:vMerge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D9E2F3" w:themeFill="accent1" w:themeFillTint="33"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2F2F2" w:themeFill="background1" w:themeFillShade="F2"/>
          </w:tcPr>
          <w:p w:rsidR="0031094C" w:rsidRPr="00E24875" w:rsidRDefault="0031094C" w:rsidP="00701019">
            <w:pPr>
              <w:rPr>
                <w:rFonts w:asciiTheme="majorHAnsi" w:hAnsiTheme="majorHAnsi" w:cstheme="majorHAnsi"/>
                <w:color w:val="004E9A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shd w:val="clear" w:color="auto" w:fill="F2F2F2" w:themeFill="background1" w:themeFillShade="F2"/>
          </w:tcPr>
          <w:p w:rsidR="0031094C" w:rsidRPr="00701019" w:rsidRDefault="0031094C" w:rsidP="0070101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271" w:type="dxa"/>
            <w:gridSpan w:val="7"/>
            <w:vMerge/>
            <w:shd w:val="clear" w:color="auto" w:fill="D9E2F3" w:themeFill="accent1" w:themeFillTint="33"/>
          </w:tcPr>
          <w:p w:rsidR="0031094C" w:rsidRDefault="0031094C" w:rsidP="0070101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35D5" w:rsidRPr="00E94EC6" w:rsidTr="00B14BE6">
        <w:trPr>
          <w:gridAfter w:val="1"/>
          <w:wAfter w:w="20" w:type="dxa"/>
          <w:trHeight w:val="569"/>
        </w:trPr>
        <w:tc>
          <w:tcPr>
            <w:tcW w:w="1418" w:type="dxa"/>
            <w:vMerge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D9E2F3" w:themeFill="accent1" w:themeFillTint="33"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2F2F2" w:themeFill="background1" w:themeFillShade="F2"/>
          </w:tcPr>
          <w:p w:rsidR="0031094C" w:rsidRPr="00E24875" w:rsidRDefault="0031094C" w:rsidP="00701019">
            <w:pPr>
              <w:rPr>
                <w:rFonts w:asciiTheme="majorHAnsi" w:hAnsiTheme="majorHAnsi" w:cstheme="majorHAnsi"/>
                <w:color w:val="004E9A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shd w:val="clear" w:color="auto" w:fill="F2F2F2" w:themeFill="background1" w:themeFillShade="F2"/>
          </w:tcPr>
          <w:p w:rsidR="0031094C" w:rsidRPr="00701019" w:rsidRDefault="0031094C" w:rsidP="0070101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271" w:type="dxa"/>
            <w:gridSpan w:val="7"/>
            <w:vMerge/>
            <w:shd w:val="clear" w:color="auto" w:fill="D9E2F3" w:themeFill="accent1" w:themeFillTint="33"/>
          </w:tcPr>
          <w:p w:rsidR="0031094C" w:rsidRDefault="0031094C" w:rsidP="0070101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135D5" w:rsidRPr="00E94EC6" w:rsidTr="00B14BE6">
        <w:trPr>
          <w:gridAfter w:val="1"/>
          <w:wAfter w:w="20" w:type="dxa"/>
          <w:trHeight w:val="596"/>
        </w:trPr>
        <w:tc>
          <w:tcPr>
            <w:tcW w:w="1418" w:type="dxa"/>
            <w:vMerge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D9E2F3" w:themeFill="accent1" w:themeFillTint="33"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2F2F2" w:themeFill="background1" w:themeFillShade="F2"/>
          </w:tcPr>
          <w:p w:rsidR="0031094C" w:rsidRPr="00E24875" w:rsidRDefault="0031094C" w:rsidP="00701019">
            <w:pPr>
              <w:rPr>
                <w:rFonts w:asciiTheme="majorHAnsi" w:hAnsiTheme="majorHAnsi" w:cstheme="majorHAnsi"/>
                <w:color w:val="004E9A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shd w:val="clear" w:color="auto" w:fill="F2F2F2" w:themeFill="background1" w:themeFillShade="F2"/>
          </w:tcPr>
          <w:p w:rsidR="0031094C" w:rsidRPr="00701019" w:rsidRDefault="0031094C" w:rsidP="0070101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271" w:type="dxa"/>
            <w:gridSpan w:val="7"/>
            <w:vMerge/>
            <w:shd w:val="clear" w:color="auto" w:fill="D9E2F3" w:themeFill="accent1" w:themeFillTint="33"/>
          </w:tcPr>
          <w:p w:rsidR="0031094C" w:rsidRDefault="0031094C" w:rsidP="0070101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823BE" w:rsidRPr="00E94EC6" w:rsidTr="00B14BE6">
        <w:trPr>
          <w:gridAfter w:val="1"/>
          <w:wAfter w:w="20" w:type="dxa"/>
          <w:trHeight w:val="440"/>
        </w:trPr>
        <w:tc>
          <w:tcPr>
            <w:tcW w:w="1418" w:type="dxa"/>
            <w:vMerge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D9E2F3" w:themeFill="accent1" w:themeFillTint="33"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 w:val="restart"/>
            <w:shd w:val="clear" w:color="auto" w:fill="F2F2F2" w:themeFill="background1" w:themeFillShade="F2"/>
          </w:tcPr>
          <w:p w:rsidR="0031094C" w:rsidRPr="00A93916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3916">
              <w:rPr>
                <w:rFonts w:asciiTheme="majorHAnsi" w:hAnsiTheme="majorHAnsi" w:cstheme="majorHAnsi"/>
                <w:sz w:val="24"/>
                <w:szCs w:val="24"/>
              </w:rPr>
              <w:t>Objectif d’apprentissage :</w:t>
            </w:r>
          </w:p>
          <w:p w:rsidR="0031094C" w:rsidRPr="00E94EC6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08" w:type="dxa"/>
            <w:gridSpan w:val="9"/>
            <w:shd w:val="clear" w:color="auto" w:fill="D9E2F3" w:themeFill="accent1" w:themeFillTint="33"/>
          </w:tcPr>
          <w:p w:rsidR="0031094C" w:rsidRPr="00E94EC6" w:rsidRDefault="00066154" w:rsidP="0070101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66154">
              <w:rPr>
                <w:rFonts w:asciiTheme="majorHAnsi" w:hAnsiTheme="majorHAnsi" w:cstheme="majorHAnsi"/>
                <w:sz w:val="20"/>
                <w:szCs w:val="20"/>
              </w:rPr>
              <w:t xml:space="preserve">Description du déroulement </w:t>
            </w:r>
            <w:r w:rsidR="001D3571">
              <w:rPr>
                <w:rFonts w:asciiTheme="majorHAnsi" w:hAnsiTheme="majorHAnsi" w:cstheme="majorHAnsi"/>
                <w:sz w:val="20"/>
                <w:szCs w:val="20"/>
              </w:rPr>
              <w:t xml:space="preserve">de la séance </w:t>
            </w:r>
            <w:r w:rsidRPr="00066154">
              <w:rPr>
                <w:rFonts w:asciiTheme="majorHAnsi" w:hAnsiTheme="majorHAnsi" w:cstheme="majorHAnsi"/>
                <w:sz w:val="20"/>
                <w:szCs w:val="20"/>
              </w:rPr>
              <w:t>et des tâches des élèves :</w:t>
            </w:r>
          </w:p>
        </w:tc>
      </w:tr>
      <w:tr w:rsidR="006823BE" w:rsidRPr="00E94EC6" w:rsidTr="00B14BE6">
        <w:trPr>
          <w:gridAfter w:val="1"/>
          <w:wAfter w:w="20" w:type="dxa"/>
          <w:trHeight w:val="440"/>
        </w:trPr>
        <w:tc>
          <w:tcPr>
            <w:tcW w:w="1418" w:type="dxa"/>
            <w:vMerge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D9E2F3" w:themeFill="accent1" w:themeFillTint="33"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2F2F2" w:themeFill="background1" w:themeFillShade="F2"/>
          </w:tcPr>
          <w:p w:rsidR="0031094C" w:rsidRPr="00E24875" w:rsidRDefault="0031094C" w:rsidP="00701019">
            <w:pPr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</w:pPr>
          </w:p>
        </w:tc>
        <w:tc>
          <w:tcPr>
            <w:tcW w:w="5908" w:type="dxa"/>
            <w:gridSpan w:val="9"/>
            <w:shd w:val="clear" w:color="auto" w:fill="F2F2F2" w:themeFill="background1" w:themeFillShade="F2"/>
          </w:tcPr>
          <w:p w:rsidR="0031094C" w:rsidRPr="00E94EC6" w:rsidRDefault="0031094C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bookmarkEnd w:id="0"/>
      <w:tr w:rsidR="0054545C" w:rsidRPr="00E94EC6" w:rsidTr="00B14BE6">
        <w:trPr>
          <w:gridAfter w:val="1"/>
          <w:wAfter w:w="20" w:type="dxa"/>
          <w:trHeight w:val="249"/>
        </w:trPr>
        <w:tc>
          <w:tcPr>
            <w:tcW w:w="1418" w:type="dxa"/>
            <w:vMerge w:val="restart"/>
          </w:tcPr>
          <w:p w:rsidR="00D43C75" w:rsidRPr="00E94EC6" w:rsidRDefault="00D43C75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9h</w:t>
            </w:r>
            <w:r w:rsidR="00E135D5">
              <w:rPr>
                <w:rFonts w:asciiTheme="majorHAnsi" w:hAnsiTheme="majorHAnsi" w:cstheme="majorHAnsi"/>
                <w:sz w:val="18"/>
                <w:szCs w:val="18"/>
              </w:rPr>
              <w:t>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-9h3</w:t>
            </w:r>
            <w:r w:rsidR="00E135D5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3591" w:type="dxa"/>
            <w:vMerge w:val="restart"/>
            <w:shd w:val="clear" w:color="auto" w:fill="E2EFD9" w:themeFill="accent6" w:themeFillTint="33"/>
          </w:tcPr>
          <w:p w:rsidR="00D43C75" w:rsidRPr="00EC7353" w:rsidRDefault="00D43C75" w:rsidP="00701019">
            <w:pPr>
              <w:jc w:val="center"/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</w:pPr>
            <w:r w:rsidRPr="00EC7353"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  <w:t>Activité de transition :</w:t>
            </w:r>
          </w:p>
          <w:p w:rsidR="00D43C75" w:rsidRPr="00EC7353" w:rsidRDefault="00D43C75" w:rsidP="0070101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C7353">
              <w:rPr>
                <w:rFonts w:asciiTheme="majorHAnsi" w:hAnsiTheme="majorHAnsi" w:cstheme="majorHAnsi"/>
                <w:sz w:val="16"/>
                <w:szCs w:val="16"/>
              </w:rPr>
              <w:t xml:space="preserve">Activité corporelle de bien-être </w:t>
            </w:r>
          </w:p>
        </w:tc>
        <w:tc>
          <w:tcPr>
            <w:tcW w:w="4314" w:type="dxa"/>
            <w:gridSpan w:val="6"/>
            <w:vMerge w:val="restart"/>
            <w:shd w:val="clear" w:color="auto" w:fill="F2F2F2" w:themeFill="background1" w:themeFillShade="F2"/>
          </w:tcPr>
          <w:p w:rsidR="00D43C75" w:rsidRPr="00D43C75" w:rsidRDefault="00922A05" w:rsidP="00D43C7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3916">
              <w:rPr>
                <w:rFonts w:asciiTheme="majorHAnsi" w:hAnsiTheme="majorHAnsi" w:cstheme="majorHAnsi"/>
                <w:sz w:val="24"/>
                <w:szCs w:val="24"/>
              </w:rPr>
              <w:t>Objectif d’apprentissage</w:t>
            </w:r>
            <w:r w:rsidR="005A78EF"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</w:p>
        </w:tc>
        <w:tc>
          <w:tcPr>
            <w:tcW w:w="5908" w:type="dxa"/>
            <w:gridSpan w:val="9"/>
            <w:shd w:val="clear" w:color="auto" w:fill="E2EFD9" w:themeFill="accent6" w:themeFillTint="33"/>
          </w:tcPr>
          <w:p w:rsidR="00D43C75" w:rsidRPr="00E94EC6" w:rsidRDefault="00066154" w:rsidP="001D35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Pr="00066154">
              <w:rPr>
                <w:rFonts w:asciiTheme="majorHAnsi" w:hAnsiTheme="majorHAnsi" w:cstheme="majorHAnsi"/>
                <w:sz w:val="20"/>
                <w:szCs w:val="20"/>
              </w:rPr>
              <w:t xml:space="preserve">Description du déroulement </w:t>
            </w:r>
            <w:r w:rsidR="001D3571">
              <w:rPr>
                <w:rFonts w:asciiTheme="majorHAnsi" w:hAnsiTheme="majorHAnsi" w:cstheme="majorHAnsi"/>
                <w:sz w:val="20"/>
                <w:szCs w:val="20"/>
              </w:rPr>
              <w:t xml:space="preserve">de la séance </w:t>
            </w:r>
            <w:r w:rsidRPr="00066154">
              <w:rPr>
                <w:rFonts w:asciiTheme="majorHAnsi" w:hAnsiTheme="majorHAnsi" w:cstheme="majorHAnsi"/>
                <w:sz w:val="20"/>
                <w:szCs w:val="20"/>
              </w:rPr>
              <w:t>et des tâches des élèves :</w:t>
            </w:r>
          </w:p>
        </w:tc>
      </w:tr>
      <w:tr w:rsidR="0054545C" w:rsidRPr="00E94EC6" w:rsidTr="00B14BE6">
        <w:trPr>
          <w:gridAfter w:val="1"/>
          <w:wAfter w:w="20" w:type="dxa"/>
          <w:trHeight w:val="585"/>
        </w:trPr>
        <w:tc>
          <w:tcPr>
            <w:tcW w:w="1418" w:type="dxa"/>
            <w:vMerge/>
          </w:tcPr>
          <w:p w:rsidR="00D43C75" w:rsidRDefault="00D43C75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E2EFD9" w:themeFill="accent6" w:themeFillTint="33"/>
          </w:tcPr>
          <w:p w:rsidR="00D43C75" w:rsidRPr="00EC7353" w:rsidRDefault="00D43C75" w:rsidP="00701019">
            <w:pPr>
              <w:jc w:val="center"/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2F2F2" w:themeFill="background1" w:themeFillShade="F2"/>
          </w:tcPr>
          <w:p w:rsidR="00D43C75" w:rsidRPr="00D43C75" w:rsidRDefault="00D43C75" w:rsidP="00D43C75">
            <w:pPr>
              <w:pStyle w:val="Paragraphedeliste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908" w:type="dxa"/>
            <w:gridSpan w:val="9"/>
            <w:shd w:val="clear" w:color="auto" w:fill="F2F2F2" w:themeFill="background1" w:themeFillShade="F2"/>
          </w:tcPr>
          <w:p w:rsidR="00D43C75" w:rsidRPr="00E94EC6" w:rsidRDefault="00D43C75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45ED" w:rsidRPr="00B51438" w:rsidTr="00B14BE6">
        <w:trPr>
          <w:gridAfter w:val="1"/>
          <w:wAfter w:w="20" w:type="dxa"/>
          <w:trHeight w:val="764"/>
        </w:trPr>
        <w:tc>
          <w:tcPr>
            <w:tcW w:w="1418" w:type="dxa"/>
            <w:vMerge w:val="restart"/>
          </w:tcPr>
          <w:p w:rsidR="00E949A9" w:rsidRPr="00E94EC6" w:rsidRDefault="00E949A9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9h3</w:t>
            </w:r>
            <w:r w:rsidR="00E135D5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E135D5">
              <w:rPr>
                <w:rFonts w:asciiTheme="majorHAnsi" w:hAnsiTheme="majorHAnsi" w:cstheme="majorHAnsi"/>
                <w:sz w:val="18"/>
                <w:szCs w:val="18"/>
              </w:rPr>
              <w:t>9h55</w:t>
            </w:r>
          </w:p>
        </w:tc>
        <w:tc>
          <w:tcPr>
            <w:tcW w:w="3591" w:type="dxa"/>
            <w:vMerge w:val="restart"/>
            <w:shd w:val="clear" w:color="auto" w:fill="FBE4D5" w:themeFill="accent2" w:themeFillTint="33"/>
          </w:tcPr>
          <w:p w:rsidR="00E949A9" w:rsidRDefault="00E949A9" w:rsidP="00D43C75">
            <w:pPr>
              <w:jc w:val="center"/>
              <w:rPr>
                <w:rFonts w:asciiTheme="majorHAnsi" w:hAnsiTheme="majorHAnsi" w:cstheme="majorHAnsi"/>
                <w:color w:val="004E9A"/>
                <w:sz w:val="24"/>
                <w:szCs w:val="24"/>
              </w:rPr>
            </w:pPr>
            <w:r w:rsidRPr="00F707EF">
              <w:rPr>
                <w:rFonts w:asciiTheme="majorHAnsi" w:hAnsiTheme="majorHAnsi" w:cstheme="majorHAnsi"/>
                <w:color w:val="004E9A"/>
                <w:sz w:val="24"/>
                <w:szCs w:val="24"/>
              </w:rPr>
              <w:t xml:space="preserve">Situation d’apprentissage </w:t>
            </w:r>
          </w:p>
          <w:p w:rsidR="00F707EF" w:rsidRDefault="00F707EF" w:rsidP="00D43C75">
            <w:pPr>
              <w:jc w:val="center"/>
              <w:rPr>
                <w:rFonts w:asciiTheme="majorHAnsi" w:hAnsiTheme="majorHAnsi" w:cstheme="majorHAnsi"/>
                <w:color w:val="004E9A"/>
                <w:sz w:val="24"/>
                <w:szCs w:val="24"/>
              </w:rPr>
            </w:pPr>
          </w:p>
          <w:p w:rsidR="00F707EF" w:rsidRDefault="00F707EF" w:rsidP="00D43C7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E949A9" w:rsidRPr="00F707EF" w:rsidRDefault="00E949A9" w:rsidP="00D43C7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07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Grand groupe ou ateliers</w:t>
            </w:r>
          </w:p>
        </w:tc>
        <w:tc>
          <w:tcPr>
            <w:tcW w:w="4314" w:type="dxa"/>
            <w:gridSpan w:val="6"/>
            <w:vMerge w:val="restart"/>
            <w:shd w:val="clear" w:color="auto" w:fill="FBE4D5" w:themeFill="accent2" w:themeFillTint="33"/>
          </w:tcPr>
          <w:p w:rsidR="00E949A9" w:rsidRPr="00D43C75" w:rsidRDefault="00E949A9" w:rsidP="00D43C7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3C75">
              <w:rPr>
                <w:rFonts w:asciiTheme="majorHAnsi" w:hAnsiTheme="majorHAnsi" w:cstheme="majorHAnsi"/>
                <w:sz w:val="20"/>
                <w:szCs w:val="20"/>
              </w:rPr>
              <w:t>Répondre aux besoins des élèves :</w:t>
            </w:r>
          </w:p>
          <w:p w:rsidR="00E949A9" w:rsidRDefault="00E949A9" w:rsidP="00D43C75">
            <w:pPr>
              <w:pStyle w:val="Paragraphedeliste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43C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Agir, s'exprimer, comprendre à travers l'activité physique</w:t>
            </w:r>
          </w:p>
          <w:p w:rsidR="00BD3C00" w:rsidRPr="00D43C75" w:rsidRDefault="00BD3C00" w:rsidP="00D43C75">
            <w:pPr>
              <w:pStyle w:val="Paragraphedeliste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Sous-domaine :</w:t>
            </w:r>
          </w:p>
          <w:p w:rsidR="00E949A9" w:rsidRPr="00E94EC6" w:rsidRDefault="00E949A9" w:rsidP="007010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shd w:val="clear" w:color="auto" w:fill="FBE4D5" w:themeFill="accent2" w:themeFillTint="33"/>
          </w:tcPr>
          <w:p w:rsidR="00E949A9" w:rsidRDefault="00E949A9" w:rsidP="00E949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018" w:type="dxa"/>
            <w:gridSpan w:val="6"/>
            <w:vMerge w:val="restart"/>
            <w:shd w:val="clear" w:color="auto" w:fill="FBE4D5" w:themeFill="accent2" w:themeFillTint="33"/>
          </w:tcPr>
          <w:p w:rsidR="00E949A9" w:rsidRPr="00E949A9" w:rsidRDefault="00E949A9" w:rsidP="0016622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Ressources institutionnelles  :</w:t>
            </w:r>
          </w:p>
          <w:p w:rsidR="00E949A9" w:rsidRPr="00A82239" w:rsidRDefault="00E949A9" w:rsidP="00E949A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8223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Programmes :</w:t>
            </w:r>
          </w:p>
          <w:p w:rsidR="00E949A9" w:rsidRDefault="00E949A9" w:rsidP="00E949A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17" w:history="1">
              <w:r w:rsidRPr="00A82239">
                <w:rPr>
                  <w:rStyle w:val="Lienhypertexte"/>
                  <w:rFonts w:asciiTheme="majorHAnsi" w:hAnsiTheme="majorHAnsi" w:cstheme="majorHAnsi"/>
                  <w:sz w:val="16"/>
                  <w:szCs w:val="16"/>
                </w:rPr>
                <w:t>https://www.education.gouv.fr/sites/default/files/ensel135_annexe1.pdf</w:t>
              </w:r>
            </w:hyperlink>
          </w:p>
          <w:p w:rsidR="00E949A9" w:rsidRDefault="00E949A9" w:rsidP="00E949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E949A9" w:rsidRDefault="00E949A9" w:rsidP="00B51438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B51438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Eduscol :</w:t>
            </w:r>
            <w:r w:rsidRPr="00B51438">
              <w:rPr>
                <w:sz w:val="16"/>
                <w:szCs w:val="16"/>
                <w:lang w:val="en-US"/>
              </w:rPr>
              <w:t xml:space="preserve"> </w:t>
            </w:r>
            <w:hyperlink r:id="rId18" w:history="1">
              <w:r w:rsidRPr="00B51438">
                <w:rPr>
                  <w:rStyle w:val="Lienhypertexte"/>
                  <w:rFonts w:asciiTheme="majorHAnsi" w:hAnsiTheme="majorHAnsi" w:cstheme="majorHAnsi"/>
                  <w:sz w:val="16"/>
                  <w:szCs w:val="16"/>
                  <w:lang w:val="en-US"/>
                </w:rPr>
                <w:t>https://eduscol.education.fr/111/agir-s-exprimer-comprendre-travers-l-activite-physique-cycle-1</w:t>
              </w:r>
            </w:hyperlink>
          </w:p>
          <w:p w:rsidR="00E949A9" w:rsidRDefault="00E949A9" w:rsidP="00B51438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E949A9" w:rsidRPr="00EE2EA1" w:rsidRDefault="00E949A9" w:rsidP="00EE2EA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E949A9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US"/>
              </w:rPr>
              <w:t>Autres :</w:t>
            </w:r>
          </w:p>
        </w:tc>
      </w:tr>
      <w:tr w:rsidR="00F445ED" w:rsidRPr="00B51438" w:rsidTr="00B14BE6">
        <w:trPr>
          <w:gridAfter w:val="1"/>
          <w:wAfter w:w="20" w:type="dxa"/>
          <w:trHeight w:val="763"/>
        </w:trPr>
        <w:tc>
          <w:tcPr>
            <w:tcW w:w="1418" w:type="dxa"/>
            <w:vMerge/>
          </w:tcPr>
          <w:p w:rsidR="00E949A9" w:rsidRDefault="00E949A9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FBE4D5" w:themeFill="accent2" w:themeFillTint="33"/>
          </w:tcPr>
          <w:p w:rsidR="00E949A9" w:rsidRDefault="00E949A9" w:rsidP="00D43C7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BE4D5" w:themeFill="accent2" w:themeFillTint="33"/>
          </w:tcPr>
          <w:p w:rsidR="00E949A9" w:rsidRPr="00D43C75" w:rsidRDefault="00E949A9" w:rsidP="00D43C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shd w:val="clear" w:color="auto" w:fill="FBE4D5" w:themeFill="accent2" w:themeFillTint="33"/>
          </w:tcPr>
          <w:p w:rsidR="00E949A9" w:rsidRDefault="00E949A9" w:rsidP="00E949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018" w:type="dxa"/>
            <w:gridSpan w:val="6"/>
            <w:vMerge/>
            <w:shd w:val="clear" w:color="auto" w:fill="FBE4D5" w:themeFill="accent2" w:themeFillTint="33"/>
          </w:tcPr>
          <w:p w:rsidR="00E949A9" w:rsidRDefault="00E949A9" w:rsidP="00E949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445ED" w:rsidRPr="00B51438" w:rsidTr="00B14BE6">
        <w:trPr>
          <w:gridAfter w:val="1"/>
          <w:wAfter w:w="20" w:type="dxa"/>
          <w:trHeight w:val="763"/>
        </w:trPr>
        <w:tc>
          <w:tcPr>
            <w:tcW w:w="1418" w:type="dxa"/>
            <w:vMerge/>
          </w:tcPr>
          <w:p w:rsidR="00E949A9" w:rsidRDefault="00E949A9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91" w:type="dxa"/>
            <w:vMerge/>
            <w:shd w:val="clear" w:color="auto" w:fill="FBE4D5" w:themeFill="accent2" w:themeFillTint="33"/>
          </w:tcPr>
          <w:p w:rsidR="00E949A9" w:rsidRDefault="00E949A9" w:rsidP="00D43C7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14" w:type="dxa"/>
            <w:gridSpan w:val="6"/>
            <w:vMerge/>
            <w:shd w:val="clear" w:color="auto" w:fill="FBE4D5" w:themeFill="accent2" w:themeFillTint="33"/>
          </w:tcPr>
          <w:p w:rsidR="00E949A9" w:rsidRPr="00D43C75" w:rsidRDefault="00E949A9" w:rsidP="00D43C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shd w:val="clear" w:color="auto" w:fill="FBE4D5" w:themeFill="accent2" w:themeFillTint="33"/>
          </w:tcPr>
          <w:p w:rsidR="00E949A9" w:rsidRDefault="00E949A9" w:rsidP="00E949A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018" w:type="dxa"/>
            <w:gridSpan w:val="6"/>
            <w:vMerge/>
            <w:shd w:val="clear" w:color="auto" w:fill="FBE4D5" w:themeFill="accent2" w:themeFillTint="33"/>
          </w:tcPr>
          <w:p w:rsidR="00E949A9" w:rsidRDefault="00E949A9" w:rsidP="00E949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35E3" w:rsidRPr="00E94EC6" w:rsidTr="00B14BE6">
        <w:trPr>
          <w:gridAfter w:val="1"/>
          <w:wAfter w:w="20" w:type="dxa"/>
          <w:trHeight w:val="585"/>
        </w:trPr>
        <w:tc>
          <w:tcPr>
            <w:tcW w:w="1418" w:type="dxa"/>
            <w:vMerge/>
          </w:tcPr>
          <w:p w:rsidR="00E949A9" w:rsidRPr="00B51438" w:rsidRDefault="00E949A9" w:rsidP="0070101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3591" w:type="dxa"/>
            <w:vMerge/>
            <w:shd w:val="clear" w:color="auto" w:fill="FBE4D5" w:themeFill="accent2" w:themeFillTint="33"/>
          </w:tcPr>
          <w:p w:rsidR="00E949A9" w:rsidRPr="00B51438" w:rsidRDefault="00E949A9" w:rsidP="0070101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4314" w:type="dxa"/>
            <w:gridSpan w:val="6"/>
            <w:shd w:val="clear" w:color="auto" w:fill="F2F2F2" w:themeFill="background1" w:themeFillShade="F2"/>
          </w:tcPr>
          <w:p w:rsidR="00BD3C00" w:rsidRPr="000C72AE" w:rsidRDefault="00E949A9" w:rsidP="00D43C75">
            <w:pPr>
              <w:pStyle w:val="Paragraphedeliste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93916">
              <w:rPr>
                <w:rFonts w:asciiTheme="majorHAnsi" w:hAnsiTheme="majorHAnsi" w:cstheme="majorHAnsi"/>
                <w:sz w:val="24"/>
                <w:szCs w:val="24"/>
              </w:rPr>
              <w:t>Objectif d’apprentissage :</w:t>
            </w:r>
          </w:p>
          <w:p w:rsidR="00E949A9" w:rsidRPr="00D43C75" w:rsidRDefault="00E949A9" w:rsidP="00D43C75">
            <w:pPr>
              <w:pStyle w:val="Paragraphedeliste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908" w:type="dxa"/>
            <w:gridSpan w:val="9"/>
            <w:shd w:val="clear" w:color="auto" w:fill="F2F2F2" w:themeFill="background1" w:themeFillShade="F2"/>
          </w:tcPr>
          <w:p w:rsidR="00BD3C00" w:rsidRDefault="00066154" w:rsidP="00ED43B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66154">
              <w:rPr>
                <w:rFonts w:asciiTheme="majorHAnsi" w:hAnsiTheme="majorHAnsi" w:cstheme="majorHAnsi"/>
                <w:sz w:val="20"/>
                <w:szCs w:val="20"/>
              </w:rPr>
              <w:t>Description du déroulement et des tâches des élèves :</w:t>
            </w:r>
          </w:p>
        </w:tc>
      </w:tr>
      <w:tr w:rsidR="00700EEB" w:rsidRPr="00E94EC6" w:rsidTr="00B14BE6">
        <w:trPr>
          <w:gridAfter w:val="1"/>
          <w:wAfter w:w="20" w:type="dxa"/>
          <w:trHeight w:val="585"/>
        </w:trPr>
        <w:tc>
          <w:tcPr>
            <w:tcW w:w="1418" w:type="dxa"/>
          </w:tcPr>
          <w:p w:rsidR="00700EEB" w:rsidRPr="00066154" w:rsidRDefault="00E135D5" w:rsidP="0070101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9h55-</w:t>
            </w:r>
            <w:r w:rsidR="0006615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0h05</w:t>
            </w:r>
          </w:p>
        </w:tc>
        <w:tc>
          <w:tcPr>
            <w:tcW w:w="3591" w:type="dxa"/>
            <w:shd w:val="clear" w:color="auto" w:fill="FFF2CC" w:themeFill="accent4" w:themeFillTint="33"/>
          </w:tcPr>
          <w:p w:rsidR="00700EEB" w:rsidRDefault="00700EEB" w:rsidP="00700EE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Temps 2 </w:t>
            </w:r>
          </w:p>
          <w:p w:rsidR="00700EEB" w:rsidRDefault="00700EEB" w:rsidP="00700EEB">
            <w:pPr>
              <w:jc w:val="center"/>
              <w:rPr>
                <w:rFonts w:asciiTheme="majorHAnsi" w:hAnsiTheme="majorHAnsi" w:cstheme="majorHAnsi"/>
                <w:color w:val="004E9A"/>
                <w:sz w:val="24"/>
                <w:szCs w:val="24"/>
              </w:rPr>
            </w:pPr>
          </w:p>
          <w:p w:rsidR="00700EEB" w:rsidRDefault="00700EEB" w:rsidP="00700EEB">
            <w:pPr>
              <w:jc w:val="center"/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</w:pPr>
            <w:r w:rsidRPr="0031094C">
              <w:rPr>
                <w:rFonts w:asciiTheme="majorHAnsi" w:hAnsiTheme="majorHAnsi" w:cstheme="majorHAnsi"/>
                <w:b/>
                <w:bCs/>
                <w:color w:val="004E9A"/>
                <w:sz w:val="24"/>
                <w:szCs w:val="24"/>
              </w:rPr>
              <w:t>Activités ritualisées</w:t>
            </w:r>
          </w:p>
          <w:p w:rsidR="00700EEB" w:rsidRPr="0031094C" w:rsidRDefault="00700EEB" w:rsidP="00700E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700EEB" w:rsidRDefault="00700EEB" w:rsidP="00700E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173D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Grand groupe</w:t>
            </w:r>
          </w:p>
          <w:p w:rsidR="00700EEB" w:rsidRPr="00700EEB" w:rsidRDefault="00700EEB" w:rsidP="00700E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314" w:type="dxa"/>
            <w:gridSpan w:val="6"/>
            <w:shd w:val="clear" w:color="auto" w:fill="F2F2F2" w:themeFill="background1" w:themeFillShade="F2"/>
          </w:tcPr>
          <w:p w:rsidR="00700EEB" w:rsidRDefault="00700EEB" w:rsidP="00700EEB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A</w:t>
            </w:r>
            <w:r w:rsidRPr="00BD3C0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cquisition des premiers outils mathématiques</w:t>
            </w:r>
          </w:p>
          <w:p w:rsidR="00700EEB" w:rsidRDefault="00700EEB" w:rsidP="00700E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391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Objectif d’apprentissage :</w:t>
            </w:r>
          </w:p>
          <w:p w:rsidR="00700EEB" w:rsidRPr="00700EEB" w:rsidRDefault="00700EEB" w:rsidP="00700EEB">
            <w:pPr>
              <w:pStyle w:val="Paragraphedeliste"/>
              <w:spacing w:after="160" w:line="259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00EEB" w:rsidRDefault="00700EEB" w:rsidP="00700EE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Comptines numériques :</w:t>
            </w:r>
          </w:p>
          <w:p w:rsidR="00700EEB" w:rsidRPr="00A93916" w:rsidRDefault="00700EEB" w:rsidP="00700EE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00EEB" w:rsidRDefault="00700EEB" w:rsidP="00700EEB">
            <w:pPr>
              <w:pStyle w:val="Paragraphedeliste"/>
              <w:spacing w:after="160" w:line="259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00EEB">
              <w:rPr>
                <w:rFonts w:asciiTheme="majorHAnsi" w:hAnsiTheme="majorHAnsi" w:cstheme="majorHAnsi"/>
                <w:sz w:val="24"/>
                <w:szCs w:val="24"/>
              </w:rPr>
              <w:t>Construction du nombre :</w:t>
            </w:r>
          </w:p>
          <w:p w:rsidR="00700EEB" w:rsidRPr="00A93916" w:rsidRDefault="00700EEB" w:rsidP="00D43C75">
            <w:pPr>
              <w:pStyle w:val="Paragraphedeliste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08" w:type="dxa"/>
            <w:gridSpan w:val="9"/>
            <w:shd w:val="clear" w:color="auto" w:fill="F2F2F2" w:themeFill="background1" w:themeFillShade="F2"/>
          </w:tcPr>
          <w:p w:rsidR="00700EEB" w:rsidRDefault="00066154" w:rsidP="0006615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6615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Description du déroulement</w:t>
            </w:r>
            <w:r w:rsidR="001D3571">
              <w:rPr>
                <w:rFonts w:asciiTheme="majorHAnsi" w:hAnsiTheme="majorHAnsi" w:cstheme="majorHAnsi"/>
                <w:sz w:val="20"/>
                <w:szCs w:val="20"/>
              </w:rPr>
              <w:t xml:space="preserve"> de la séance </w:t>
            </w:r>
            <w:r w:rsidRPr="00066154">
              <w:rPr>
                <w:rFonts w:asciiTheme="majorHAnsi" w:hAnsiTheme="majorHAnsi" w:cstheme="majorHAnsi"/>
                <w:sz w:val="20"/>
                <w:szCs w:val="20"/>
              </w:rPr>
              <w:t xml:space="preserve"> et des tâches des élèves :</w:t>
            </w:r>
          </w:p>
        </w:tc>
      </w:tr>
      <w:tr w:rsidR="00BD3C00" w:rsidRPr="00E94EC6" w:rsidTr="00B14BE6">
        <w:trPr>
          <w:gridAfter w:val="1"/>
          <w:wAfter w:w="20" w:type="dxa"/>
          <w:trHeight w:val="585"/>
        </w:trPr>
        <w:tc>
          <w:tcPr>
            <w:tcW w:w="15231" w:type="dxa"/>
            <w:gridSpan w:val="17"/>
          </w:tcPr>
          <w:tbl>
            <w:tblPr>
              <w:tblStyle w:val="Grilledutableau"/>
              <w:tblW w:w="15033" w:type="dxa"/>
              <w:tblLook w:val="04A0" w:firstRow="1" w:lastRow="0" w:firstColumn="1" w:lastColumn="0" w:noHBand="0" w:noVBand="1"/>
            </w:tblPr>
            <w:tblGrid>
              <w:gridCol w:w="1163"/>
              <w:gridCol w:w="1726"/>
              <w:gridCol w:w="1158"/>
              <w:gridCol w:w="222"/>
              <w:gridCol w:w="1221"/>
              <w:gridCol w:w="222"/>
              <w:gridCol w:w="1357"/>
              <w:gridCol w:w="187"/>
              <w:gridCol w:w="35"/>
              <w:gridCol w:w="662"/>
              <w:gridCol w:w="1104"/>
              <w:gridCol w:w="318"/>
              <w:gridCol w:w="1994"/>
              <w:gridCol w:w="425"/>
              <w:gridCol w:w="1557"/>
              <w:gridCol w:w="1682"/>
            </w:tblGrid>
            <w:tr w:rsidR="005A78EF" w:rsidRPr="00FB6AA0" w:rsidTr="0083265E">
              <w:tc>
                <w:tcPr>
                  <w:tcW w:w="1163" w:type="dxa"/>
                  <w:vMerge w:val="restart"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10h05-10h</w:t>
                  </w:r>
                  <w:r w:rsidR="00E71089">
                    <w:rPr>
                      <w:rFonts w:asciiTheme="majorHAnsi" w:hAnsiTheme="majorHAnsi" w:cstheme="majorHAnsi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726" w:type="dxa"/>
                  <w:vMerge w:val="restart"/>
                  <w:shd w:val="clear" w:color="auto" w:fill="D9E2F3" w:themeFill="accent1" w:themeFillTint="33"/>
                </w:tcPr>
                <w:p w:rsidR="007F425C" w:rsidRDefault="007F425C" w:rsidP="007F425C">
                  <w:pPr>
                    <w:shd w:val="clear" w:color="auto" w:fill="D9E2F3" w:themeFill="accent1" w:themeFillTint="33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4E9A"/>
                    </w:rPr>
                  </w:pPr>
                </w:p>
                <w:p w:rsidR="007F425C" w:rsidRDefault="007F425C" w:rsidP="00167CE7">
                  <w:pPr>
                    <w:shd w:val="clear" w:color="auto" w:fill="D9E2F3" w:themeFill="accent1" w:themeFillTint="33"/>
                    <w:rPr>
                      <w:rFonts w:asciiTheme="majorHAnsi" w:hAnsiTheme="majorHAnsi" w:cstheme="majorHAnsi"/>
                      <w:b/>
                      <w:bCs/>
                      <w:color w:val="004E9A"/>
                    </w:rPr>
                  </w:pPr>
                </w:p>
                <w:p w:rsidR="007F425C" w:rsidRDefault="007F425C" w:rsidP="007F425C">
                  <w:pPr>
                    <w:shd w:val="clear" w:color="auto" w:fill="D9E2F3" w:themeFill="accent1" w:themeFillTint="33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4E9A"/>
                    </w:rPr>
                  </w:pPr>
                </w:p>
                <w:p w:rsidR="007F425C" w:rsidRPr="00EB09DF" w:rsidRDefault="007F425C" w:rsidP="007F425C">
                  <w:pPr>
                    <w:shd w:val="clear" w:color="auto" w:fill="D9E2F3" w:themeFill="accent1" w:themeFillTint="33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4E9A"/>
                    </w:rPr>
                  </w:pPr>
                  <w:r w:rsidRPr="00EB09DF">
                    <w:rPr>
                      <w:rFonts w:asciiTheme="majorHAnsi" w:hAnsiTheme="majorHAnsi" w:cstheme="majorHAnsi"/>
                      <w:b/>
                      <w:bCs/>
                      <w:color w:val="004E9A"/>
                    </w:rPr>
                    <w:t>Situations d’apprentissage en ateliers</w:t>
                  </w:r>
                </w:p>
                <w:p w:rsidR="007F425C" w:rsidRPr="00E24875" w:rsidRDefault="007F425C" w:rsidP="007F425C">
                  <w:pPr>
                    <w:shd w:val="clear" w:color="auto" w:fill="D9E2F3" w:themeFill="accent1" w:themeFillTint="33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</w:pPr>
                </w:p>
                <w:p w:rsidR="007F425C" w:rsidRDefault="007F425C" w:rsidP="007F425C">
                  <w:pPr>
                    <w:shd w:val="clear" w:color="auto" w:fill="D9E2F3" w:themeFill="accent1" w:themeFillTint="33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4173D9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Petits groupes</w:t>
                  </w:r>
                </w:p>
                <w:p w:rsidR="005A78EF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:rsidR="00167CE7" w:rsidRDefault="00167CE7" w:rsidP="00167CE7">
                  <w:pPr>
                    <w:shd w:val="clear" w:color="auto" w:fill="D9E2F3" w:themeFill="accent1" w:themeFillTint="33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Rotation des groupes : </w:t>
                  </w:r>
                </w:p>
                <w:p w:rsidR="00167CE7" w:rsidRPr="00167CE7" w:rsidRDefault="00167CE7" w:rsidP="00167CE7">
                  <w:pPr>
                    <w:shd w:val="clear" w:color="auto" w:fill="D9E2F3" w:themeFill="accent1" w:themeFillTint="33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67CE7">
                    <w:rPr>
                      <w:rFonts w:asciiTheme="majorHAnsi" w:hAnsiTheme="majorHAnsi" w:cstheme="majorHAnsi"/>
                      <w:sz w:val="20"/>
                      <w:szCs w:val="20"/>
                    </w:rPr>
                    <w:t>(organisation à indiquer)</w:t>
                  </w:r>
                </w:p>
                <w:p w:rsidR="00167CE7" w:rsidRPr="00E24875" w:rsidRDefault="00167CE7" w:rsidP="00BD3C00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  <w:shd w:val="clear" w:color="auto" w:fill="D9E2F3" w:themeFill="accent1" w:themeFillTint="33"/>
                </w:tcPr>
                <w:p w:rsidR="005A78EF" w:rsidRPr="00FB6AA0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FB6AA0">
                    <w:rPr>
                      <w:rFonts w:asciiTheme="majorHAnsi" w:hAnsiTheme="majorHAnsi" w:cstheme="majorHAnsi"/>
                      <w:sz w:val="20"/>
                      <w:szCs w:val="20"/>
                    </w:rPr>
                    <w:t>Groupes de niveaux homogènes</w:t>
                  </w:r>
                </w:p>
              </w:tc>
              <w:tc>
                <w:tcPr>
                  <w:tcW w:w="222" w:type="dxa"/>
                  <w:shd w:val="clear" w:color="auto" w:fill="F2F2F2" w:themeFill="background1" w:themeFillShade="F2"/>
                </w:tcPr>
                <w:p w:rsidR="005A78EF" w:rsidRPr="00C23BBF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shd w:val="clear" w:color="auto" w:fill="D9E2F3" w:themeFill="accent1" w:themeFillTint="33"/>
                </w:tcPr>
                <w:p w:rsidR="005A78EF" w:rsidRPr="00FB6AA0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FB6AA0">
                    <w:rPr>
                      <w:rFonts w:asciiTheme="majorHAnsi" w:hAnsiTheme="majorHAnsi" w:cstheme="majorHAnsi"/>
                      <w:sz w:val="20"/>
                      <w:szCs w:val="20"/>
                    </w:rPr>
                    <w:t>Groupes de niveaux hétérogènes</w:t>
                  </w:r>
                </w:p>
              </w:tc>
              <w:tc>
                <w:tcPr>
                  <w:tcW w:w="222" w:type="dxa"/>
                  <w:shd w:val="clear" w:color="auto" w:fill="F2F2F2" w:themeFill="background1" w:themeFillShade="F2"/>
                </w:tcPr>
                <w:p w:rsidR="005A78EF" w:rsidRPr="00C23BBF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357" w:type="dxa"/>
                  <w:shd w:val="clear" w:color="auto" w:fill="D9E2F3" w:themeFill="accent1" w:themeFillTint="33"/>
                </w:tcPr>
                <w:p w:rsidR="005A78EF" w:rsidRPr="00FB6AA0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FB6AA0">
                    <w:rPr>
                      <w:rFonts w:asciiTheme="majorHAnsi" w:hAnsiTheme="majorHAnsi" w:cstheme="majorHAnsi"/>
                      <w:sz w:val="20"/>
                      <w:szCs w:val="20"/>
                    </w:rPr>
                    <w:t>Ilots collaboratifs</w:t>
                  </w:r>
                </w:p>
              </w:tc>
              <w:tc>
                <w:tcPr>
                  <w:tcW w:w="222" w:type="dxa"/>
                  <w:gridSpan w:val="2"/>
                  <w:shd w:val="clear" w:color="auto" w:fill="F2F2F2" w:themeFill="background1" w:themeFillShade="F2"/>
                </w:tcPr>
                <w:p w:rsidR="005A78EF" w:rsidRPr="00C23BBF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  <w:gridSpan w:val="2"/>
                  <w:shd w:val="clear" w:color="auto" w:fill="D9E2F3" w:themeFill="accent1" w:themeFillTint="33"/>
                </w:tcPr>
                <w:p w:rsidR="005A78EF" w:rsidRPr="00FB6AA0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FB6AA0">
                    <w:rPr>
                      <w:rFonts w:asciiTheme="majorHAnsi" w:hAnsiTheme="majorHAnsi" w:cstheme="majorHAnsi"/>
                      <w:sz w:val="20"/>
                      <w:szCs w:val="20"/>
                    </w:rPr>
                    <w:t>Apprentissages en binômes autonomes</w:t>
                  </w:r>
                </w:p>
              </w:tc>
              <w:tc>
                <w:tcPr>
                  <w:tcW w:w="318" w:type="dxa"/>
                  <w:shd w:val="clear" w:color="auto" w:fill="F2F2F2" w:themeFill="background1" w:themeFillShade="F2"/>
                </w:tcPr>
                <w:p w:rsidR="005A78EF" w:rsidRPr="00C23BBF" w:rsidRDefault="005A78EF" w:rsidP="00C23BBF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994" w:type="dxa"/>
                  <w:shd w:val="clear" w:color="auto" w:fill="D9E2F3" w:themeFill="accent1" w:themeFillTint="33"/>
                </w:tcPr>
                <w:p w:rsidR="005A78EF" w:rsidRPr="00FB6AA0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FB6AA0">
                    <w:rPr>
                      <w:rFonts w:asciiTheme="majorHAnsi" w:hAnsiTheme="majorHAnsi" w:cstheme="majorHAnsi"/>
                      <w:sz w:val="20"/>
                      <w:szCs w:val="20"/>
                    </w:rPr>
                    <w:t>Apprentissages autonomes</w:t>
                  </w:r>
                </w:p>
              </w:tc>
              <w:tc>
                <w:tcPr>
                  <w:tcW w:w="425" w:type="dxa"/>
                  <w:shd w:val="clear" w:color="auto" w:fill="F2F2F2" w:themeFill="background1" w:themeFillShade="F2"/>
                </w:tcPr>
                <w:p w:rsidR="005A78EF" w:rsidRPr="00C23BBF" w:rsidRDefault="005A78EF" w:rsidP="00C23BBF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557" w:type="dxa"/>
                  <w:shd w:val="clear" w:color="auto" w:fill="D9E2F3" w:themeFill="accent1" w:themeFillTint="33"/>
                </w:tcPr>
                <w:p w:rsidR="005A78EF" w:rsidRPr="00FB6AA0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FB6AA0">
                    <w:rPr>
                      <w:rFonts w:asciiTheme="majorHAnsi" w:hAnsiTheme="majorHAnsi" w:cstheme="majorHAnsi"/>
                      <w:sz w:val="20"/>
                      <w:szCs w:val="20"/>
                    </w:rPr>
                    <w:t>Relation duelle avec l’enseignant</w:t>
                  </w:r>
                </w:p>
              </w:tc>
              <w:tc>
                <w:tcPr>
                  <w:tcW w:w="1682" w:type="dxa"/>
                  <w:shd w:val="clear" w:color="auto" w:fill="F2F2F2" w:themeFill="background1" w:themeFillShade="F2"/>
                </w:tcPr>
                <w:p w:rsidR="005A78EF" w:rsidRPr="00C23BBF" w:rsidRDefault="005A78EF" w:rsidP="00C23BBF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</w:tc>
            </w:tr>
            <w:tr w:rsidR="005A78EF" w:rsidRPr="00A82239" w:rsidTr="0083265E">
              <w:trPr>
                <w:trHeight w:val="435"/>
              </w:trPr>
              <w:tc>
                <w:tcPr>
                  <w:tcW w:w="1163" w:type="dxa"/>
                  <w:vMerge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26" w:type="dxa"/>
                  <w:vMerge/>
                  <w:shd w:val="clear" w:color="auto" w:fill="D9E2F3" w:themeFill="accent1" w:themeFillTint="33"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402" w:type="dxa"/>
                  <w:gridSpan w:val="7"/>
                  <w:vMerge w:val="restart"/>
                  <w:shd w:val="clear" w:color="auto" w:fill="F2F2F2" w:themeFill="background1" w:themeFillShade="F2"/>
                </w:tcPr>
                <w:p w:rsidR="005A78EF" w:rsidRPr="00EE24A5" w:rsidRDefault="005A78EF" w:rsidP="00BD3C00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EE24A5">
                    <w:rPr>
                      <w:rFonts w:asciiTheme="majorHAnsi" w:hAnsiTheme="majorHAnsi" w:cstheme="majorHAnsi"/>
                      <w:sz w:val="20"/>
                      <w:szCs w:val="20"/>
                    </w:rPr>
                    <w:t>Priorité de l’école maternelle :</w:t>
                  </w:r>
                </w:p>
                <w:p w:rsidR="005A78EF" w:rsidRPr="005A78EF" w:rsidRDefault="005A78EF" w:rsidP="00BD3C00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</w:pPr>
                  <w:r w:rsidRPr="005A78EF"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  <w:t>Acquisition des premiers outils mathématiques</w:t>
                  </w:r>
                </w:p>
                <w:p w:rsidR="005A78EF" w:rsidRPr="00AA5DFF" w:rsidRDefault="005A78EF" w:rsidP="00BD3C00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Sous-domaine</w:t>
                  </w:r>
                  <w:r w:rsidR="00E71089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 des programmes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 :</w:t>
                  </w:r>
                </w:p>
              </w:tc>
              <w:tc>
                <w:tcPr>
                  <w:tcW w:w="662" w:type="dxa"/>
                  <w:shd w:val="clear" w:color="auto" w:fill="D9E2F3" w:themeFill="accent1" w:themeFillTint="33"/>
                </w:tcPr>
                <w:p w:rsidR="005A78EF" w:rsidRPr="004E7BC2" w:rsidRDefault="005A78EF" w:rsidP="00BD3C00">
                  <w:pPr>
                    <w:rPr>
                      <w:rFonts w:asciiTheme="majorHAnsi" w:hAnsiTheme="majorHAnsi" w:cstheme="majorHAnsi"/>
                      <w:b/>
                      <w:bCs/>
                      <w:sz w:val="10"/>
                      <w:szCs w:val="10"/>
                    </w:rPr>
                  </w:pPr>
                </w:p>
                <w:p w:rsidR="005A78EF" w:rsidRPr="00701019" w:rsidRDefault="005A78EF" w:rsidP="00BD3C0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4E7BC2">
                    <w:rPr>
                      <w:rFonts w:asciiTheme="majorHAnsi" w:hAnsiTheme="majorHAnsi" w:cstheme="majorHAnsi"/>
                      <w:b/>
                      <w:bCs/>
                      <w:sz w:val="10"/>
                      <w:szCs w:val="10"/>
                    </w:rPr>
                    <w:t>Mettre une croix</w:t>
                  </w:r>
                </w:p>
              </w:tc>
              <w:tc>
                <w:tcPr>
                  <w:tcW w:w="7080" w:type="dxa"/>
                  <w:gridSpan w:val="6"/>
                  <w:vMerge w:val="restart"/>
                  <w:shd w:val="clear" w:color="auto" w:fill="D9E2F3" w:themeFill="accent1" w:themeFillTint="33"/>
                </w:tcPr>
                <w:p w:rsidR="005A78EF" w:rsidRDefault="005A78EF" w:rsidP="00166226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Ressources institutionnelles :</w:t>
                  </w:r>
                </w:p>
                <w:p w:rsidR="005A78EF" w:rsidRDefault="005A78EF" w:rsidP="00BD3C00">
                  <w:pP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</w:p>
                <w:p w:rsidR="005A78EF" w:rsidRPr="00A82239" w:rsidRDefault="005A78EF" w:rsidP="00BD3C00">
                  <w:pP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A82239"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Programmes :</w:t>
                  </w:r>
                </w:p>
                <w:p w:rsidR="005A78EF" w:rsidRDefault="005A78EF" w:rsidP="00BD3C0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hyperlink r:id="rId19" w:history="1">
                    <w:r w:rsidRPr="00A82239">
                      <w:rPr>
                        <w:rStyle w:val="Lienhypertexte"/>
                        <w:rFonts w:asciiTheme="majorHAnsi" w:hAnsiTheme="majorHAnsi" w:cstheme="majorHAnsi"/>
                        <w:sz w:val="16"/>
                        <w:szCs w:val="16"/>
                      </w:rPr>
                      <w:t>https://www.education.gouv.fr/sites/default/files/ensel135_annexe1.pdf</w:t>
                    </w:r>
                  </w:hyperlink>
                </w:p>
                <w:p w:rsidR="005A78EF" w:rsidRDefault="005A78EF" w:rsidP="00BD3C0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  <w:p w:rsidR="005A78EF" w:rsidRDefault="005A78EF" w:rsidP="00BD3C0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701019"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Fiche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s</w:t>
                  </w:r>
                  <w:r w:rsidRPr="00701019"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 xml:space="preserve"> repères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701019"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 :</w:t>
                  </w:r>
                </w:p>
                <w:p w:rsidR="005A78EF" w:rsidRDefault="005A78EF" w:rsidP="00BD3C0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hyperlink r:id="rId20" w:history="1">
                    <w:r w:rsidRPr="00436691">
                      <w:rPr>
                        <w:rStyle w:val="Lienhypertexte"/>
                        <w:rFonts w:asciiTheme="majorHAnsi" w:hAnsiTheme="majorHAnsi" w:cstheme="majorHAnsi"/>
                        <w:sz w:val="16"/>
                        <w:szCs w:val="16"/>
                      </w:rPr>
                      <w:t>https://eduscol.education.fr/2819/acquerir-les-premiers-outils-mathematiques-cycle-1</w:t>
                    </w:r>
                  </w:hyperlink>
                </w:p>
                <w:p w:rsidR="005A78EF" w:rsidRDefault="005A78EF" w:rsidP="00BD3C0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  <w:p w:rsidR="00E71089" w:rsidRPr="00E71089" w:rsidRDefault="005A78EF" w:rsidP="00BD3C00">
                  <w:pP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701019"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Guide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701019"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de référence :</w:t>
                  </w:r>
                  <w:r w:rsidR="00E71089"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E71089"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instrText>HYPERLINK "</w:instrText>
                  </w:r>
                </w:p>
                <w:p w:rsidR="00E71089" w:rsidRPr="003D5C62" w:rsidRDefault="00E71089" w:rsidP="00BD3C00">
                  <w:pPr>
                    <w:rPr>
                      <w:rStyle w:val="Lienhypertexte"/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E71089">
                    <w:rPr>
                      <w:rFonts w:asciiTheme="majorHAnsi" w:hAnsiTheme="majorHAnsi" w:cstheme="majorHAnsi"/>
                      <w:sz w:val="16"/>
                      <w:szCs w:val="16"/>
                    </w:rPr>
                    <w:instrText>https://eduscol.education.fr/document/50924/download?attachment</w:instrTex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instrText>"</w:instrTex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fldChar w:fldCharType="separate"/>
                  </w:r>
                </w:p>
                <w:p w:rsidR="005A78EF" w:rsidRDefault="00E71089" w:rsidP="00BD3C00">
                  <w:pP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3D5C62">
                    <w:rPr>
                      <w:rStyle w:val="Lienhypertexte"/>
                      <w:rFonts w:asciiTheme="majorHAnsi" w:hAnsiTheme="majorHAnsi" w:cstheme="majorHAnsi"/>
                      <w:sz w:val="16"/>
                      <w:szCs w:val="16"/>
                    </w:rPr>
                    <w:t>https://eduscol.education.fr/document/50924/download?attachment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:rsidR="00E71089" w:rsidRDefault="00E71089" w:rsidP="00BD3C00">
                  <w:pPr>
                    <w:rPr>
                      <w:b/>
                      <w:bCs/>
                    </w:rPr>
                  </w:pPr>
                </w:p>
                <w:p w:rsidR="00E71089" w:rsidRPr="00E71089" w:rsidRDefault="00E71089" w:rsidP="00BD3C0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E71089"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Autres :</w:t>
                  </w:r>
                </w:p>
              </w:tc>
            </w:tr>
            <w:tr w:rsidR="005A78EF" w:rsidTr="0083265E">
              <w:trPr>
                <w:trHeight w:val="511"/>
              </w:trPr>
              <w:tc>
                <w:tcPr>
                  <w:tcW w:w="1163" w:type="dxa"/>
                  <w:vMerge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26" w:type="dxa"/>
                  <w:vMerge/>
                  <w:shd w:val="clear" w:color="auto" w:fill="D9E2F3" w:themeFill="accent1" w:themeFillTint="33"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402" w:type="dxa"/>
                  <w:gridSpan w:val="7"/>
                  <w:vMerge/>
                  <w:shd w:val="clear" w:color="auto" w:fill="F2F2F2" w:themeFill="background1" w:themeFillShade="F2"/>
                </w:tcPr>
                <w:p w:rsidR="005A78EF" w:rsidRPr="00EE24A5" w:rsidRDefault="005A78EF" w:rsidP="00BD3C00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shd w:val="clear" w:color="auto" w:fill="F2F2F2" w:themeFill="background1" w:themeFillShade="F2"/>
                </w:tcPr>
                <w:p w:rsidR="005A78EF" w:rsidRDefault="005A78EF" w:rsidP="00BD3C00">
                  <w:pP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80" w:type="dxa"/>
                  <w:gridSpan w:val="6"/>
                  <w:vMerge/>
                  <w:shd w:val="clear" w:color="auto" w:fill="D9E2F3" w:themeFill="accent1" w:themeFillTint="33"/>
                </w:tcPr>
                <w:p w:rsidR="005A78EF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5A78EF" w:rsidTr="0083265E">
              <w:trPr>
                <w:trHeight w:val="557"/>
              </w:trPr>
              <w:tc>
                <w:tcPr>
                  <w:tcW w:w="1163" w:type="dxa"/>
                  <w:vMerge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26" w:type="dxa"/>
                  <w:vMerge/>
                  <w:shd w:val="clear" w:color="auto" w:fill="D9E2F3" w:themeFill="accent1" w:themeFillTint="33"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402" w:type="dxa"/>
                  <w:gridSpan w:val="7"/>
                  <w:vMerge/>
                  <w:shd w:val="clear" w:color="auto" w:fill="F2F2F2" w:themeFill="background1" w:themeFillShade="F2"/>
                </w:tcPr>
                <w:p w:rsidR="005A78EF" w:rsidRPr="00E24875" w:rsidRDefault="005A78EF" w:rsidP="00BD3C00">
                  <w:pPr>
                    <w:rPr>
                      <w:rFonts w:asciiTheme="majorHAnsi" w:hAnsiTheme="majorHAnsi" w:cstheme="majorHAnsi"/>
                      <w:color w:val="004E9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shd w:val="clear" w:color="auto" w:fill="F2F2F2" w:themeFill="background1" w:themeFillShade="F2"/>
                </w:tcPr>
                <w:p w:rsidR="005A78EF" w:rsidRPr="00701019" w:rsidRDefault="005A78EF" w:rsidP="00BD3C00">
                  <w:pP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80" w:type="dxa"/>
                  <w:gridSpan w:val="6"/>
                  <w:vMerge/>
                  <w:shd w:val="clear" w:color="auto" w:fill="D9E2F3" w:themeFill="accent1" w:themeFillTint="33"/>
                </w:tcPr>
                <w:p w:rsidR="005A78EF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5A78EF" w:rsidTr="0083265E">
              <w:trPr>
                <w:trHeight w:val="596"/>
              </w:trPr>
              <w:tc>
                <w:tcPr>
                  <w:tcW w:w="1163" w:type="dxa"/>
                  <w:vMerge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26" w:type="dxa"/>
                  <w:vMerge/>
                  <w:shd w:val="clear" w:color="auto" w:fill="D9E2F3" w:themeFill="accent1" w:themeFillTint="33"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402" w:type="dxa"/>
                  <w:gridSpan w:val="7"/>
                  <w:vMerge/>
                  <w:shd w:val="clear" w:color="auto" w:fill="F2F2F2" w:themeFill="background1" w:themeFillShade="F2"/>
                </w:tcPr>
                <w:p w:rsidR="005A78EF" w:rsidRPr="00E24875" w:rsidRDefault="005A78EF" w:rsidP="00BD3C00">
                  <w:pPr>
                    <w:rPr>
                      <w:rFonts w:asciiTheme="majorHAnsi" w:hAnsiTheme="majorHAnsi" w:cstheme="majorHAnsi"/>
                      <w:color w:val="004E9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shd w:val="clear" w:color="auto" w:fill="F2F2F2" w:themeFill="background1" w:themeFillShade="F2"/>
                </w:tcPr>
                <w:p w:rsidR="005A78EF" w:rsidRPr="00701019" w:rsidRDefault="005A78EF" w:rsidP="00BD3C00">
                  <w:pP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80" w:type="dxa"/>
                  <w:gridSpan w:val="6"/>
                  <w:vMerge/>
                  <w:shd w:val="clear" w:color="auto" w:fill="D9E2F3" w:themeFill="accent1" w:themeFillTint="33"/>
                </w:tcPr>
                <w:p w:rsidR="005A78EF" w:rsidRDefault="005A78EF" w:rsidP="00BD3C0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4E7BC2" w:rsidTr="0083265E">
              <w:trPr>
                <w:trHeight w:val="1265"/>
              </w:trPr>
              <w:tc>
                <w:tcPr>
                  <w:tcW w:w="1163" w:type="dxa"/>
                  <w:vMerge/>
                </w:tcPr>
                <w:p w:rsidR="004E7BC2" w:rsidRPr="00E94EC6" w:rsidRDefault="004E7BC2" w:rsidP="00BD3C00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26" w:type="dxa"/>
                  <w:vMerge/>
                  <w:shd w:val="clear" w:color="auto" w:fill="D9E2F3" w:themeFill="accent1" w:themeFillTint="33"/>
                </w:tcPr>
                <w:p w:rsidR="004E7BC2" w:rsidRPr="00E94EC6" w:rsidRDefault="004E7BC2" w:rsidP="00BD3C00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402" w:type="dxa"/>
                  <w:gridSpan w:val="7"/>
                  <w:vMerge/>
                  <w:shd w:val="clear" w:color="auto" w:fill="F2F2F2" w:themeFill="background1" w:themeFillShade="F2"/>
                </w:tcPr>
                <w:p w:rsidR="004E7BC2" w:rsidRPr="00E24875" w:rsidRDefault="004E7BC2" w:rsidP="00BD3C00">
                  <w:pPr>
                    <w:rPr>
                      <w:rFonts w:asciiTheme="majorHAnsi" w:hAnsiTheme="majorHAnsi" w:cstheme="majorHAnsi"/>
                      <w:color w:val="004E9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shd w:val="clear" w:color="auto" w:fill="F2F2F2" w:themeFill="background1" w:themeFillShade="F2"/>
                </w:tcPr>
                <w:p w:rsidR="004E7BC2" w:rsidRPr="00701019" w:rsidRDefault="004E7BC2" w:rsidP="00BD3C00">
                  <w:pP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80" w:type="dxa"/>
                  <w:gridSpan w:val="6"/>
                  <w:vMerge/>
                  <w:shd w:val="clear" w:color="auto" w:fill="D9E2F3" w:themeFill="accent1" w:themeFillTint="33"/>
                </w:tcPr>
                <w:p w:rsidR="004E7BC2" w:rsidRDefault="004E7BC2" w:rsidP="00BD3C0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5A78EF" w:rsidRPr="00E94EC6" w:rsidTr="0083265E">
              <w:trPr>
                <w:trHeight w:val="440"/>
              </w:trPr>
              <w:tc>
                <w:tcPr>
                  <w:tcW w:w="1163" w:type="dxa"/>
                  <w:vMerge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26" w:type="dxa"/>
                  <w:vMerge/>
                  <w:shd w:val="clear" w:color="auto" w:fill="D9E2F3" w:themeFill="accent1" w:themeFillTint="33"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402" w:type="dxa"/>
                  <w:gridSpan w:val="7"/>
                  <w:shd w:val="clear" w:color="auto" w:fill="F2F2F2" w:themeFill="background1" w:themeFillShade="F2"/>
                </w:tcPr>
                <w:p w:rsidR="005A78EF" w:rsidRPr="00E94EC6" w:rsidRDefault="005A78EF" w:rsidP="00BD3C00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A93916">
                    <w:rPr>
                      <w:rFonts w:asciiTheme="majorHAnsi" w:hAnsiTheme="majorHAnsi" w:cstheme="majorHAnsi"/>
                      <w:sz w:val="24"/>
                      <w:szCs w:val="24"/>
                    </w:rPr>
                    <w:t>Objectif d’apprentissage :</w:t>
                  </w:r>
                </w:p>
              </w:tc>
              <w:tc>
                <w:tcPr>
                  <w:tcW w:w="7742" w:type="dxa"/>
                  <w:gridSpan w:val="7"/>
                  <w:shd w:val="clear" w:color="auto" w:fill="F2F2F2" w:themeFill="background1" w:themeFillShade="F2"/>
                </w:tcPr>
                <w:p w:rsidR="005A78EF" w:rsidRPr="00807E68" w:rsidRDefault="005A78EF" w:rsidP="00807E68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066154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Description du déroulement </w:t>
                  </w:r>
                  <w:r w:rsidR="001D357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de la séance </w:t>
                  </w:r>
                  <w:r w:rsidRPr="00066154">
                    <w:rPr>
                      <w:rFonts w:asciiTheme="majorHAnsi" w:hAnsiTheme="majorHAnsi" w:cstheme="majorHAnsi"/>
                      <w:sz w:val="20"/>
                      <w:szCs w:val="20"/>
                    </w:rPr>
                    <w:t>et des tâches des élèves :</w:t>
                  </w:r>
                </w:p>
              </w:tc>
            </w:tr>
            <w:tr w:rsidR="00E135D5" w:rsidRPr="00E94EC6" w:rsidTr="0083265E">
              <w:trPr>
                <w:trHeight w:val="886"/>
              </w:trPr>
              <w:tc>
                <w:tcPr>
                  <w:tcW w:w="1163" w:type="dxa"/>
                </w:tcPr>
                <w:p w:rsidR="00E135D5" w:rsidRPr="00E94EC6" w:rsidRDefault="00E135D5" w:rsidP="00BD3C00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10h35-11h</w:t>
                  </w:r>
                  <w:r w:rsidR="005A78EF">
                    <w:rPr>
                      <w:rFonts w:asciiTheme="majorHAnsi" w:hAnsiTheme="majorHAnsi" w:cstheme="majorHAnsi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1726" w:type="dxa"/>
                  <w:shd w:val="clear" w:color="auto" w:fill="E2EFD9" w:themeFill="accent6" w:themeFillTint="33"/>
                </w:tcPr>
                <w:p w:rsidR="00E135D5" w:rsidRPr="00E94EC6" w:rsidRDefault="00E135D5" w:rsidP="00BD3C00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Groupe classe</w:t>
                  </w:r>
                </w:p>
              </w:tc>
              <w:tc>
                <w:tcPr>
                  <w:tcW w:w="4402" w:type="dxa"/>
                  <w:gridSpan w:val="7"/>
                  <w:shd w:val="clear" w:color="auto" w:fill="F2F2F2" w:themeFill="background1" w:themeFillShade="F2"/>
                </w:tcPr>
                <w:p w:rsidR="00E135D5" w:rsidRPr="007F425C" w:rsidRDefault="00E135D5" w:rsidP="00BD3C00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7F425C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Récréation </w:t>
                  </w:r>
                </w:p>
                <w:p w:rsidR="00E135D5" w:rsidRDefault="00E135D5" w:rsidP="00BD3C00">
                  <w:pPr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</w:pPr>
                </w:p>
                <w:p w:rsidR="00E135D5" w:rsidRPr="00ED43B7" w:rsidRDefault="00E135D5" w:rsidP="00BD3C00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Compétences psychosociales visées :</w:t>
                  </w:r>
                </w:p>
              </w:tc>
              <w:tc>
                <w:tcPr>
                  <w:tcW w:w="7742" w:type="dxa"/>
                  <w:gridSpan w:val="7"/>
                  <w:shd w:val="clear" w:color="auto" w:fill="E2EFD9" w:themeFill="accent6" w:themeFillTint="33"/>
                </w:tcPr>
                <w:p w:rsidR="00E135D5" w:rsidRDefault="00E135D5" w:rsidP="00E135D5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Ressources institutionnelles consultées :</w:t>
                  </w:r>
                </w:p>
                <w:p w:rsidR="00E135D5" w:rsidRDefault="00E135D5" w:rsidP="00BD3C0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  <w:p w:rsidR="00E135D5" w:rsidRPr="00E135D5" w:rsidRDefault="00E135D5" w:rsidP="00BD3C00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E135D5">
                    <w:rPr>
                      <w:rFonts w:asciiTheme="majorHAnsi" w:hAnsiTheme="majorHAnsi" w:cstheme="majorHAnsi"/>
                      <w:sz w:val="16"/>
                      <w:szCs w:val="16"/>
                    </w:rPr>
                    <w:t>Guide de référence :</w:t>
                  </w:r>
                </w:p>
                <w:p w:rsidR="00E135D5" w:rsidRDefault="00E135D5" w:rsidP="00BD3C00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hyperlink r:id="rId21" w:history="1">
                    <w:r w:rsidRPr="00E135D5">
                      <w:rPr>
                        <w:rStyle w:val="Lienhypertexte"/>
                        <w:rFonts w:asciiTheme="majorHAnsi" w:hAnsiTheme="majorHAnsi" w:cstheme="majorHAnsi"/>
                        <w:sz w:val="16"/>
                        <w:szCs w:val="16"/>
                      </w:rPr>
                      <w:t>https://eduscol.education.fr/3901/developper-les-competences-psychosociales-chez-les-eleves</w:t>
                    </w:r>
                  </w:hyperlink>
                </w:p>
              </w:tc>
            </w:tr>
            <w:tr w:rsidR="006823BE" w:rsidRPr="00E94EC6" w:rsidTr="0083265E">
              <w:trPr>
                <w:trHeight w:val="886"/>
              </w:trPr>
              <w:tc>
                <w:tcPr>
                  <w:tcW w:w="1163" w:type="dxa"/>
                </w:tcPr>
                <w:p w:rsidR="006823BE" w:rsidRDefault="00F445ED" w:rsidP="00BD3C00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11h05-11h20</w:t>
                  </w:r>
                </w:p>
              </w:tc>
              <w:tc>
                <w:tcPr>
                  <w:tcW w:w="1726" w:type="dxa"/>
                  <w:shd w:val="clear" w:color="auto" w:fill="FFF2CC" w:themeFill="accent4" w:themeFillTint="33"/>
                </w:tcPr>
                <w:p w:rsidR="004B4C43" w:rsidRDefault="004B4C43" w:rsidP="006823B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</w:p>
                <w:p w:rsidR="00F445ED" w:rsidRDefault="00F445ED" w:rsidP="00F445ED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Temps 3</w:t>
                  </w:r>
                </w:p>
                <w:p w:rsidR="00F445ED" w:rsidRDefault="00F445ED" w:rsidP="009B5A0C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</w:pPr>
                  <w:r w:rsidRPr="0031094C"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  <w:t>Activités ritualisées</w:t>
                  </w:r>
                </w:p>
                <w:p w:rsidR="004B4C43" w:rsidRPr="004B4C43" w:rsidRDefault="004B4C43" w:rsidP="009B5A0C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4B4C43">
                    <w:rPr>
                      <w:rFonts w:asciiTheme="majorHAnsi" w:hAnsiTheme="majorHAnsi" w:cstheme="majorHAnsi"/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Situation d’apprentissage</w:t>
                  </w:r>
                </w:p>
                <w:p w:rsidR="006823BE" w:rsidRDefault="006823BE" w:rsidP="009B5A0C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4173D9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Grand groupe</w:t>
                  </w:r>
                </w:p>
                <w:p w:rsidR="006823BE" w:rsidRDefault="006823BE" w:rsidP="00166226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367" w:type="dxa"/>
                  <w:gridSpan w:val="6"/>
                  <w:shd w:val="clear" w:color="auto" w:fill="F2F2F2" w:themeFill="background1" w:themeFillShade="F2"/>
                </w:tcPr>
                <w:p w:rsidR="002B0CBB" w:rsidRPr="009B5A0C" w:rsidRDefault="002B0CBB" w:rsidP="00BD3C00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EE24A5">
                    <w:rPr>
                      <w:rFonts w:asciiTheme="majorHAnsi" w:hAnsiTheme="majorHAnsi" w:cstheme="majorHAnsi"/>
                      <w:sz w:val="20"/>
                      <w:szCs w:val="20"/>
                    </w:rPr>
                    <w:t>Priorité de l’école maternelle :</w:t>
                  </w:r>
                </w:p>
                <w:p w:rsidR="002B0CBB" w:rsidRPr="00922A05" w:rsidRDefault="002B0CBB" w:rsidP="002B0CBB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EE24A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Développement et structuration du langage oral et écrit </w:t>
                  </w:r>
                </w:p>
                <w:p w:rsidR="006823BE" w:rsidRPr="009B5A0C" w:rsidRDefault="002B0CBB" w:rsidP="009B5A0C">
                  <w:pPr>
                    <w:pStyle w:val="Paragraphedeliste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Sous-domaine des programme</w:t>
                  </w:r>
                  <w:r w:rsidR="007F425C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s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 : </w:t>
                  </w:r>
                  <w:r w:rsidR="006823BE" w:rsidRPr="002B0CBB">
                    <w:rPr>
                      <w:rFonts w:asciiTheme="majorHAnsi" w:hAnsiTheme="majorHAnsi" w:cstheme="majorHAnsi"/>
                      <w:b/>
                      <w:bCs/>
                      <w:color w:val="388600"/>
                      <w:sz w:val="24"/>
                      <w:szCs w:val="24"/>
                    </w:rPr>
                    <w:t xml:space="preserve">Eveil à la diversité </w:t>
                  </w:r>
                  <w:r w:rsidR="009B5A0C">
                    <w:rPr>
                      <w:rFonts w:asciiTheme="majorHAnsi" w:hAnsiTheme="majorHAnsi" w:cstheme="majorHAnsi"/>
                      <w:b/>
                      <w:bCs/>
                      <w:color w:val="388600"/>
                      <w:sz w:val="24"/>
                      <w:szCs w:val="24"/>
                    </w:rPr>
                    <w:t>l</w:t>
                  </w:r>
                  <w:r w:rsidR="006823BE" w:rsidRPr="002B0CBB">
                    <w:rPr>
                      <w:rFonts w:asciiTheme="majorHAnsi" w:hAnsiTheme="majorHAnsi" w:cstheme="majorHAnsi"/>
                      <w:b/>
                      <w:bCs/>
                      <w:color w:val="388600"/>
                      <w:sz w:val="24"/>
                      <w:szCs w:val="24"/>
                    </w:rPr>
                    <w:t>inguistiqu</w:t>
                  </w:r>
                  <w:r w:rsidR="009B5A0C">
                    <w:rPr>
                      <w:rFonts w:asciiTheme="majorHAnsi" w:hAnsiTheme="majorHAnsi" w:cstheme="majorHAnsi"/>
                      <w:b/>
                      <w:bCs/>
                      <w:color w:val="388600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7777" w:type="dxa"/>
                  <w:gridSpan w:val="8"/>
                  <w:shd w:val="clear" w:color="auto" w:fill="F2F2F2" w:themeFill="background1" w:themeFillShade="F2"/>
                </w:tcPr>
                <w:p w:rsidR="00E0274E" w:rsidRDefault="006823BE" w:rsidP="006823BE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Ressources institutionnelles consultées :</w:t>
                  </w:r>
                </w:p>
                <w:p w:rsidR="00E0274E" w:rsidRPr="00A82239" w:rsidRDefault="00E0274E" w:rsidP="00E0274E">
                  <w:pPr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</w:pPr>
                  <w:r w:rsidRPr="00A82239"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Programmes :</w:t>
                  </w:r>
                </w:p>
                <w:p w:rsidR="006823BE" w:rsidRDefault="00E0274E" w:rsidP="00E0274E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hyperlink r:id="rId22" w:history="1">
                    <w:r w:rsidRPr="00A82239">
                      <w:rPr>
                        <w:rStyle w:val="Lienhypertexte"/>
                        <w:rFonts w:asciiTheme="majorHAnsi" w:hAnsiTheme="majorHAnsi" w:cstheme="majorHAnsi"/>
                        <w:sz w:val="16"/>
                        <w:szCs w:val="16"/>
                      </w:rPr>
                      <w:t>https://www.education.gouv.fr/sites/default/files/ensel135_annexe1.pdf</w:t>
                    </w:r>
                  </w:hyperlink>
                </w:p>
                <w:p w:rsidR="00E0274E" w:rsidRPr="00E0274E" w:rsidRDefault="00E0274E" w:rsidP="00E0274E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  <w:p w:rsidR="006823BE" w:rsidRDefault="004B4C43" w:rsidP="006823BE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E0274E">
                    <w:rPr>
                      <w:rFonts w:asciiTheme="majorHAnsi" w:hAnsiTheme="majorHAnsi" w:cstheme="majorHAnsi"/>
                      <w:b/>
                      <w:bCs/>
                      <w:sz w:val="16"/>
                      <w:szCs w:val="16"/>
                    </w:rPr>
                    <w:t>Guide de référence :</w:t>
                  </w:r>
                  <w:r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 </w:t>
                  </w:r>
                  <w:hyperlink r:id="rId23" w:history="1">
                    <w:r w:rsidRPr="004B4C43">
                      <w:rPr>
                        <w:rStyle w:val="Lienhypertexte"/>
                        <w:rFonts w:asciiTheme="majorHAnsi" w:hAnsiTheme="majorHAnsi" w:cstheme="majorHAnsi"/>
                        <w:sz w:val="16"/>
                        <w:szCs w:val="16"/>
                      </w:rPr>
                      <w:t>https://eduscol.education.fr/document/50921/download</w:t>
                    </w:r>
                  </w:hyperlink>
                </w:p>
                <w:p w:rsidR="004B4C43" w:rsidRPr="00E135D5" w:rsidRDefault="004B4C43" w:rsidP="006823BE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</w:p>
                <w:p w:rsidR="006823BE" w:rsidRPr="009B5A0C" w:rsidRDefault="006823BE" w:rsidP="009B5A0C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066154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Description du déroulement </w:t>
                  </w:r>
                  <w:r w:rsidR="001D357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de la séance </w:t>
                  </w:r>
                  <w:r w:rsidRPr="00066154">
                    <w:rPr>
                      <w:rFonts w:asciiTheme="majorHAnsi" w:hAnsiTheme="majorHAnsi" w:cstheme="majorHAnsi"/>
                      <w:sz w:val="20"/>
                      <w:szCs w:val="20"/>
                    </w:rPr>
                    <w:t>et des tâches des élèves :</w:t>
                  </w:r>
                </w:p>
              </w:tc>
            </w:tr>
            <w:tr w:rsidR="00F445ED" w:rsidRPr="00E94EC6" w:rsidTr="0083265E">
              <w:trPr>
                <w:trHeight w:val="886"/>
              </w:trPr>
              <w:tc>
                <w:tcPr>
                  <w:tcW w:w="1163" w:type="dxa"/>
                </w:tcPr>
                <w:p w:rsidR="00F445ED" w:rsidRDefault="00F445ED" w:rsidP="00F445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lastRenderedPageBreak/>
                    <w:t>11h20-11h45</w:t>
                  </w:r>
                </w:p>
              </w:tc>
              <w:tc>
                <w:tcPr>
                  <w:tcW w:w="1726" w:type="dxa"/>
                  <w:shd w:val="clear" w:color="auto" w:fill="FFF2CC" w:themeFill="accent4" w:themeFillTint="33"/>
                </w:tcPr>
                <w:p w:rsidR="00F445ED" w:rsidRDefault="00F445ED" w:rsidP="00F445ED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Temps 4</w:t>
                  </w:r>
                </w:p>
                <w:p w:rsidR="00F445ED" w:rsidRDefault="00F445ED" w:rsidP="00F445ED">
                  <w:pPr>
                    <w:jc w:val="center"/>
                    <w:rPr>
                      <w:rFonts w:asciiTheme="majorHAnsi" w:hAnsiTheme="majorHAnsi" w:cstheme="majorHAnsi"/>
                      <w:color w:val="004E9A"/>
                      <w:sz w:val="24"/>
                      <w:szCs w:val="24"/>
                    </w:rPr>
                  </w:pPr>
                </w:p>
                <w:p w:rsidR="00F445ED" w:rsidRDefault="00F445ED" w:rsidP="00F445ED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</w:pPr>
                  <w:r w:rsidRPr="0031094C"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  <w:t>Activités ritualisées</w:t>
                  </w:r>
                </w:p>
                <w:p w:rsidR="00F445ED" w:rsidRPr="0031094C" w:rsidRDefault="00F445ED" w:rsidP="00F445ED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</w:p>
                <w:p w:rsidR="00F445ED" w:rsidRDefault="00F445ED" w:rsidP="00F445ED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4173D9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Grand groupe</w:t>
                  </w:r>
                </w:p>
                <w:p w:rsidR="00F445ED" w:rsidRDefault="00F445ED" w:rsidP="00F445ED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144" w:type="dxa"/>
                  <w:gridSpan w:val="14"/>
                </w:tcPr>
                <w:p w:rsidR="00F445ED" w:rsidRDefault="00F445ED" w:rsidP="00F445ED">
                  <w:pPr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  <w:t>Lecture répertoire ( lecture offerte) </w:t>
                  </w:r>
                  <w:r w:rsidR="00D135E3" w:rsidRPr="00D135E3"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  <w:u w:val="single"/>
                    </w:rPr>
                    <w:t xml:space="preserve">ou </w:t>
                  </w:r>
                  <w:r w:rsidR="00D135E3"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  <w:t xml:space="preserve">Lecture à compréhension autonome </w:t>
                  </w:r>
                  <w:r w:rsidR="00D135E3" w:rsidRPr="00D135E3"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  <w:u w:val="single"/>
                    </w:rPr>
                    <w:t>ou</w:t>
                  </w:r>
                  <w:r w:rsidR="00D135E3"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  <w:t xml:space="preserve"> Lecture enseignée (à détailler).</w:t>
                  </w:r>
                </w:p>
                <w:p w:rsidR="00F445ED" w:rsidRPr="00EE24A5" w:rsidRDefault="00F445ED" w:rsidP="00F445ED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EE24A5">
                    <w:rPr>
                      <w:rFonts w:asciiTheme="majorHAnsi" w:hAnsiTheme="majorHAnsi" w:cstheme="majorHAnsi"/>
                      <w:sz w:val="20"/>
                      <w:szCs w:val="20"/>
                    </w:rPr>
                    <w:t>Priorité de l’école maternelle :</w:t>
                  </w:r>
                </w:p>
                <w:p w:rsidR="00F445ED" w:rsidRPr="00922A05" w:rsidRDefault="00F445ED" w:rsidP="00F445E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EE24A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Développement et structuration du langage oral et écrit </w:t>
                  </w:r>
                </w:p>
                <w:p w:rsidR="00F445ED" w:rsidRDefault="00F445ED" w:rsidP="00F445ED">
                  <w:pPr>
                    <w:pStyle w:val="Paragraphedeliste"/>
                    <w:numPr>
                      <w:ilvl w:val="0"/>
                      <w:numId w:val="4"/>
                    </w:numPr>
                    <w:spacing w:after="160" w:line="259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Sous-domaine : </w:t>
                  </w:r>
                  <w:r w:rsidRPr="00335FDF">
                    <w:rPr>
                      <w:rFonts w:asciiTheme="majorHAnsi" w:hAnsiTheme="majorHAnsi" w:cstheme="majorHAnsi"/>
                      <w:b/>
                      <w:bCs/>
                      <w:color w:val="388600"/>
                      <w:sz w:val="24"/>
                      <w:szCs w:val="24"/>
                    </w:rPr>
                    <w:t>Découvrir les supports de l’écrit</w:t>
                  </w:r>
                  <w:r>
                    <w:rPr>
                      <w:rFonts w:asciiTheme="majorHAnsi" w:hAnsiTheme="majorHAnsi" w:cstheme="majorHAnsi"/>
                      <w:b/>
                      <w:bCs/>
                      <w:color w:val="388600"/>
                      <w:sz w:val="24"/>
                      <w:szCs w:val="24"/>
                    </w:rPr>
                    <w:t>/</w:t>
                  </w:r>
                  <w:r w:rsidRPr="00335FDF">
                    <w:rPr>
                      <w:rFonts w:asciiTheme="majorHAnsi" w:hAnsiTheme="majorHAnsi" w:cstheme="majorHAnsi"/>
                      <w:b/>
                      <w:bCs/>
                      <w:color w:val="388600"/>
                      <w:sz w:val="24"/>
                      <w:szCs w:val="24"/>
                    </w:rPr>
                    <w:t>Écouter et comprendre différentes formes d’écrits</w:t>
                  </w:r>
                </w:p>
                <w:p w:rsidR="00F445ED" w:rsidRDefault="00F445ED" w:rsidP="00F445ED">
                  <w:pPr>
                    <w:shd w:val="clear" w:color="auto" w:fill="F2F2F2" w:themeFill="background1" w:themeFillShade="F2"/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  <w:t xml:space="preserve">Titre de </w:t>
                  </w:r>
                  <w:r w:rsidRPr="00166226"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  <w:shd w:val="clear" w:color="auto" w:fill="F2F2F2" w:themeFill="background1" w:themeFillShade="F2"/>
                    </w:rPr>
                    <w:t>la</w:t>
                  </w:r>
                  <w:r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  <w:t xml:space="preserve"> </w:t>
                  </w:r>
                  <w:r w:rsidRPr="00166226"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  <w:shd w:val="clear" w:color="auto" w:fill="F2F2F2" w:themeFill="background1" w:themeFillShade="F2"/>
                    </w:rPr>
                    <w:t>lecture du jour :</w:t>
                  </w:r>
                </w:p>
                <w:p w:rsidR="00F445ED" w:rsidRDefault="00F445ED" w:rsidP="00F445ED">
                  <w:pPr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24"/>
                      <w:szCs w:val="24"/>
                    </w:rPr>
                  </w:pPr>
                </w:p>
                <w:p w:rsidR="00F445ED" w:rsidRPr="00435F6D" w:rsidRDefault="00F445ED" w:rsidP="00F445ED">
                  <w:pPr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16"/>
                      <w:szCs w:val="16"/>
                    </w:rPr>
                  </w:pPr>
                  <w:r w:rsidRPr="00435F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Guide de référence :</w:t>
                  </w:r>
                  <w:r w:rsidRPr="00435F6D">
                    <w:rPr>
                      <w:sz w:val="16"/>
                      <w:szCs w:val="16"/>
                    </w:rPr>
                    <w:t xml:space="preserve"> </w:t>
                  </w:r>
                  <w:hyperlink r:id="rId24" w:history="1">
                    <w:r w:rsidRPr="00435F6D">
                      <w:rPr>
                        <w:rStyle w:val="Lienhypertexte"/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t>https://eduscol.education.fr/document/13387/download</w:t>
                    </w:r>
                  </w:hyperlink>
                </w:p>
                <w:p w:rsidR="00F445ED" w:rsidRPr="00435F6D" w:rsidRDefault="00F445ED" w:rsidP="00F445ED">
                  <w:pPr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16"/>
                      <w:szCs w:val="16"/>
                    </w:rPr>
                  </w:pPr>
                  <w:r w:rsidRPr="00435F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Ressources </w:t>
                  </w:r>
                  <w:r w:rsidRPr="00435F6D">
                    <w:rPr>
                      <w:rFonts w:asciiTheme="majorHAnsi" w:hAnsiTheme="majorHAnsi" w:cstheme="majorHAnsi"/>
                      <w:b/>
                      <w:bCs/>
                      <w:color w:val="004E9A"/>
                      <w:sz w:val="16"/>
                      <w:szCs w:val="16"/>
                    </w:rPr>
                    <w:t>:</w:t>
                  </w:r>
                  <w:r w:rsidRPr="00435F6D">
                    <w:rPr>
                      <w:sz w:val="16"/>
                      <w:szCs w:val="16"/>
                    </w:rPr>
                    <w:t xml:space="preserve"> </w:t>
                  </w:r>
                  <w:hyperlink r:id="rId25" w:history="1">
                    <w:r w:rsidRPr="00435F6D">
                      <w:rPr>
                        <w:rStyle w:val="Lienhypertexte"/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t>https://eduscol.education.fr/105/mobiliser-le-langage-dans-toutes-ses-dimensions-cycle-1</w:t>
                    </w:r>
                  </w:hyperlink>
                </w:p>
                <w:p w:rsidR="00F445ED" w:rsidRDefault="00F445ED" w:rsidP="00F445ED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:rsidR="00BD3C00" w:rsidRDefault="00BD3C00" w:rsidP="00E949A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EE2EA1" w:rsidRPr="00B86E7D" w:rsidRDefault="00B86E7D">
      <w:pPr>
        <w:rPr>
          <w:rFonts w:asciiTheme="majorHAnsi" w:hAnsiTheme="majorHAnsi" w:cstheme="majorHAnsi"/>
          <w:sz w:val="18"/>
          <w:szCs w:val="18"/>
        </w:rPr>
      </w:pPr>
      <w:r w:rsidRPr="00B86E7D">
        <w:rPr>
          <w:rFonts w:asciiTheme="majorHAnsi" w:hAnsiTheme="majorHAnsi" w:cstheme="majorHAnsi"/>
          <w:b/>
          <w:bCs/>
          <w:sz w:val="18"/>
          <w:szCs w:val="18"/>
        </w:rPr>
        <w:lastRenderedPageBreak/>
        <w:t>Quelques principes :</w:t>
      </w:r>
      <w:r w:rsidRPr="00B86E7D">
        <w:rPr>
          <w:rFonts w:asciiTheme="majorHAnsi" w:hAnsiTheme="majorHAnsi" w:cstheme="majorHAnsi"/>
          <w:b/>
          <w:bCs/>
          <w:sz w:val="18"/>
          <w:szCs w:val="18"/>
        </w:rPr>
        <w:br/>
      </w:r>
      <w:r w:rsidRPr="00B86E7D">
        <w:rPr>
          <w:rFonts w:asciiTheme="majorHAnsi" w:hAnsiTheme="majorHAnsi" w:cstheme="majorHAnsi"/>
          <w:sz w:val="18"/>
          <w:szCs w:val="18"/>
        </w:rPr>
        <w:t>Les parties grisées sont à compléter.</w:t>
      </w:r>
      <w:r w:rsidRPr="00B86E7D">
        <w:rPr>
          <w:rFonts w:asciiTheme="majorHAnsi" w:hAnsiTheme="majorHAnsi" w:cstheme="majorHAnsi"/>
          <w:sz w:val="18"/>
          <w:szCs w:val="18"/>
        </w:rPr>
        <w:br/>
        <w:t>La structuration des temps de classe l’après-midi devra suivre la même trame, avec une alternance de temps courts et de temps longs d’apprentissage dans les autres domaines d’enseignement (conforme aux processus cognitifs liés à la mémorisation des apprentissages).</w:t>
      </w:r>
      <w:r w:rsidRPr="00B86E7D">
        <w:rPr>
          <w:rFonts w:asciiTheme="majorHAnsi" w:hAnsiTheme="majorHAnsi" w:cstheme="majorHAnsi"/>
          <w:sz w:val="18"/>
          <w:szCs w:val="18"/>
        </w:rPr>
        <w:br/>
        <w:t>La priorité est donnée aux apprentissages fondamentaux le matin, ainsi qu’aux besoins des élèves.</w:t>
      </w:r>
      <w:r w:rsidRPr="00B86E7D">
        <w:rPr>
          <w:rFonts w:asciiTheme="majorHAnsi" w:hAnsiTheme="majorHAnsi" w:cstheme="majorHAnsi"/>
          <w:sz w:val="18"/>
          <w:szCs w:val="18"/>
        </w:rPr>
        <w:br/>
        <w:t>Le passage aux toilettes n’apparaît pas dans l’emploi du temps (préconisation de la DGESCO) : il se fait de manière échelonnée ou à la demande, en fonction des contraintes de l’école.</w:t>
      </w:r>
    </w:p>
    <w:sectPr w:rsidR="00EE2EA1" w:rsidRPr="00B86E7D" w:rsidSect="00553A61">
      <w:headerReference w:type="defaul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606" w:rsidRDefault="00C64606" w:rsidP="00EE2EA1">
      <w:pPr>
        <w:spacing w:after="0" w:line="240" w:lineRule="auto"/>
      </w:pPr>
      <w:r>
        <w:separator/>
      </w:r>
    </w:p>
  </w:endnote>
  <w:endnote w:type="continuationSeparator" w:id="0">
    <w:p w:rsidR="00C64606" w:rsidRDefault="00C64606" w:rsidP="00EE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606" w:rsidRDefault="00C64606" w:rsidP="00EE2EA1">
      <w:pPr>
        <w:spacing w:after="0" w:line="240" w:lineRule="auto"/>
      </w:pPr>
      <w:r>
        <w:separator/>
      </w:r>
    </w:p>
  </w:footnote>
  <w:footnote w:type="continuationSeparator" w:id="0">
    <w:p w:rsidR="00C64606" w:rsidRDefault="00C64606" w:rsidP="00EE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EA1" w:rsidRPr="004A14AB" w:rsidRDefault="00EE2EA1">
    <w:pPr>
      <w:pStyle w:val="En-tte"/>
      <w:rPr>
        <w:rFonts w:asciiTheme="majorHAnsi" w:hAnsiTheme="majorHAnsi" w:cstheme="majorHAnsi"/>
        <w:sz w:val="10"/>
        <w:szCs w:val="10"/>
      </w:rPr>
    </w:pPr>
    <w:r w:rsidRPr="004A14AB">
      <w:rPr>
        <w:rFonts w:asciiTheme="majorHAnsi" w:hAnsiTheme="majorHAnsi" w:cstheme="majorHAnsi"/>
        <w:sz w:val="10"/>
        <w:szCs w:val="10"/>
      </w:rPr>
      <w:t xml:space="preserve">Patricia Boeglen CPD Ecole maternelle DSDEN Moselle </w:t>
    </w:r>
  </w:p>
  <w:p w:rsidR="00EE2EA1" w:rsidRDefault="00EE2E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2187B"/>
    <w:multiLevelType w:val="hybridMultilevel"/>
    <w:tmpl w:val="DC7E5E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23535"/>
    <w:multiLevelType w:val="hybridMultilevel"/>
    <w:tmpl w:val="F90C06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B2F50"/>
    <w:multiLevelType w:val="hybridMultilevel"/>
    <w:tmpl w:val="889681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75113"/>
    <w:multiLevelType w:val="hybridMultilevel"/>
    <w:tmpl w:val="0804ED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27B7A"/>
    <w:multiLevelType w:val="hybridMultilevel"/>
    <w:tmpl w:val="8BE455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455">
    <w:abstractNumId w:val="0"/>
  </w:num>
  <w:num w:numId="2" w16cid:durableId="768935931">
    <w:abstractNumId w:val="2"/>
  </w:num>
  <w:num w:numId="3" w16cid:durableId="603079617">
    <w:abstractNumId w:val="4"/>
  </w:num>
  <w:num w:numId="4" w16cid:durableId="159851084">
    <w:abstractNumId w:val="3"/>
  </w:num>
  <w:num w:numId="5" w16cid:durableId="176614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C6"/>
    <w:rsid w:val="00066154"/>
    <w:rsid w:val="00097633"/>
    <w:rsid w:val="000B5376"/>
    <w:rsid w:val="000C72AE"/>
    <w:rsid w:val="000F4664"/>
    <w:rsid w:val="00166226"/>
    <w:rsid w:val="00167CE7"/>
    <w:rsid w:val="0019611B"/>
    <w:rsid w:val="001D3571"/>
    <w:rsid w:val="002B0CBB"/>
    <w:rsid w:val="002B4F69"/>
    <w:rsid w:val="0031094C"/>
    <w:rsid w:val="00317EB1"/>
    <w:rsid w:val="00335FDF"/>
    <w:rsid w:val="004173D9"/>
    <w:rsid w:val="00435F6D"/>
    <w:rsid w:val="00436691"/>
    <w:rsid w:val="004466CB"/>
    <w:rsid w:val="004A14AB"/>
    <w:rsid w:val="004B4C43"/>
    <w:rsid w:val="004E7BC2"/>
    <w:rsid w:val="0054545C"/>
    <w:rsid w:val="00553A61"/>
    <w:rsid w:val="00555BB2"/>
    <w:rsid w:val="005A78EF"/>
    <w:rsid w:val="005E3727"/>
    <w:rsid w:val="00612D4D"/>
    <w:rsid w:val="00665759"/>
    <w:rsid w:val="006823BE"/>
    <w:rsid w:val="006B4368"/>
    <w:rsid w:val="00700EEB"/>
    <w:rsid w:val="00701019"/>
    <w:rsid w:val="00701801"/>
    <w:rsid w:val="007300F9"/>
    <w:rsid w:val="007316FB"/>
    <w:rsid w:val="007D153B"/>
    <w:rsid w:val="007D48F3"/>
    <w:rsid w:val="007F425C"/>
    <w:rsid w:val="00807E68"/>
    <w:rsid w:val="008269CA"/>
    <w:rsid w:val="0083265E"/>
    <w:rsid w:val="008364C8"/>
    <w:rsid w:val="008846F1"/>
    <w:rsid w:val="009075D9"/>
    <w:rsid w:val="00922A05"/>
    <w:rsid w:val="009B3D58"/>
    <w:rsid w:val="009B5A0C"/>
    <w:rsid w:val="009C71C3"/>
    <w:rsid w:val="00A45594"/>
    <w:rsid w:val="00A82239"/>
    <w:rsid w:val="00A93916"/>
    <w:rsid w:val="00AA5DFF"/>
    <w:rsid w:val="00B14BE6"/>
    <w:rsid w:val="00B20C9E"/>
    <w:rsid w:val="00B26D2A"/>
    <w:rsid w:val="00B51438"/>
    <w:rsid w:val="00B51E4F"/>
    <w:rsid w:val="00B63DCC"/>
    <w:rsid w:val="00B86E7D"/>
    <w:rsid w:val="00B91F0A"/>
    <w:rsid w:val="00BD3C00"/>
    <w:rsid w:val="00C23BBF"/>
    <w:rsid w:val="00C64606"/>
    <w:rsid w:val="00D135E3"/>
    <w:rsid w:val="00D266D6"/>
    <w:rsid w:val="00D43C75"/>
    <w:rsid w:val="00DA53B1"/>
    <w:rsid w:val="00DB2A16"/>
    <w:rsid w:val="00E0274E"/>
    <w:rsid w:val="00E135D5"/>
    <w:rsid w:val="00E154FF"/>
    <w:rsid w:val="00E24875"/>
    <w:rsid w:val="00E71089"/>
    <w:rsid w:val="00E949A9"/>
    <w:rsid w:val="00E94EC6"/>
    <w:rsid w:val="00EB09DF"/>
    <w:rsid w:val="00EC7353"/>
    <w:rsid w:val="00ED3958"/>
    <w:rsid w:val="00ED43B7"/>
    <w:rsid w:val="00EE24A5"/>
    <w:rsid w:val="00EE2EA1"/>
    <w:rsid w:val="00F11DCD"/>
    <w:rsid w:val="00F445ED"/>
    <w:rsid w:val="00F707EF"/>
    <w:rsid w:val="00FB6AA0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7E42"/>
  <w15:chartTrackingRefBased/>
  <w15:docId w15:val="{0B00B621-4EC2-4DAF-BD77-9F340AB9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E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822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223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E24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2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EA1"/>
  </w:style>
  <w:style w:type="paragraph" w:styleId="Pieddepage">
    <w:name w:val="footer"/>
    <w:basedOn w:val="Normal"/>
    <w:link w:val="PieddepageCar"/>
    <w:uiPriority w:val="99"/>
    <w:unhideWhenUsed/>
    <w:rsid w:val="00EE2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EA1"/>
  </w:style>
  <w:style w:type="character" w:styleId="Lienhypertextesuivivisit">
    <w:name w:val="FollowedHyperlink"/>
    <w:basedOn w:val="Policepardfaut"/>
    <w:uiPriority w:val="99"/>
    <w:semiHidden/>
    <w:unhideWhenUsed/>
    <w:rsid w:val="00836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3901/developper-les-competences-psychosociales-chez-les-eleves" TargetMode="External"/><Relationship Id="rId13" Type="http://schemas.openxmlformats.org/officeDocument/2006/relationships/hyperlink" Target="https://www.education.gouv.fr/sites/default/files/ensel135_annexe1.pdf" TargetMode="External"/><Relationship Id="rId18" Type="http://schemas.openxmlformats.org/officeDocument/2006/relationships/hyperlink" Target="https://eduscol.education.fr/111/agir-s-exprimer-comprendre-travers-l-activite-physique-cycle-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duscol.education.fr/3901/developper-les-competences-psychosociales-chez-les-elev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scol.education.fr/105/mobiliser-le-langage-dans-toutes-ses-dimensions-cycle-1" TargetMode="External"/><Relationship Id="rId17" Type="http://schemas.openxmlformats.org/officeDocument/2006/relationships/hyperlink" Target="https://www.education.gouv.fr/sites/default/files/ensel135_annexe1.pdf" TargetMode="External"/><Relationship Id="rId25" Type="http://schemas.openxmlformats.org/officeDocument/2006/relationships/hyperlink" Target="https://eduscol.education.fr/105/mobiliser-le-langage-dans-toutes-ses-dimensions-cycle-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scol.education.fr/3107/guides-fondamentaux-pour-l-enseignement" TargetMode="External"/><Relationship Id="rId20" Type="http://schemas.openxmlformats.org/officeDocument/2006/relationships/hyperlink" Target="https://eduscol.education.fr/2819/acquerir-les-premiers-outils-mathematiques-cycle-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scol.education.fr/105/mobiliser-le-langage-dans-toutes-ses-dimensions-cycle-1" TargetMode="External"/><Relationship Id="rId24" Type="http://schemas.openxmlformats.org/officeDocument/2006/relationships/hyperlink" Target="https://eduscol.education.fr/document/13387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scol.education.fr/document/299/download?attachment" TargetMode="External"/><Relationship Id="rId23" Type="http://schemas.openxmlformats.org/officeDocument/2006/relationships/hyperlink" Target="https://eduscol.education.fr/document/50921/downloa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duscol.education.fr/document/299/download?attachment" TargetMode="External"/><Relationship Id="rId19" Type="http://schemas.openxmlformats.org/officeDocument/2006/relationships/hyperlink" Target="https://www.education.gouv.fr/sites/default/files/ensel135_annexe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gouv.fr/sites/default/files/ensel135_annexe1.pdf" TargetMode="External"/><Relationship Id="rId14" Type="http://schemas.openxmlformats.org/officeDocument/2006/relationships/hyperlink" Target="https://eduscol.education.fr/105/mobiliser-le-langage-dans-toutes-ses-dimensions-cycle-1" TargetMode="External"/><Relationship Id="rId22" Type="http://schemas.openxmlformats.org/officeDocument/2006/relationships/hyperlink" Target="https://www.education.gouv.fr/sites/default/files/ensel135_annexe1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99871-EB2F-44E3-A18D-A023C4E4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Boeglen</dc:creator>
  <cp:keywords/>
  <dc:description/>
  <cp:lastModifiedBy>Patricia Boeglen</cp:lastModifiedBy>
  <cp:revision>8</cp:revision>
  <dcterms:created xsi:type="dcterms:W3CDTF">2025-11-09T13:41:00Z</dcterms:created>
  <dcterms:modified xsi:type="dcterms:W3CDTF">2025-11-09T14:19:00Z</dcterms:modified>
</cp:coreProperties>
</file>