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DA" w:rsidRDefault="00244639">
      <w:pPr>
        <w:pStyle w:val="Standard"/>
        <w:jc w:val="center"/>
        <w:rPr>
          <w:rFonts w:ascii="Calibri Light" w:hAnsi="Calibri Light"/>
        </w:rPr>
      </w:pPr>
      <w:r>
        <w:rPr>
          <w:rFonts w:ascii="Calibri Light" w:hAnsi="Calibri Light"/>
          <w:noProof/>
          <w:lang w:eastAsia="fr-FR" w:bidi="ar-SA"/>
        </w:rPr>
        <w:drawing>
          <wp:anchor distT="0" distB="0" distL="114300" distR="114300" simplePos="0" relativeHeight="251658240" behindDoc="0" locked="0" layoutInCell="1" allowOverlap="1">
            <wp:simplePos x="0" y="0"/>
            <wp:positionH relativeFrom="column">
              <wp:posOffset>5607000</wp:posOffset>
            </wp:positionH>
            <wp:positionV relativeFrom="paragraph">
              <wp:posOffset>-71280</wp:posOffset>
            </wp:positionV>
            <wp:extent cx="468720" cy="427320"/>
            <wp:effectExtent l="0" t="0" r="7530" b="0"/>
            <wp:wrapSquare wrapText="bothSides"/>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68720" cy="427320"/>
                    </a:xfrm>
                    <a:prstGeom prst="rect">
                      <a:avLst/>
                    </a:prstGeom>
                  </pic:spPr>
                </pic:pic>
              </a:graphicData>
            </a:graphic>
          </wp:anchor>
        </w:drawing>
      </w:r>
      <w:r>
        <w:rPr>
          <w:rFonts w:ascii="Calibri Light" w:hAnsi="Calibri Light"/>
          <w:noProof/>
          <w:lang w:eastAsia="fr-FR" w:bidi="ar-SA"/>
        </w:rPr>
        <w:drawing>
          <wp:anchor distT="0" distB="0" distL="114300" distR="114300" simplePos="0" relativeHeight="251659264" behindDoc="0" locked="0" layoutInCell="1" allowOverlap="1">
            <wp:simplePos x="0" y="0"/>
            <wp:positionH relativeFrom="column">
              <wp:posOffset>183600</wp:posOffset>
            </wp:positionH>
            <wp:positionV relativeFrom="paragraph">
              <wp:posOffset>-94680</wp:posOffset>
            </wp:positionV>
            <wp:extent cx="452160" cy="427320"/>
            <wp:effectExtent l="0" t="0" r="5040"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52160" cy="427320"/>
                    </a:xfrm>
                    <a:prstGeom prst="rect">
                      <a:avLst/>
                    </a:prstGeom>
                  </pic:spPr>
                </pic:pic>
              </a:graphicData>
            </a:graphic>
          </wp:anchor>
        </w:drawing>
      </w:r>
    </w:p>
    <w:p w:rsidR="00491ADA" w:rsidRDefault="00244639">
      <w:pPr>
        <w:pStyle w:val="Standard"/>
        <w:jc w:val="center"/>
        <w:rPr>
          <w:rFonts w:ascii="Calibri Light" w:hAnsi="Calibri Light"/>
          <w:b/>
          <w:bCs/>
          <w:sz w:val="32"/>
          <w:szCs w:val="32"/>
          <w:shd w:val="clear" w:color="auto" w:fill="BBE33D"/>
        </w:rPr>
      </w:pPr>
      <w:r>
        <w:rPr>
          <w:rFonts w:ascii="Calibri Light" w:hAnsi="Calibri Light"/>
          <w:b/>
          <w:bCs/>
          <w:sz w:val="32"/>
          <w:szCs w:val="32"/>
          <w:shd w:val="clear" w:color="auto" w:fill="BBE33D"/>
        </w:rPr>
        <w:t xml:space="preserve"> La chasse aux trésors            </w:t>
      </w:r>
    </w:p>
    <w:p w:rsidR="00491ADA" w:rsidRDefault="00491ADA">
      <w:pPr>
        <w:pStyle w:val="Standard"/>
        <w:rPr>
          <w:rFonts w:ascii="Calibri Light" w:hAnsi="Calibri Light"/>
          <w:b/>
          <w:bCs/>
        </w:rPr>
      </w:pPr>
    </w:p>
    <w:p w:rsidR="001D2060" w:rsidRDefault="001D2060" w:rsidP="001D2060">
      <w:pPr>
        <w:pStyle w:val="Standard"/>
        <w:jc w:val="center"/>
        <w:rPr>
          <w:rFonts w:ascii="Calibri Light" w:hAnsi="Calibri Light"/>
        </w:rPr>
      </w:pPr>
      <w:r>
        <w:rPr>
          <w:rFonts w:ascii="Calibri Light" w:hAnsi="Calibri Light"/>
        </w:rPr>
        <w:t>Découvrir le monde du vivant</w:t>
      </w:r>
    </w:p>
    <w:p w:rsidR="00491ADA" w:rsidRDefault="00491ADA">
      <w:pPr>
        <w:pStyle w:val="Standard"/>
        <w:rPr>
          <w:rFonts w:ascii="Calibri Light" w:hAnsi="Calibri Light"/>
        </w:rPr>
      </w:pPr>
    </w:p>
    <w:p w:rsidR="00491ADA" w:rsidRDefault="00244639">
      <w:pPr>
        <w:pStyle w:val="Standard"/>
        <w:spacing w:line="256" w:lineRule="auto"/>
        <w:rPr>
          <w:rFonts w:ascii="Calibri Light" w:hAnsi="Calibri Light"/>
        </w:rPr>
      </w:pPr>
      <w:r>
        <w:rPr>
          <w:rFonts w:ascii="Calibri Light" w:hAnsi="Calibri Light"/>
          <w:b/>
          <w:bCs/>
        </w:rPr>
        <w:t>Lieu :</w:t>
      </w:r>
      <w:r>
        <w:rPr>
          <w:rFonts w:ascii="Calibri Light" w:hAnsi="Calibri Light"/>
        </w:rPr>
        <w:t xml:space="preserve"> cour d’école, parc, bois proche/ </w:t>
      </w:r>
      <w:r>
        <w:rPr>
          <w:rFonts w:ascii="Calibri Light" w:hAnsi="Calibri Light"/>
          <w:b/>
          <w:bCs/>
        </w:rPr>
        <w:t>Objectif EDD :</w:t>
      </w:r>
      <w:r>
        <w:rPr>
          <w:rFonts w:ascii="Calibri Light" w:hAnsi="Calibri Light"/>
        </w:rPr>
        <w:t xml:space="preserve"> découvrir la biodiversité locale</w:t>
      </w:r>
    </w:p>
    <w:p w:rsidR="00491ADA" w:rsidRDefault="00491ADA">
      <w:pPr>
        <w:pStyle w:val="Standard"/>
        <w:spacing w:line="256" w:lineRule="auto"/>
        <w:rPr>
          <w:rFonts w:ascii="Calibri Light" w:hAnsi="Calibri Light"/>
        </w:rPr>
      </w:pPr>
    </w:p>
    <w:p w:rsidR="00491ADA" w:rsidRDefault="00244639">
      <w:pPr>
        <w:pStyle w:val="Standard"/>
        <w:spacing w:line="256" w:lineRule="auto"/>
        <w:rPr>
          <w:rFonts w:ascii="Calibri Light" w:hAnsi="Calibri Light"/>
        </w:rPr>
      </w:pPr>
      <w:r>
        <w:rPr>
          <w:rFonts w:ascii="Calibri Light" w:hAnsi="Calibri Light"/>
          <w:b/>
          <w:bCs/>
        </w:rPr>
        <w:t>Matériel</w:t>
      </w:r>
      <w:r>
        <w:rPr>
          <w:rFonts w:ascii="Calibri Light" w:hAnsi="Calibri Light"/>
        </w:rPr>
        <w:t xml:space="preserve"> : </w:t>
      </w:r>
      <w:r w:rsidR="0045645D">
        <w:rPr>
          <w:rFonts w:ascii="Calibri Light" w:hAnsi="Calibri Light"/>
        </w:rPr>
        <w:t>Fiche consigne/Une b</w:t>
      </w:r>
      <w:r w:rsidR="001D2060">
        <w:rPr>
          <w:rFonts w:ascii="Calibri Light" w:hAnsi="Calibri Light"/>
        </w:rPr>
        <w:t>oîte à œufs</w:t>
      </w:r>
      <w:r>
        <w:rPr>
          <w:rFonts w:ascii="Calibri Light" w:hAnsi="Calibri Light"/>
        </w:rPr>
        <w:t>/Étiquettes/Feuille de collecte par équipe.</w:t>
      </w:r>
    </w:p>
    <w:p w:rsidR="00491ADA" w:rsidRDefault="00491ADA">
      <w:pPr>
        <w:pStyle w:val="Standard"/>
        <w:spacing w:line="256" w:lineRule="auto"/>
        <w:rPr>
          <w:rFonts w:ascii="Calibri Light" w:hAnsi="Calibri Light"/>
          <w:b/>
          <w:bCs/>
        </w:rPr>
      </w:pPr>
    </w:p>
    <w:p w:rsidR="00491ADA" w:rsidRDefault="00244639">
      <w:pPr>
        <w:pStyle w:val="Standard"/>
        <w:spacing w:line="256" w:lineRule="auto"/>
        <w:jc w:val="center"/>
        <w:rPr>
          <w:rFonts w:ascii="Calibri Light" w:hAnsi="Calibri Light"/>
          <w:b/>
          <w:bCs/>
        </w:rPr>
      </w:pPr>
      <w:r>
        <w:rPr>
          <w:rFonts w:ascii="Calibri Light" w:hAnsi="Calibri Light"/>
          <w:b/>
          <w:bCs/>
        </w:rPr>
        <w:t>Activité de découverte</w:t>
      </w:r>
    </w:p>
    <w:p w:rsidR="00491ADA" w:rsidRDefault="00491ADA">
      <w:pPr>
        <w:pStyle w:val="Standard"/>
        <w:spacing w:line="256" w:lineRule="auto"/>
        <w:jc w:val="center"/>
        <w:rPr>
          <w:rFonts w:ascii="Calibri Light" w:hAnsi="Calibri Light"/>
        </w:rPr>
      </w:pPr>
    </w:p>
    <w:tbl>
      <w:tblPr>
        <w:tblW w:w="9638" w:type="dxa"/>
        <w:tblLayout w:type="fixed"/>
        <w:tblCellMar>
          <w:left w:w="10" w:type="dxa"/>
          <w:right w:w="10" w:type="dxa"/>
        </w:tblCellMar>
        <w:tblLook w:val="04A0" w:firstRow="1" w:lastRow="0" w:firstColumn="1" w:lastColumn="0" w:noHBand="0" w:noVBand="1"/>
      </w:tblPr>
      <w:tblGrid>
        <w:gridCol w:w="9638"/>
      </w:tblGrid>
      <w:tr w:rsidR="00491ADA">
        <w:tc>
          <w:tcPr>
            <w:tcW w:w="9638" w:type="dxa"/>
            <w:shd w:val="clear" w:color="auto" w:fill="BBE33D"/>
          </w:tcPr>
          <w:p w:rsidR="00491ADA" w:rsidRDefault="00244639">
            <w:pPr>
              <w:pStyle w:val="Standard"/>
              <w:spacing w:line="256" w:lineRule="auto"/>
              <w:jc w:val="center"/>
              <w:rPr>
                <w:rFonts w:ascii="Calibri Light" w:hAnsi="Calibri Light"/>
                <w:b/>
                <w:bCs/>
                <w:sz w:val="28"/>
                <w:szCs w:val="28"/>
              </w:rPr>
            </w:pPr>
            <w:r>
              <w:rPr>
                <w:rFonts w:ascii="Calibri Light" w:hAnsi="Calibri Light"/>
                <w:b/>
                <w:bCs/>
                <w:sz w:val="28"/>
                <w:szCs w:val="28"/>
              </w:rPr>
              <w:t>Consigne :</w:t>
            </w:r>
          </w:p>
        </w:tc>
      </w:tr>
      <w:tr w:rsidR="00491ADA">
        <w:tc>
          <w:tcPr>
            <w:tcW w:w="9638" w:type="dxa"/>
            <w:shd w:val="clear" w:color="auto" w:fill="BBE33D"/>
          </w:tcPr>
          <w:p w:rsidR="00491ADA" w:rsidRDefault="001D2060" w:rsidP="0045645D">
            <w:pPr>
              <w:pStyle w:val="Standard"/>
              <w:spacing w:line="256" w:lineRule="auto"/>
              <w:jc w:val="center"/>
              <w:rPr>
                <w:rFonts w:ascii="Calibri Light" w:hAnsi="Calibri Light"/>
                <w:sz w:val="28"/>
                <w:szCs w:val="28"/>
              </w:rPr>
            </w:pPr>
            <w:r>
              <w:rPr>
                <w:rFonts w:ascii="Calibri Light" w:hAnsi="Calibri Light"/>
                <w:sz w:val="28"/>
                <w:szCs w:val="28"/>
              </w:rPr>
              <w:t xml:space="preserve">Complète la boîte à œufs avec </w:t>
            </w:r>
            <w:r w:rsidR="00244639">
              <w:rPr>
                <w:rFonts w:ascii="Calibri Light" w:hAnsi="Calibri Light"/>
                <w:sz w:val="28"/>
                <w:szCs w:val="28"/>
              </w:rPr>
              <w:t xml:space="preserve">les éléments à </w:t>
            </w:r>
            <w:r w:rsidR="00AF2468">
              <w:rPr>
                <w:rFonts w:ascii="Calibri Light" w:hAnsi="Calibri Light"/>
                <w:sz w:val="28"/>
                <w:szCs w:val="28"/>
              </w:rPr>
              <w:t>rechercher.</w:t>
            </w:r>
            <w:bookmarkStart w:id="0" w:name="_GoBack"/>
            <w:bookmarkEnd w:id="0"/>
          </w:p>
        </w:tc>
      </w:tr>
      <w:tr w:rsidR="00491ADA">
        <w:tc>
          <w:tcPr>
            <w:tcW w:w="9638" w:type="dxa"/>
            <w:shd w:val="clear" w:color="auto" w:fill="BBE33D"/>
          </w:tcPr>
          <w:p w:rsidR="00491ADA" w:rsidRDefault="00244639">
            <w:pPr>
              <w:pStyle w:val="Standard"/>
              <w:spacing w:line="256" w:lineRule="auto"/>
              <w:jc w:val="center"/>
              <w:rPr>
                <w:rFonts w:ascii="Calibri Light" w:hAnsi="Calibri Light"/>
                <w:b/>
                <w:bCs/>
                <w:sz w:val="28"/>
                <w:szCs w:val="28"/>
              </w:rPr>
            </w:pPr>
            <w:r>
              <w:rPr>
                <w:rFonts w:ascii="Calibri Light" w:hAnsi="Calibri Light"/>
                <w:b/>
                <w:bCs/>
                <w:sz w:val="28"/>
                <w:szCs w:val="28"/>
              </w:rPr>
              <w:t>Consignes de respect de l’environnement :</w:t>
            </w:r>
          </w:p>
        </w:tc>
      </w:tr>
      <w:tr w:rsidR="00491ADA">
        <w:tc>
          <w:tcPr>
            <w:tcW w:w="9638" w:type="dxa"/>
            <w:shd w:val="clear" w:color="auto" w:fill="BBE33D"/>
          </w:tcPr>
          <w:p w:rsidR="00491ADA" w:rsidRDefault="00244639">
            <w:pPr>
              <w:pStyle w:val="Standard"/>
              <w:spacing w:line="256" w:lineRule="auto"/>
              <w:jc w:val="center"/>
              <w:rPr>
                <w:rFonts w:ascii="Calibri Light" w:hAnsi="Calibri Light"/>
                <w:sz w:val="28"/>
                <w:szCs w:val="28"/>
              </w:rPr>
            </w:pPr>
            <w:r>
              <w:rPr>
                <w:rFonts w:ascii="Calibri Light" w:hAnsi="Calibri Light"/>
                <w:sz w:val="28"/>
                <w:szCs w:val="28"/>
              </w:rPr>
              <w:t>Sans arracher trop d’éléments, sans dégrader la nature.</w:t>
            </w:r>
          </w:p>
        </w:tc>
      </w:tr>
    </w:tbl>
    <w:p w:rsidR="00491ADA" w:rsidRDefault="00491ADA">
      <w:pPr>
        <w:pStyle w:val="Standard"/>
        <w:spacing w:line="256" w:lineRule="auto"/>
        <w:jc w:val="center"/>
        <w:rPr>
          <w:rFonts w:ascii="Calibri Light" w:hAnsi="Calibri Light"/>
        </w:rPr>
      </w:pPr>
    </w:p>
    <w:p w:rsidR="00491ADA" w:rsidRDefault="00ED466F" w:rsidP="00ED466F">
      <w:pPr>
        <w:pStyle w:val="Standard"/>
        <w:spacing w:line="256" w:lineRule="auto"/>
        <w:jc w:val="center"/>
        <w:rPr>
          <w:rFonts w:ascii="Calibri Light" w:hAnsi="Calibri Light"/>
        </w:rPr>
      </w:pPr>
      <w:r>
        <w:rPr>
          <w:noProof/>
          <w:lang w:eastAsia="fr-FR" w:bidi="ar-SA"/>
        </w:rPr>
        <w:drawing>
          <wp:inline distT="0" distB="0" distL="0" distR="0">
            <wp:extent cx="1162050" cy="929347"/>
            <wp:effectExtent l="0" t="0" r="0" b="4445"/>
            <wp:docPr id="3" name="Image 3" descr="Peut inclure: Un carton d'œufs en carton avec six compartiments, chacun contenant un objet naturel différent. Les objets comprennent un petit gland, un rocher, de la mousse, un brin d'épinette avec des baies rouges, une pomme de pin et un petit morceau d'écorce. Une carte rouge avec des cercles blancs et des images d'une feuille, de baies, d'un gland, d'une pomme de pin, d'un champignon et d'un petit arbre est visible en haut du ca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inclure: Un carton d'œufs en carton avec six compartiments, chacun contenant un objet naturel différent. Les objets comprennent un petit gland, un rocher, de la mousse, un brin d'épinette avec des baies rouges, une pomme de pin et un petit morceau d'écorce. Une carte rouge avec des cercles blancs et des images d'une feuille, de baies, d'un gland, d'une pomme de pin, d'un champignon et d'un petit arbre est visible en haut du car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147" cy="946219"/>
                    </a:xfrm>
                    <a:prstGeom prst="rect">
                      <a:avLst/>
                    </a:prstGeom>
                    <a:noFill/>
                    <a:ln>
                      <a:noFill/>
                    </a:ln>
                  </pic:spPr>
                </pic:pic>
              </a:graphicData>
            </a:graphic>
          </wp:inline>
        </w:drawing>
      </w:r>
    </w:p>
    <w:p w:rsidR="00491ADA" w:rsidRDefault="00491ADA">
      <w:pPr>
        <w:pStyle w:val="Standard"/>
        <w:spacing w:line="256" w:lineRule="auto"/>
        <w:jc w:val="center"/>
        <w:rPr>
          <w:rFonts w:ascii="Calibri Light" w:hAnsi="Calibri Light"/>
        </w:rPr>
      </w:pPr>
    </w:p>
    <w:p w:rsidR="00491ADA" w:rsidRDefault="00244639">
      <w:pPr>
        <w:pStyle w:val="Standard"/>
        <w:spacing w:line="256" w:lineRule="auto"/>
        <w:jc w:val="center"/>
        <w:rPr>
          <w:rFonts w:ascii="Calibri Light" w:hAnsi="Calibri Light"/>
        </w:rPr>
      </w:pPr>
      <w:r>
        <w:rPr>
          <w:rFonts w:ascii="Calibri Light" w:hAnsi="Calibri Light"/>
          <w:b/>
          <w:bCs/>
        </w:rPr>
        <w:t>Exploitation en classe</w:t>
      </w:r>
    </w:p>
    <w:p w:rsidR="00491ADA" w:rsidRDefault="00244639">
      <w:pPr>
        <w:pStyle w:val="Standard"/>
        <w:spacing w:line="256" w:lineRule="auto"/>
        <w:rPr>
          <w:rFonts w:ascii="Calibri Light" w:hAnsi="Calibri Light"/>
        </w:rPr>
      </w:pPr>
      <w:r>
        <w:rPr>
          <w:rFonts w:ascii="Calibri Light" w:hAnsi="Calibri Light"/>
        </w:rPr>
        <w:t>Lien développement durable :</w:t>
      </w:r>
      <w:r>
        <w:rPr>
          <w:rFonts w:ascii="Calibri Light" w:hAnsi="Calibri Light"/>
        </w:rPr>
        <w:br/>
        <w:t>→ Sensibilisation à la biodiversité et au respect du vivant</w:t>
      </w:r>
    </w:p>
    <w:p w:rsidR="00491ADA" w:rsidRDefault="00244639">
      <w:pPr>
        <w:pStyle w:val="Standard"/>
        <w:spacing w:line="256" w:lineRule="auto"/>
        <w:rPr>
          <w:rFonts w:ascii="Calibri Light" w:hAnsi="Calibri Light"/>
        </w:rPr>
      </w:pPr>
      <w:r>
        <w:rPr>
          <w:rFonts w:ascii="Calibri Light" w:hAnsi="Calibri Light"/>
        </w:rPr>
        <w:t>→ Classification vivant/non -vivant</w:t>
      </w:r>
    </w:p>
    <w:p w:rsidR="00491ADA" w:rsidRDefault="00244639">
      <w:pPr>
        <w:pStyle w:val="Standard"/>
        <w:spacing w:line="256" w:lineRule="auto"/>
        <w:rPr>
          <w:rFonts w:ascii="Calibri Light" w:hAnsi="Calibri Light"/>
        </w:rPr>
      </w:pPr>
      <w:r>
        <w:rPr>
          <w:rFonts w:ascii="Calibri Light" w:hAnsi="Calibri Light"/>
        </w:rPr>
        <w:t>→ Définir les besoins du vivant</w:t>
      </w:r>
    </w:p>
    <w:p w:rsidR="00491ADA" w:rsidRDefault="00244639">
      <w:pPr>
        <w:pStyle w:val="Standard"/>
        <w:spacing w:line="256" w:lineRule="auto"/>
        <w:rPr>
          <w:rFonts w:ascii="Calibri Light" w:hAnsi="Calibri Light"/>
          <w:b/>
          <w:bCs/>
        </w:rPr>
      </w:pPr>
      <w:r>
        <w:rPr>
          <w:rFonts w:ascii="Calibri Light" w:hAnsi="Calibri Light"/>
          <w:b/>
          <w:bCs/>
        </w:rPr>
        <w:t>Compétence des programmes 2026 :</w:t>
      </w:r>
    </w:p>
    <w:p w:rsidR="00491ADA" w:rsidRDefault="00244639">
      <w:pPr>
        <w:pStyle w:val="Standard"/>
        <w:numPr>
          <w:ilvl w:val="0"/>
          <w:numId w:val="4"/>
        </w:numPr>
        <w:spacing w:line="256" w:lineRule="auto"/>
        <w:rPr>
          <w:rFonts w:ascii="Calibri Light" w:hAnsi="Calibri Light"/>
          <w:b/>
          <w:bCs/>
        </w:rPr>
      </w:pPr>
      <w:r>
        <w:rPr>
          <w:rFonts w:ascii="Calibri Light" w:hAnsi="Calibri Light"/>
        </w:rPr>
        <w:t>Identifier des éléments morphologiques spécifiques à une espèce végétale ou animale.</w:t>
      </w:r>
    </w:p>
    <w:p w:rsidR="00491ADA" w:rsidRDefault="00244639">
      <w:pPr>
        <w:pStyle w:val="Standard"/>
        <w:numPr>
          <w:ilvl w:val="0"/>
          <w:numId w:val="1"/>
        </w:numPr>
        <w:spacing w:line="256" w:lineRule="auto"/>
        <w:rPr>
          <w:rFonts w:ascii="Calibri Light" w:hAnsi="Calibri Light"/>
        </w:rPr>
      </w:pPr>
      <w:r>
        <w:rPr>
          <w:rFonts w:ascii="Calibri Light" w:hAnsi="Calibri Light"/>
        </w:rPr>
        <w:t>Reconnaître les étapes de la vie d'un animal ou d'une plante.</w:t>
      </w:r>
    </w:p>
    <w:p w:rsidR="00491ADA" w:rsidRDefault="00244639">
      <w:pPr>
        <w:pStyle w:val="Standard"/>
        <w:numPr>
          <w:ilvl w:val="0"/>
          <w:numId w:val="1"/>
        </w:numPr>
        <w:spacing w:line="256" w:lineRule="auto"/>
        <w:rPr>
          <w:rFonts w:ascii="Calibri Light" w:hAnsi="Calibri Light"/>
        </w:rPr>
      </w:pPr>
      <w:r>
        <w:rPr>
          <w:rFonts w:ascii="Calibri Light" w:hAnsi="Calibri Light"/>
        </w:rPr>
        <w:t>Décrire les besoins essentiels de quelques animaux ou de végétaux.</w:t>
      </w:r>
    </w:p>
    <w:p w:rsidR="00491ADA" w:rsidRDefault="00244639">
      <w:pPr>
        <w:pStyle w:val="Standard"/>
        <w:numPr>
          <w:ilvl w:val="0"/>
          <w:numId w:val="1"/>
        </w:numPr>
        <w:spacing w:line="256" w:lineRule="auto"/>
        <w:rPr>
          <w:rFonts w:ascii="Calibri Light" w:hAnsi="Calibri Light"/>
        </w:rPr>
      </w:pPr>
      <w:r>
        <w:rPr>
          <w:rFonts w:ascii="Calibri Light" w:hAnsi="Calibri Light"/>
        </w:rPr>
        <w:t>Contribuer à une action collective favorable à la préservation de la biodiversité dans un milieu proche de l’école.</w:t>
      </w:r>
    </w:p>
    <w:p w:rsidR="00491ADA" w:rsidRDefault="00244639">
      <w:pPr>
        <w:pStyle w:val="Standard"/>
        <w:spacing w:line="256" w:lineRule="auto"/>
        <w:rPr>
          <w:rFonts w:ascii="Calibri Light" w:hAnsi="Calibri Light"/>
          <w:b/>
          <w:bCs/>
        </w:rPr>
      </w:pPr>
      <w:r>
        <w:rPr>
          <w:rFonts w:ascii="Calibri Light" w:hAnsi="Calibri Light"/>
          <w:b/>
          <w:bCs/>
        </w:rPr>
        <w:t>Écogestes qui peuvent être associés :</w:t>
      </w:r>
    </w:p>
    <w:p w:rsidR="00491ADA" w:rsidRDefault="00244639">
      <w:pPr>
        <w:pStyle w:val="Standard"/>
        <w:spacing w:line="256" w:lineRule="auto"/>
        <w:rPr>
          <w:rFonts w:ascii="Calibri Light" w:hAnsi="Calibri Light"/>
        </w:rPr>
      </w:pPr>
      <w:r>
        <w:rPr>
          <w:rFonts w:ascii="Calibri Light" w:hAnsi="Calibri Light"/>
        </w:rPr>
        <w:t>Opération nettoyons la nature au printemps</w:t>
      </w:r>
    </w:p>
    <w:p w:rsidR="00491ADA" w:rsidRDefault="00244639">
      <w:pPr>
        <w:pStyle w:val="Standard"/>
        <w:spacing w:line="256" w:lineRule="auto"/>
        <w:rPr>
          <w:rFonts w:ascii="Calibri Light" w:hAnsi="Calibri Light"/>
        </w:rPr>
      </w:pPr>
      <w:r>
        <w:rPr>
          <w:rFonts w:ascii="Calibri Light" w:hAnsi="Calibri Light"/>
        </w:rPr>
        <w:t>Opération escargots (Vigie Nature école)</w:t>
      </w:r>
    </w:p>
    <w:p w:rsidR="00491ADA" w:rsidRDefault="00244639">
      <w:pPr>
        <w:pStyle w:val="Standard"/>
        <w:spacing w:line="256" w:lineRule="auto"/>
        <w:rPr>
          <w:rFonts w:ascii="Calibri Light" w:hAnsi="Calibri Light"/>
        </w:rPr>
      </w:pPr>
      <w:r>
        <w:rPr>
          <w:rFonts w:ascii="Calibri Light" w:hAnsi="Calibri Light"/>
        </w:rPr>
        <w:t>Les sauvages de ma rue (Vigie Nature école)</w:t>
      </w:r>
    </w:p>
    <w:p w:rsidR="00491ADA" w:rsidRDefault="00244639">
      <w:pPr>
        <w:pStyle w:val="Standard"/>
        <w:spacing w:line="256" w:lineRule="auto"/>
        <w:rPr>
          <w:rFonts w:ascii="Calibri Light" w:hAnsi="Calibri Light"/>
        </w:rPr>
      </w:pPr>
      <w:r>
        <w:rPr>
          <w:rFonts w:ascii="Calibri Light" w:hAnsi="Calibri Light"/>
        </w:rPr>
        <w:t>Seed bombs</w:t>
      </w:r>
    </w:p>
    <w:p w:rsidR="00491ADA" w:rsidRDefault="00244639">
      <w:pPr>
        <w:pStyle w:val="Standard"/>
        <w:spacing w:line="256" w:lineRule="auto"/>
        <w:rPr>
          <w:rFonts w:ascii="Calibri Light" w:hAnsi="Calibri Light"/>
          <w:b/>
          <w:bCs/>
        </w:rPr>
      </w:pPr>
      <w:r>
        <w:rPr>
          <w:rFonts w:ascii="Calibri Light" w:hAnsi="Calibri Light"/>
          <w:b/>
          <w:bCs/>
        </w:rPr>
        <w:t>Ressources :</w:t>
      </w:r>
    </w:p>
    <w:p w:rsidR="00281B39" w:rsidRDefault="000B0C92">
      <w:pPr>
        <w:pStyle w:val="Standard"/>
        <w:spacing w:line="256" w:lineRule="auto"/>
        <w:rPr>
          <w:rFonts w:ascii="Calibri Light" w:hAnsi="Calibri Light"/>
          <w:b/>
          <w:bCs/>
        </w:rPr>
      </w:pPr>
      <w:hyperlink r:id="rId9" w:history="1">
        <w:r w:rsidR="00281B39">
          <w:rPr>
            <w:rStyle w:val="Lienhypertexte"/>
          </w:rPr>
          <w:t>Bienvenue sur Vigienature École | Vigienature École</w:t>
        </w:r>
      </w:hyperlink>
    </w:p>
    <w:p w:rsidR="00281B39" w:rsidRDefault="000B0C92" w:rsidP="00281B39">
      <w:pPr>
        <w:pStyle w:val="Standard"/>
        <w:spacing w:line="256" w:lineRule="auto"/>
        <w:rPr>
          <w:rFonts w:ascii="Calibri Light" w:hAnsi="Calibri Light"/>
        </w:rPr>
      </w:pPr>
      <w:hyperlink r:id="rId10" w:history="1">
        <w:r w:rsidR="00281B39">
          <w:rPr>
            <w:rStyle w:val="Lienhypertexte"/>
          </w:rPr>
          <w:t>Activité pédagogique nature : Enseigner dehors - Salamandre - École Salamandre</w:t>
        </w:r>
      </w:hyperlink>
    </w:p>
    <w:p w:rsidR="00281B39" w:rsidRDefault="00281B39">
      <w:pPr>
        <w:pStyle w:val="Standard"/>
        <w:spacing w:line="256" w:lineRule="auto"/>
        <w:rPr>
          <w:rFonts w:ascii="Calibri Light" w:hAnsi="Calibri Light"/>
        </w:rPr>
      </w:pPr>
    </w:p>
    <w:p w:rsidR="00491ADA" w:rsidRDefault="00491ADA">
      <w:pPr>
        <w:pStyle w:val="Standard"/>
        <w:spacing w:line="256" w:lineRule="auto"/>
        <w:rPr>
          <w:rFonts w:ascii="Calibri Light" w:hAnsi="Calibri Light"/>
        </w:rPr>
      </w:pPr>
    </w:p>
    <w:p w:rsidR="00491ADA" w:rsidRDefault="00491ADA">
      <w:pPr>
        <w:pStyle w:val="Standard"/>
        <w:spacing w:line="256" w:lineRule="auto"/>
        <w:rPr>
          <w:rFonts w:ascii="Calibri Light" w:hAnsi="Calibri Light"/>
        </w:rPr>
      </w:pPr>
    </w:p>
    <w:p w:rsidR="00491ADA" w:rsidRDefault="00491ADA">
      <w:pPr>
        <w:pStyle w:val="Standard"/>
      </w:pPr>
    </w:p>
    <w:sectPr w:rsidR="00491AD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C92" w:rsidRDefault="000B0C92">
      <w:r>
        <w:separator/>
      </w:r>
    </w:p>
  </w:endnote>
  <w:endnote w:type="continuationSeparator" w:id="0">
    <w:p w:rsidR="000B0C92" w:rsidRDefault="000B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C92" w:rsidRDefault="000B0C92">
      <w:r>
        <w:rPr>
          <w:color w:val="000000"/>
        </w:rPr>
        <w:separator/>
      </w:r>
    </w:p>
  </w:footnote>
  <w:footnote w:type="continuationSeparator" w:id="0">
    <w:p w:rsidR="000B0C92" w:rsidRDefault="000B0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31A8"/>
    <w:multiLevelType w:val="multilevel"/>
    <w:tmpl w:val="60BA355A"/>
    <w:styleLink w:val="WWNum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 w15:restartNumberingAfterBreak="0">
    <w:nsid w:val="33E235F3"/>
    <w:multiLevelType w:val="multilevel"/>
    <w:tmpl w:val="E780B250"/>
    <w:styleLink w:val="WWNum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59876393"/>
    <w:multiLevelType w:val="multilevel"/>
    <w:tmpl w:val="B34AAEC6"/>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A8"/>
    <w:rsid w:val="000B0C92"/>
    <w:rsid w:val="000C1CF0"/>
    <w:rsid w:val="001D2060"/>
    <w:rsid w:val="00244639"/>
    <w:rsid w:val="00281B39"/>
    <w:rsid w:val="0045645D"/>
    <w:rsid w:val="00491ADA"/>
    <w:rsid w:val="006B4981"/>
    <w:rsid w:val="00A758A8"/>
    <w:rsid w:val="00AF2468"/>
    <w:rsid w:val="00E52C11"/>
    <w:rsid w:val="00E634E5"/>
    <w:rsid w:val="00ED4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0852"/>
  <w15:docId w15:val="{CB0D3ACE-8305-4B08-B041-BC3FCB19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auNormal1">
    <w:name w:val="Tableau Normal1"/>
    <w:pPr>
      <w:spacing w:after="160" w:line="256" w:lineRule="auto"/>
      <w:textAlignment w:val="auto"/>
    </w:pPr>
    <w:rPr>
      <w:rFonts w:ascii="Calibri" w:eastAsia="Symbol" w:hAnsi="Calibri" w:cs="Times New Roman"/>
      <w:sz w:val="22"/>
      <w:szCs w:val="22"/>
      <w:lang w:eastAsia="en-US" w:bidi="ar-SA"/>
    </w:rPr>
  </w:style>
  <w:style w:type="paragraph" w:customStyle="1" w:styleId="TableContents">
    <w:name w:val="Table Contents"/>
    <w:basedOn w:val="Standard"/>
    <w:pPr>
      <w:widowControl w:val="0"/>
      <w:suppressLineNumbers/>
    </w:p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List1">
    <w:name w:val="List 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character" w:styleId="Lienhypertexte">
    <w:name w:val="Hyperlink"/>
    <w:basedOn w:val="Policepardfaut"/>
    <w:uiPriority w:val="99"/>
    <w:semiHidden/>
    <w:unhideWhenUsed/>
    <w:rsid w:val="00281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cole.salamandre.org/enseigner-dehors/" TargetMode="External"/><Relationship Id="rId4" Type="http://schemas.openxmlformats.org/officeDocument/2006/relationships/webSettings" Target="webSettings.xml"/><Relationship Id="rId9" Type="http://schemas.openxmlformats.org/officeDocument/2006/relationships/hyperlink" Target="https://www.vigienature-ecol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DD%20maternelle\Formation%202026\Activit&#233;s\3%20La%20chasse%20aux%20tr&#233;sors\La%20chasse%20aux%20tr&#233;sor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chasse aux trésors</Template>
  <TotalTime>12</TotalTime>
  <Pages>1</Pages>
  <Words>219</Words>
  <Characters>1205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pboeglen</dc:creator>
  <cp:lastModifiedBy>pboeglen</cp:lastModifiedBy>
  <cp:revision>2</cp:revision>
  <dcterms:created xsi:type="dcterms:W3CDTF">2026-02-27T09:19:00Z</dcterms:created>
  <dcterms:modified xsi:type="dcterms:W3CDTF">2026-02-28T15:09:00Z</dcterms:modified>
</cp:coreProperties>
</file>