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E2702" w:rsidRDefault="005D25A2">
      <w:pPr>
        <w:suppressAutoHyphens/>
        <w:spacing w:after="0"/>
        <w:jc w:val="center"/>
        <w:rPr>
          <w:rFonts w:ascii="Calibri" w:eastAsia="Calibri" w:hAnsi="Calibri" w:cs="Calibri"/>
          <w:b/>
          <w:sz w:val="28"/>
          <w:u w:val="single"/>
        </w:rPr>
      </w:pPr>
      <w:r>
        <w:rPr>
          <w:rFonts w:ascii="Calibri" w:eastAsia="Calibri" w:hAnsi="Calibri" w:cs="Calibri"/>
          <w:b/>
          <w:color w:val="000000"/>
          <w:sz w:val="28"/>
          <w:u w:val="single"/>
        </w:rPr>
        <w:t>F</w:t>
      </w:r>
      <w:r>
        <w:rPr>
          <w:rFonts w:ascii="Calibri" w:eastAsia="Calibri" w:hAnsi="Calibri" w:cs="Calibri"/>
          <w:b/>
          <w:sz w:val="28"/>
          <w:u w:val="single"/>
        </w:rPr>
        <w:t>iche pédagogique défi libre n°3 – Maternelle</w:t>
      </w:r>
    </w:p>
    <w:p w:rsidR="003E2702" w:rsidRDefault="003E2702">
      <w:pPr>
        <w:suppressAutoHyphens/>
        <w:spacing w:after="0"/>
        <w:jc w:val="center"/>
        <w:rPr>
          <w:rFonts w:ascii="Calibri" w:eastAsia="Calibri" w:hAnsi="Calibri" w:cs="Calibri"/>
          <w:sz w:val="28"/>
        </w:rPr>
      </w:pPr>
    </w:p>
    <w:p w:rsidR="003E2702" w:rsidRDefault="005D25A2">
      <w:pPr>
        <w:suppressAutoHyphens/>
        <w:spacing w:after="0"/>
        <w:jc w:val="center"/>
        <w:rPr>
          <w:rFonts w:ascii="Calibri" w:eastAsia="Calibri" w:hAnsi="Calibri" w:cs="Calibri"/>
          <w:b/>
          <w:color w:val="BFBFBF"/>
          <w:sz w:val="28"/>
        </w:rPr>
      </w:pPr>
      <w:r>
        <w:rPr>
          <w:rFonts w:ascii="Calibri" w:eastAsia="Calibri" w:hAnsi="Calibri" w:cs="Calibri"/>
          <w:b/>
          <w:color w:val="BFBFBF"/>
          <w:sz w:val="28"/>
        </w:rPr>
        <w:t>Maths juniors 2017/2018</w:t>
      </w:r>
    </w:p>
    <w:p w:rsidR="003E2702" w:rsidRDefault="005D25A2" w:rsidP="00A51D79">
      <w:pPr>
        <w:suppressAutoHyphens/>
        <w:spacing w:after="0"/>
        <w:rPr>
          <w:rFonts w:ascii="Calibri" w:eastAsia="Calibri" w:hAnsi="Calibri" w:cs="Calibri"/>
          <w:b/>
          <w:color w:val="000000"/>
          <w:sz w:val="28"/>
        </w:rPr>
      </w:pPr>
      <w:r>
        <w:rPr>
          <w:rFonts w:ascii="Calibri" w:eastAsia="Calibri" w:hAnsi="Calibri" w:cs="Calibri"/>
          <w:b/>
          <w:color w:val="000000"/>
          <w:sz w:val="28"/>
        </w:rPr>
        <w:t xml:space="preserve"> </w:t>
      </w:r>
    </w:p>
    <w:p w:rsidR="003E2702" w:rsidRDefault="005D25A2">
      <w:pPr>
        <w:suppressAutoHyphens/>
        <w:spacing w:after="0"/>
        <w:jc w:val="center"/>
        <w:rPr>
          <w:rFonts w:ascii="Calibri" w:eastAsia="Calibri" w:hAnsi="Calibri" w:cs="Calibri"/>
          <w:b/>
          <w:color w:val="000000"/>
          <w:sz w:val="28"/>
        </w:rPr>
      </w:pPr>
      <w:r>
        <w:rPr>
          <w:rFonts w:ascii="Calibri" w:eastAsia="Calibri" w:hAnsi="Calibri" w:cs="Calibri"/>
          <w:b/>
          <w:color w:val="000000"/>
          <w:sz w:val="28"/>
        </w:rPr>
        <w:t xml:space="preserve">« La valise de </w:t>
      </w:r>
      <w:r w:rsidR="001045D7">
        <w:rPr>
          <w:rFonts w:ascii="Calibri" w:eastAsia="Calibri" w:hAnsi="Calibri" w:cs="Calibri"/>
          <w:b/>
          <w:color w:val="000000"/>
          <w:sz w:val="28"/>
        </w:rPr>
        <w:t xml:space="preserve">Félix </w:t>
      </w:r>
      <w:r>
        <w:rPr>
          <w:rFonts w:ascii="Calibri" w:eastAsia="Calibri" w:hAnsi="Calibri" w:cs="Calibri"/>
          <w:b/>
          <w:color w:val="000000"/>
          <w:sz w:val="28"/>
        </w:rPr>
        <w:t>»</w:t>
      </w:r>
    </w:p>
    <w:p w:rsidR="003E2702" w:rsidRDefault="003E2702">
      <w:pPr>
        <w:suppressAutoHyphens/>
        <w:spacing w:after="0"/>
        <w:jc w:val="center"/>
        <w:rPr>
          <w:rFonts w:ascii="Arial" w:eastAsia="Arial" w:hAnsi="Arial" w:cs="Arial"/>
          <w:b/>
          <w:color w:val="000000"/>
          <w:sz w:val="28"/>
        </w:rPr>
      </w:pPr>
    </w:p>
    <w:p w:rsidR="003E2702" w:rsidRDefault="003E2702" w:rsidP="00A51D79">
      <w:pPr>
        <w:suppressAutoHyphens/>
        <w:spacing w:after="0"/>
        <w:rPr>
          <w:rFonts w:ascii="Arial" w:eastAsia="Arial" w:hAnsi="Arial" w:cs="Arial"/>
          <w:color w:val="9A9A9A"/>
          <w:sz w:val="22"/>
        </w:rPr>
      </w:pPr>
    </w:p>
    <w:p w:rsidR="003E2702" w:rsidRDefault="005D25A2">
      <w:pPr>
        <w:suppressAutoHyphens/>
        <w:spacing w:after="0"/>
        <w:jc w:val="both"/>
        <w:rPr>
          <w:rFonts w:ascii="Arial" w:eastAsia="Arial" w:hAnsi="Arial" w:cs="Arial"/>
          <w:b/>
          <w:color w:val="000000"/>
          <w:sz w:val="22"/>
        </w:rPr>
      </w:pPr>
      <w:r>
        <w:rPr>
          <w:rFonts w:ascii="Arial" w:eastAsia="Arial" w:hAnsi="Arial" w:cs="Arial"/>
          <w:b/>
          <w:color w:val="000000"/>
          <w:sz w:val="22"/>
        </w:rPr>
        <w:t>Domaine : Nombres et calculs</w:t>
      </w:r>
    </w:p>
    <w:p w:rsidR="003E2702" w:rsidRDefault="003E2702">
      <w:pPr>
        <w:suppressAutoHyphens/>
        <w:spacing w:after="0"/>
        <w:jc w:val="both"/>
        <w:rPr>
          <w:rFonts w:ascii="Arial" w:eastAsia="Arial" w:hAnsi="Arial" w:cs="Arial"/>
          <w:b/>
          <w:color w:val="000000"/>
          <w:sz w:val="22"/>
        </w:rPr>
      </w:pPr>
    </w:p>
    <w:p w:rsidR="003E2702" w:rsidRDefault="005D25A2">
      <w:pPr>
        <w:suppressAutoHyphens/>
        <w:spacing w:after="0"/>
        <w:jc w:val="both"/>
        <w:rPr>
          <w:rFonts w:ascii="Arial" w:eastAsia="Arial" w:hAnsi="Arial" w:cs="Arial"/>
          <w:b/>
          <w:color w:val="000000"/>
          <w:sz w:val="22"/>
        </w:rPr>
      </w:pPr>
      <w:r>
        <w:rPr>
          <w:rFonts w:ascii="Arial" w:eastAsia="Arial" w:hAnsi="Arial" w:cs="Arial"/>
          <w:b/>
          <w:color w:val="000000"/>
          <w:sz w:val="22"/>
        </w:rPr>
        <w:t>Objectif(s) :</w:t>
      </w:r>
    </w:p>
    <w:p w:rsidR="003E2702" w:rsidRDefault="003E2702">
      <w:pPr>
        <w:suppressAutoHyphens/>
        <w:spacing w:after="0"/>
        <w:jc w:val="both"/>
        <w:rPr>
          <w:rFonts w:ascii="Arial" w:eastAsia="Arial" w:hAnsi="Arial" w:cs="Arial"/>
          <w:b/>
          <w:color w:val="000000"/>
          <w:sz w:val="22"/>
        </w:rPr>
      </w:pPr>
    </w:p>
    <w:p w:rsidR="003E2702" w:rsidRDefault="005D25A2">
      <w:pPr>
        <w:numPr>
          <w:ilvl w:val="0"/>
          <w:numId w:val="1"/>
        </w:numPr>
        <w:tabs>
          <w:tab w:val="left" w:pos="720"/>
        </w:tabs>
        <w:suppressAutoHyphens/>
        <w:spacing w:after="0"/>
        <w:ind w:left="720" w:hanging="360"/>
        <w:jc w:val="both"/>
        <w:rPr>
          <w:rFonts w:ascii="Arial" w:eastAsia="Arial" w:hAnsi="Arial" w:cs="Arial"/>
          <w:color w:val="000000"/>
          <w:sz w:val="22"/>
        </w:rPr>
      </w:pPr>
      <w:r>
        <w:rPr>
          <w:rFonts w:ascii="Arial" w:eastAsia="Arial" w:hAnsi="Arial" w:cs="Arial"/>
          <w:color w:val="000000"/>
          <w:sz w:val="22"/>
        </w:rPr>
        <w:t xml:space="preserve">Associer une quantité avec une représentation </w:t>
      </w:r>
      <w:r w:rsidR="007C13D9">
        <w:rPr>
          <w:rFonts w:ascii="Arial" w:eastAsia="Arial" w:hAnsi="Arial" w:cs="Arial"/>
          <w:color w:val="000000"/>
          <w:sz w:val="22"/>
        </w:rPr>
        <w:t>analogique du nombre, conventionnelle ou non.</w:t>
      </w:r>
    </w:p>
    <w:p w:rsidR="003E2702" w:rsidRDefault="003E2702">
      <w:pPr>
        <w:suppressAutoHyphens/>
        <w:spacing w:after="0"/>
        <w:ind w:left="720"/>
        <w:jc w:val="both"/>
        <w:rPr>
          <w:rFonts w:ascii="Arial" w:eastAsia="Arial" w:hAnsi="Arial" w:cs="Arial"/>
          <w:color w:val="000000"/>
          <w:sz w:val="22"/>
        </w:rPr>
      </w:pPr>
    </w:p>
    <w:p w:rsidR="003E2702" w:rsidRDefault="003E2702">
      <w:pPr>
        <w:suppressAutoHyphens/>
        <w:spacing w:after="0"/>
        <w:jc w:val="both"/>
        <w:rPr>
          <w:rFonts w:ascii="Arial" w:eastAsia="Arial" w:hAnsi="Arial" w:cs="Arial"/>
          <w:b/>
          <w:color w:val="000000"/>
          <w:sz w:val="22"/>
        </w:rPr>
      </w:pPr>
    </w:p>
    <w:p w:rsidR="003E2702" w:rsidRDefault="005D25A2">
      <w:pPr>
        <w:suppressAutoHyphens/>
        <w:spacing w:after="0"/>
        <w:jc w:val="both"/>
        <w:rPr>
          <w:rFonts w:ascii="Arial" w:eastAsia="Arial" w:hAnsi="Arial" w:cs="Arial"/>
          <w:b/>
          <w:color w:val="000000"/>
          <w:sz w:val="22"/>
        </w:rPr>
      </w:pPr>
      <w:r>
        <w:rPr>
          <w:rFonts w:ascii="Arial" w:eastAsia="Arial" w:hAnsi="Arial" w:cs="Arial"/>
          <w:b/>
          <w:color w:val="000000"/>
          <w:sz w:val="22"/>
        </w:rPr>
        <w:t>Compétences et capacités :</w:t>
      </w:r>
    </w:p>
    <w:p w:rsidR="003E2702" w:rsidRDefault="003E2702">
      <w:pPr>
        <w:suppressAutoHyphens/>
        <w:spacing w:after="0"/>
        <w:jc w:val="both"/>
        <w:rPr>
          <w:rFonts w:ascii="Arial" w:eastAsia="Arial" w:hAnsi="Arial" w:cs="Arial"/>
          <w:b/>
          <w:color w:val="000000"/>
          <w:sz w:val="22"/>
        </w:rPr>
      </w:pPr>
    </w:p>
    <w:p w:rsidR="003E2702" w:rsidRDefault="005D25A2">
      <w:pPr>
        <w:numPr>
          <w:ilvl w:val="0"/>
          <w:numId w:val="2"/>
        </w:numPr>
        <w:tabs>
          <w:tab w:val="left" w:pos="1080"/>
        </w:tabs>
        <w:suppressAutoHyphens/>
        <w:spacing w:after="0"/>
        <w:ind w:left="1080" w:hanging="360"/>
        <w:jc w:val="both"/>
        <w:rPr>
          <w:rFonts w:ascii="Arial" w:eastAsia="Arial" w:hAnsi="Arial" w:cs="Arial"/>
          <w:color w:val="000000"/>
          <w:sz w:val="22"/>
        </w:rPr>
      </w:pPr>
      <w:r>
        <w:rPr>
          <w:rFonts w:ascii="Arial" w:eastAsia="Arial" w:hAnsi="Arial" w:cs="Arial"/>
          <w:color w:val="000000"/>
          <w:sz w:val="22"/>
        </w:rPr>
        <w:t>Réaliser une collection dont le cardinal est donné.</w:t>
      </w:r>
    </w:p>
    <w:p w:rsidR="003E2702" w:rsidRDefault="005D25A2">
      <w:pPr>
        <w:numPr>
          <w:ilvl w:val="0"/>
          <w:numId w:val="2"/>
        </w:numPr>
        <w:tabs>
          <w:tab w:val="left" w:pos="1080"/>
        </w:tabs>
        <w:suppressAutoHyphens/>
        <w:spacing w:after="0"/>
        <w:ind w:left="1080" w:hanging="360"/>
        <w:jc w:val="both"/>
        <w:rPr>
          <w:rFonts w:ascii="Arial" w:eastAsia="Arial" w:hAnsi="Arial" w:cs="Arial"/>
          <w:color w:val="000000"/>
          <w:sz w:val="22"/>
        </w:rPr>
      </w:pPr>
      <w:r>
        <w:rPr>
          <w:rFonts w:ascii="Arial" w:eastAsia="Arial" w:hAnsi="Arial" w:cs="Arial"/>
          <w:color w:val="000000"/>
          <w:sz w:val="22"/>
        </w:rPr>
        <w:t>Utiliser le dénombrement pour comparer deux quantités, pour constituer une collection donnée.</w:t>
      </w:r>
    </w:p>
    <w:p w:rsidR="003E2702" w:rsidRDefault="007C13D9">
      <w:pPr>
        <w:numPr>
          <w:ilvl w:val="0"/>
          <w:numId w:val="2"/>
        </w:numPr>
        <w:tabs>
          <w:tab w:val="left" w:pos="1080"/>
        </w:tabs>
        <w:suppressAutoHyphens/>
        <w:spacing w:after="0"/>
        <w:ind w:left="1080" w:hanging="360"/>
        <w:jc w:val="both"/>
        <w:rPr>
          <w:rFonts w:ascii="Arial" w:eastAsia="Arial" w:hAnsi="Arial" w:cs="Arial"/>
          <w:color w:val="000000"/>
          <w:sz w:val="22"/>
        </w:rPr>
      </w:pPr>
      <w:r>
        <w:rPr>
          <w:rFonts w:ascii="Arial" w:eastAsia="Arial" w:hAnsi="Arial" w:cs="Arial"/>
          <w:color w:val="000000"/>
          <w:sz w:val="22"/>
        </w:rPr>
        <w:t>Mobiliser d</w:t>
      </w:r>
      <w:r w:rsidR="005D25A2">
        <w:rPr>
          <w:rFonts w:ascii="Arial" w:eastAsia="Arial" w:hAnsi="Arial" w:cs="Arial"/>
          <w:color w:val="000000"/>
          <w:sz w:val="22"/>
        </w:rPr>
        <w:t>es symboles analogiques (constellation, doigts</w:t>
      </w:r>
      <w:r>
        <w:rPr>
          <w:rFonts w:ascii="Arial" w:eastAsia="Arial" w:hAnsi="Arial" w:cs="Arial"/>
          <w:color w:val="000000"/>
          <w:sz w:val="22"/>
        </w:rPr>
        <w:t xml:space="preserve">, chiffres, traits, </w:t>
      </w:r>
      <w:proofErr w:type="gramStart"/>
      <w:r>
        <w:rPr>
          <w:rFonts w:ascii="Arial" w:eastAsia="Arial" w:hAnsi="Arial" w:cs="Arial"/>
          <w:color w:val="000000"/>
          <w:sz w:val="22"/>
        </w:rPr>
        <w:t>croix…</w:t>
      </w:r>
      <w:r w:rsidR="005D25A2">
        <w:rPr>
          <w:rFonts w:ascii="Arial" w:eastAsia="Arial" w:hAnsi="Arial" w:cs="Arial"/>
          <w:color w:val="000000"/>
          <w:sz w:val="22"/>
        </w:rPr>
        <w:t>)</w:t>
      </w:r>
      <w:proofErr w:type="gramEnd"/>
      <w:r w:rsidR="005D25A2">
        <w:rPr>
          <w:rFonts w:ascii="Arial" w:eastAsia="Arial" w:hAnsi="Arial" w:cs="Arial"/>
          <w:color w:val="000000"/>
          <w:sz w:val="22"/>
        </w:rPr>
        <w:t xml:space="preserve"> pour communiquer des informations sur une quantité. </w:t>
      </w:r>
    </w:p>
    <w:p w:rsidR="003E2702" w:rsidRDefault="003E2702">
      <w:pPr>
        <w:suppressAutoHyphens/>
        <w:spacing w:after="0"/>
        <w:jc w:val="both"/>
        <w:rPr>
          <w:rFonts w:ascii="Arial" w:eastAsia="Arial" w:hAnsi="Arial" w:cs="Arial"/>
          <w:color w:val="000000"/>
          <w:sz w:val="22"/>
        </w:rPr>
      </w:pPr>
    </w:p>
    <w:p w:rsidR="003E2702" w:rsidRDefault="003E2702">
      <w:pPr>
        <w:suppressAutoHyphens/>
        <w:spacing w:after="0"/>
        <w:jc w:val="both"/>
        <w:rPr>
          <w:rFonts w:ascii="Arial" w:eastAsia="Arial" w:hAnsi="Arial" w:cs="Arial"/>
          <w:b/>
          <w:color w:val="000000"/>
          <w:sz w:val="22"/>
        </w:rPr>
      </w:pPr>
    </w:p>
    <w:p w:rsidR="003E2702" w:rsidRDefault="005D25A2">
      <w:pPr>
        <w:suppressAutoHyphens/>
        <w:spacing w:after="0"/>
        <w:jc w:val="both"/>
        <w:rPr>
          <w:rFonts w:ascii="Arial" w:eastAsia="Arial" w:hAnsi="Arial" w:cs="Arial"/>
          <w:b/>
          <w:color w:val="000000"/>
          <w:sz w:val="22"/>
        </w:rPr>
      </w:pPr>
      <w:r>
        <w:rPr>
          <w:rFonts w:ascii="Arial" w:eastAsia="Arial" w:hAnsi="Arial" w:cs="Arial"/>
          <w:b/>
          <w:color w:val="000000"/>
          <w:sz w:val="22"/>
        </w:rPr>
        <w:t>Compétences langagières :</w:t>
      </w:r>
    </w:p>
    <w:p w:rsidR="003E2702" w:rsidRDefault="005D25A2">
      <w:pPr>
        <w:numPr>
          <w:ilvl w:val="0"/>
          <w:numId w:val="3"/>
        </w:numPr>
        <w:tabs>
          <w:tab w:val="left" w:pos="720"/>
        </w:tabs>
        <w:suppressAutoHyphens/>
        <w:spacing w:after="0"/>
        <w:ind w:left="720" w:hanging="360"/>
        <w:jc w:val="both"/>
        <w:rPr>
          <w:rFonts w:ascii="Arial" w:eastAsia="Arial" w:hAnsi="Arial" w:cs="Arial"/>
          <w:color w:val="000000"/>
          <w:sz w:val="22"/>
        </w:rPr>
      </w:pPr>
      <w:r>
        <w:rPr>
          <w:rFonts w:ascii="Arial" w:eastAsia="Arial" w:hAnsi="Arial" w:cs="Arial"/>
          <w:color w:val="000000"/>
          <w:sz w:val="22"/>
        </w:rPr>
        <w:t xml:space="preserve">Utiliser le vocabulaire lié aux nombres et à la quantité (plus, </w:t>
      </w:r>
      <w:r w:rsidR="007C13D9">
        <w:rPr>
          <w:rFonts w:ascii="Arial" w:eastAsia="Arial" w:hAnsi="Arial" w:cs="Arial"/>
          <w:color w:val="000000"/>
          <w:sz w:val="22"/>
        </w:rPr>
        <w:t xml:space="preserve">moins, trop, pas assez, </w:t>
      </w:r>
      <w:proofErr w:type="gramStart"/>
      <w:r w:rsidR="007C13D9">
        <w:rPr>
          <w:rFonts w:ascii="Arial" w:eastAsia="Arial" w:hAnsi="Arial" w:cs="Arial"/>
          <w:color w:val="000000"/>
          <w:sz w:val="22"/>
        </w:rPr>
        <w:t>pareil…</w:t>
      </w:r>
      <w:r>
        <w:rPr>
          <w:rFonts w:ascii="Arial" w:eastAsia="Arial" w:hAnsi="Arial" w:cs="Arial"/>
          <w:color w:val="000000"/>
          <w:sz w:val="22"/>
        </w:rPr>
        <w:t>)</w:t>
      </w:r>
      <w:proofErr w:type="gramEnd"/>
      <w:r>
        <w:rPr>
          <w:rFonts w:ascii="Arial" w:eastAsia="Arial" w:hAnsi="Arial" w:cs="Arial"/>
          <w:color w:val="000000"/>
          <w:sz w:val="22"/>
        </w:rPr>
        <w:t xml:space="preserve"> </w:t>
      </w:r>
    </w:p>
    <w:p w:rsidR="003E2702" w:rsidRDefault="005D25A2">
      <w:pPr>
        <w:widowControl w:val="0"/>
        <w:numPr>
          <w:ilvl w:val="0"/>
          <w:numId w:val="3"/>
        </w:numPr>
        <w:tabs>
          <w:tab w:val="left" w:pos="720"/>
        </w:tabs>
        <w:spacing w:after="0"/>
        <w:ind w:left="720" w:hanging="360"/>
        <w:rPr>
          <w:rFonts w:ascii="Arial" w:eastAsia="Arial" w:hAnsi="Arial" w:cs="Arial"/>
          <w:sz w:val="22"/>
        </w:rPr>
      </w:pPr>
      <w:r>
        <w:rPr>
          <w:rFonts w:ascii="Arial" w:eastAsia="Arial" w:hAnsi="Arial" w:cs="Arial"/>
          <w:sz w:val="22"/>
        </w:rPr>
        <w:t xml:space="preserve">Comprendre, acquérir et utiliser un vocabulaire lié aux vêtements (veste, écharpe, pull, pantalon, </w:t>
      </w:r>
      <w:r w:rsidR="007C13D9">
        <w:rPr>
          <w:rFonts w:ascii="Arial" w:eastAsia="Arial" w:hAnsi="Arial" w:cs="Arial"/>
          <w:sz w:val="22"/>
        </w:rPr>
        <w:t>bonnet</w:t>
      </w:r>
      <w:r>
        <w:rPr>
          <w:rFonts w:ascii="Arial" w:eastAsia="Arial" w:hAnsi="Arial" w:cs="Arial"/>
          <w:sz w:val="22"/>
        </w:rPr>
        <w:t>, valise)</w:t>
      </w:r>
    </w:p>
    <w:p w:rsidR="003E2702" w:rsidRDefault="005D25A2">
      <w:pPr>
        <w:widowControl w:val="0"/>
        <w:numPr>
          <w:ilvl w:val="0"/>
          <w:numId w:val="3"/>
        </w:numPr>
        <w:tabs>
          <w:tab w:val="left" w:pos="720"/>
        </w:tabs>
        <w:spacing w:after="0"/>
        <w:ind w:left="720" w:hanging="360"/>
        <w:rPr>
          <w:rFonts w:ascii="Arial" w:eastAsia="Arial" w:hAnsi="Arial" w:cs="Arial"/>
          <w:sz w:val="22"/>
        </w:rPr>
      </w:pPr>
      <w:r>
        <w:rPr>
          <w:rFonts w:ascii="Arial" w:eastAsia="Arial" w:hAnsi="Arial" w:cs="Arial"/>
          <w:sz w:val="22"/>
        </w:rPr>
        <w:t>Produire des phrases correctement construites.</w:t>
      </w:r>
    </w:p>
    <w:p w:rsidR="003E2702" w:rsidRDefault="005D25A2">
      <w:pPr>
        <w:widowControl w:val="0"/>
        <w:numPr>
          <w:ilvl w:val="0"/>
          <w:numId w:val="3"/>
        </w:numPr>
        <w:tabs>
          <w:tab w:val="left" w:pos="720"/>
        </w:tabs>
        <w:spacing w:after="0"/>
        <w:ind w:left="720" w:hanging="360"/>
        <w:rPr>
          <w:rFonts w:ascii="Arial" w:eastAsia="Arial" w:hAnsi="Arial" w:cs="Arial"/>
          <w:sz w:val="22"/>
        </w:rPr>
      </w:pPr>
      <w:r>
        <w:rPr>
          <w:rFonts w:ascii="Arial" w:eastAsia="Arial" w:hAnsi="Arial" w:cs="Arial"/>
          <w:sz w:val="22"/>
        </w:rPr>
        <w:t>Produire un énoncé oral dans une forme adaptée pour qu'il puisse être écrit et constituer la réponse au défi.</w:t>
      </w:r>
    </w:p>
    <w:p w:rsidR="003E2702" w:rsidRDefault="005D25A2">
      <w:pPr>
        <w:widowControl w:val="0"/>
        <w:numPr>
          <w:ilvl w:val="0"/>
          <w:numId w:val="3"/>
        </w:numPr>
        <w:tabs>
          <w:tab w:val="left" w:pos="720"/>
        </w:tabs>
        <w:spacing w:after="0"/>
        <w:ind w:left="720" w:hanging="360"/>
        <w:rPr>
          <w:rFonts w:ascii="Arial" w:eastAsia="Arial" w:hAnsi="Arial" w:cs="Arial"/>
          <w:sz w:val="22"/>
        </w:rPr>
      </w:pPr>
      <w:r>
        <w:rPr>
          <w:rFonts w:ascii="Arial" w:eastAsia="Arial" w:hAnsi="Arial" w:cs="Arial"/>
          <w:sz w:val="22"/>
        </w:rPr>
        <w:t>Savoir justifier son propos (J’ai mis trois pantalons parce que tu as dessiné trois points/ parce que tu as écrit 3.)</w:t>
      </w:r>
    </w:p>
    <w:p w:rsidR="003E2702" w:rsidRDefault="003E2702">
      <w:pPr>
        <w:suppressAutoHyphens/>
        <w:spacing w:after="0"/>
        <w:ind w:left="360"/>
        <w:jc w:val="both"/>
        <w:rPr>
          <w:rFonts w:ascii="Arial" w:eastAsia="Arial" w:hAnsi="Arial" w:cs="Arial"/>
          <w:color w:val="000000"/>
          <w:sz w:val="22"/>
        </w:rPr>
      </w:pPr>
    </w:p>
    <w:p w:rsidR="003E2702" w:rsidRDefault="003E2702">
      <w:pPr>
        <w:suppressAutoHyphens/>
        <w:spacing w:after="0"/>
        <w:jc w:val="both"/>
        <w:rPr>
          <w:rFonts w:ascii="Arial" w:eastAsia="Arial" w:hAnsi="Arial" w:cs="Arial"/>
          <w:b/>
          <w:color w:val="000000"/>
          <w:sz w:val="22"/>
        </w:rPr>
      </w:pPr>
    </w:p>
    <w:p w:rsidR="003E2702" w:rsidRDefault="005D25A2">
      <w:pPr>
        <w:suppressAutoHyphens/>
        <w:spacing w:after="0"/>
        <w:jc w:val="both"/>
        <w:rPr>
          <w:rFonts w:ascii="Arial" w:eastAsia="Arial" w:hAnsi="Arial" w:cs="Arial"/>
          <w:b/>
          <w:color w:val="000000"/>
          <w:sz w:val="22"/>
        </w:rPr>
      </w:pPr>
      <w:r>
        <w:rPr>
          <w:rFonts w:ascii="Arial" w:eastAsia="Arial" w:hAnsi="Arial" w:cs="Arial"/>
          <w:b/>
          <w:color w:val="000000"/>
          <w:sz w:val="22"/>
        </w:rPr>
        <w:t xml:space="preserve">Compétences transversales : </w:t>
      </w:r>
    </w:p>
    <w:p w:rsidR="003E2702" w:rsidRDefault="005D25A2">
      <w:pPr>
        <w:widowControl w:val="0"/>
        <w:numPr>
          <w:ilvl w:val="0"/>
          <w:numId w:val="4"/>
        </w:numPr>
        <w:tabs>
          <w:tab w:val="left" w:pos="720"/>
        </w:tabs>
        <w:spacing w:after="0"/>
        <w:ind w:left="720" w:hanging="360"/>
        <w:rPr>
          <w:rFonts w:ascii="Arial" w:eastAsia="Arial" w:hAnsi="Arial" w:cs="Arial"/>
          <w:sz w:val="22"/>
        </w:rPr>
      </w:pPr>
      <w:r>
        <w:rPr>
          <w:rFonts w:ascii="Arial" w:eastAsia="Arial" w:hAnsi="Arial" w:cs="Arial"/>
          <w:sz w:val="22"/>
        </w:rPr>
        <w:t>Argumenter, justifier.</w:t>
      </w:r>
    </w:p>
    <w:p w:rsidR="003E2702" w:rsidRDefault="005D25A2">
      <w:pPr>
        <w:widowControl w:val="0"/>
        <w:numPr>
          <w:ilvl w:val="0"/>
          <w:numId w:val="4"/>
        </w:numPr>
        <w:tabs>
          <w:tab w:val="left" w:pos="720"/>
        </w:tabs>
        <w:spacing w:after="0"/>
        <w:ind w:left="720" w:hanging="360"/>
        <w:rPr>
          <w:rFonts w:ascii="Arial" w:eastAsia="Arial" w:hAnsi="Arial" w:cs="Arial"/>
          <w:sz w:val="22"/>
        </w:rPr>
      </w:pPr>
      <w:r>
        <w:rPr>
          <w:rFonts w:ascii="Arial" w:eastAsia="Arial" w:hAnsi="Arial" w:cs="Arial"/>
          <w:sz w:val="22"/>
        </w:rPr>
        <w:t>Echanger, défendre son point de vue.</w:t>
      </w:r>
    </w:p>
    <w:p w:rsidR="003E2702" w:rsidRDefault="005D25A2">
      <w:pPr>
        <w:widowControl w:val="0"/>
        <w:numPr>
          <w:ilvl w:val="0"/>
          <w:numId w:val="4"/>
        </w:numPr>
        <w:tabs>
          <w:tab w:val="left" w:pos="720"/>
        </w:tabs>
        <w:spacing w:after="0"/>
        <w:ind w:left="720" w:hanging="360"/>
        <w:rPr>
          <w:rFonts w:ascii="Arial" w:eastAsia="Arial" w:hAnsi="Arial" w:cs="Arial"/>
          <w:sz w:val="22"/>
        </w:rPr>
      </w:pPr>
      <w:r>
        <w:rPr>
          <w:rFonts w:ascii="Arial" w:eastAsia="Arial" w:hAnsi="Arial" w:cs="Arial"/>
          <w:sz w:val="22"/>
        </w:rPr>
        <w:t>Se mettre d'accord sur une réponse commune.</w:t>
      </w:r>
    </w:p>
    <w:p w:rsidR="003E2702" w:rsidRDefault="005D25A2">
      <w:pPr>
        <w:widowControl w:val="0"/>
        <w:numPr>
          <w:ilvl w:val="0"/>
          <w:numId w:val="4"/>
        </w:numPr>
        <w:tabs>
          <w:tab w:val="left" w:pos="720"/>
        </w:tabs>
        <w:spacing w:after="0"/>
        <w:ind w:left="720" w:hanging="360"/>
        <w:rPr>
          <w:rFonts w:ascii="Arial" w:eastAsia="Arial" w:hAnsi="Arial" w:cs="Arial"/>
          <w:sz w:val="22"/>
        </w:rPr>
      </w:pPr>
      <w:r>
        <w:rPr>
          <w:rFonts w:ascii="Arial" w:eastAsia="Arial" w:hAnsi="Arial" w:cs="Arial"/>
          <w:sz w:val="22"/>
        </w:rPr>
        <w:t>Mettre son travail au service d'une réalisation commune.</w:t>
      </w:r>
    </w:p>
    <w:p w:rsidR="003E2702" w:rsidRDefault="003E2702">
      <w:pPr>
        <w:suppressAutoHyphens/>
        <w:spacing w:after="0"/>
        <w:jc w:val="both"/>
        <w:rPr>
          <w:rFonts w:ascii="Arial" w:eastAsia="Arial" w:hAnsi="Arial" w:cs="Arial"/>
          <w:color w:val="000000"/>
          <w:sz w:val="22"/>
        </w:rPr>
      </w:pPr>
    </w:p>
    <w:p w:rsidR="003E2702" w:rsidRDefault="003E2702">
      <w:pPr>
        <w:suppressAutoHyphens/>
        <w:spacing w:after="0"/>
        <w:jc w:val="both"/>
        <w:rPr>
          <w:rFonts w:ascii="Arial" w:eastAsia="Arial" w:hAnsi="Arial" w:cs="Arial"/>
          <w:color w:val="000000"/>
          <w:sz w:val="22"/>
        </w:rPr>
      </w:pPr>
    </w:p>
    <w:p w:rsidR="003E2702" w:rsidRDefault="005D25A2">
      <w:pPr>
        <w:suppressAutoHyphens/>
        <w:spacing w:after="0"/>
        <w:jc w:val="both"/>
        <w:rPr>
          <w:rFonts w:ascii="Arial" w:eastAsia="Arial" w:hAnsi="Arial" w:cs="Arial"/>
          <w:b/>
          <w:color w:val="000000"/>
          <w:sz w:val="22"/>
        </w:rPr>
      </w:pPr>
      <w:proofErr w:type="spellStart"/>
      <w:r>
        <w:rPr>
          <w:rFonts w:ascii="Arial" w:eastAsia="Arial" w:hAnsi="Arial" w:cs="Arial"/>
          <w:b/>
          <w:color w:val="000000"/>
          <w:sz w:val="22"/>
        </w:rPr>
        <w:t>Pré-requis</w:t>
      </w:r>
      <w:proofErr w:type="spellEnd"/>
      <w:r>
        <w:rPr>
          <w:rFonts w:ascii="Arial" w:eastAsia="Arial" w:hAnsi="Arial" w:cs="Arial"/>
          <w:b/>
          <w:color w:val="000000"/>
          <w:sz w:val="22"/>
        </w:rPr>
        <w:t xml:space="preserve"> :</w:t>
      </w:r>
    </w:p>
    <w:p w:rsidR="003E2702" w:rsidRDefault="003E2702">
      <w:pPr>
        <w:suppressAutoHyphens/>
        <w:spacing w:after="0"/>
        <w:jc w:val="both"/>
        <w:rPr>
          <w:rFonts w:ascii="Arial" w:eastAsia="Arial" w:hAnsi="Arial" w:cs="Arial"/>
          <w:sz w:val="22"/>
        </w:rPr>
      </w:pPr>
    </w:p>
    <w:p w:rsidR="003E2702" w:rsidRDefault="005D25A2">
      <w:pPr>
        <w:numPr>
          <w:ilvl w:val="0"/>
          <w:numId w:val="5"/>
        </w:numPr>
        <w:tabs>
          <w:tab w:val="left" w:pos="720"/>
        </w:tabs>
        <w:suppressAutoHyphens/>
        <w:spacing w:after="0"/>
        <w:ind w:left="720" w:hanging="360"/>
        <w:jc w:val="both"/>
        <w:rPr>
          <w:rFonts w:ascii="Arial" w:eastAsia="Arial" w:hAnsi="Arial" w:cs="Arial"/>
          <w:color w:val="000000"/>
          <w:sz w:val="22"/>
        </w:rPr>
      </w:pPr>
      <w:r>
        <w:rPr>
          <w:rFonts w:ascii="Arial" w:eastAsia="Arial" w:hAnsi="Arial" w:cs="Arial"/>
          <w:color w:val="000000"/>
          <w:sz w:val="22"/>
        </w:rPr>
        <w:t>Savoir dénombrer.</w:t>
      </w:r>
    </w:p>
    <w:p w:rsidR="003E2702" w:rsidRDefault="005D25A2">
      <w:pPr>
        <w:numPr>
          <w:ilvl w:val="0"/>
          <w:numId w:val="5"/>
        </w:numPr>
        <w:tabs>
          <w:tab w:val="left" w:pos="720"/>
        </w:tabs>
        <w:suppressAutoHyphens/>
        <w:spacing w:after="0"/>
        <w:ind w:left="720" w:hanging="360"/>
        <w:jc w:val="both"/>
        <w:rPr>
          <w:rFonts w:ascii="Arial" w:eastAsia="Arial" w:hAnsi="Arial" w:cs="Arial"/>
          <w:color w:val="000000"/>
          <w:sz w:val="22"/>
        </w:rPr>
      </w:pPr>
      <w:r>
        <w:rPr>
          <w:rFonts w:ascii="Arial" w:eastAsia="Arial" w:hAnsi="Arial" w:cs="Arial"/>
          <w:color w:val="000000"/>
          <w:sz w:val="22"/>
        </w:rPr>
        <w:t>Savoir constituer une collection correspondant à un nombre donné.</w:t>
      </w:r>
    </w:p>
    <w:p w:rsidR="003E2702" w:rsidRDefault="003E2702">
      <w:pPr>
        <w:suppressAutoHyphens/>
        <w:spacing w:after="0"/>
        <w:ind w:left="720"/>
        <w:jc w:val="both"/>
        <w:rPr>
          <w:rFonts w:ascii="Arial" w:eastAsia="Arial" w:hAnsi="Arial" w:cs="Arial"/>
          <w:color w:val="000000"/>
          <w:sz w:val="22"/>
        </w:rPr>
      </w:pPr>
    </w:p>
    <w:p w:rsidR="003E2702" w:rsidRDefault="003E2702">
      <w:pPr>
        <w:suppressAutoHyphens/>
        <w:spacing w:after="0"/>
        <w:jc w:val="both"/>
        <w:rPr>
          <w:rFonts w:ascii="Arial" w:eastAsia="Arial" w:hAnsi="Arial" w:cs="Arial"/>
          <w:color w:val="000000"/>
          <w:sz w:val="22"/>
        </w:rPr>
      </w:pPr>
    </w:p>
    <w:p w:rsidR="003E2702" w:rsidRDefault="005D25A2">
      <w:pPr>
        <w:suppressAutoHyphens/>
        <w:spacing w:after="0"/>
        <w:jc w:val="both"/>
        <w:rPr>
          <w:rFonts w:ascii="Arial" w:eastAsia="Arial" w:hAnsi="Arial" w:cs="Arial"/>
          <w:b/>
          <w:color w:val="000000"/>
          <w:sz w:val="22"/>
        </w:rPr>
      </w:pPr>
      <w:r>
        <w:rPr>
          <w:rFonts w:ascii="Arial" w:eastAsia="Arial" w:hAnsi="Arial" w:cs="Arial"/>
          <w:b/>
          <w:color w:val="000000"/>
          <w:sz w:val="22"/>
        </w:rPr>
        <w:t>Activités préparatoires :</w:t>
      </w:r>
    </w:p>
    <w:p w:rsidR="003E2702" w:rsidRDefault="003E2702">
      <w:pPr>
        <w:suppressAutoHyphens/>
        <w:spacing w:after="0"/>
        <w:jc w:val="both"/>
        <w:rPr>
          <w:rFonts w:ascii="Arial" w:eastAsia="Arial" w:hAnsi="Arial" w:cs="Arial"/>
          <w:sz w:val="22"/>
        </w:rPr>
      </w:pPr>
    </w:p>
    <w:p w:rsidR="003E2702" w:rsidRDefault="005D25A2">
      <w:pPr>
        <w:numPr>
          <w:ilvl w:val="0"/>
          <w:numId w:val="6"/>
        </w:numPr>
        <w:tabs>
          <w:tab w:val="left" w:pos="720"/>
        </w:tabs>
        <w:suppressAutoHyphens/>
        <w:spacing w:after="0"/>
        <w:ind w:left="720" w:hanging="360"/>
        <w:jc w:val="both"/>
        <w:rPr>
          <w:rFonts w:ascii="Arial" w:eastAsia="Arial" w:hAnsi="Arial" w:cs="Arial"/>
          <w:color w:val="000000"/>
          <w:sz w:val="22"/>
        </w:rPr>
      </w:pPr>
      <w:r>
        <w:rPr>
          <w:rFonts w:ascii="Arial" w:eastAsia="Arial" w:hAnsi="Arial" w:cs="Arial"/>
          <w:color w:val="000000"/>
          <w:sz w:val="22"/>
        </w:rPr>
        <w:t>Préparer la valise de la mascotte de la classe.</w:t>
      </w:r>
    </w:p>
    <w:p w:rsidR="00DD0BB1" w:rsidRDefault="005D25A2">
      <w:pPr>
        <w:numPr>
          <w:ilvl w:val="0"/>
          <w:numId w:val="6"/>
        </w:numPr>
        <w:tabs>
          <w:tab w:val="left" w:pos="720"/>
        </w:tabs>
        <w:suppressAutoHyphens/>
        <w:spacing w:after="0"/>
        <w:ind w:left="720" w:hanging="360"/>
        <w:jc w:val="both"/>
        <w:rPr>
          <w:rFonts w:ascii="Arial" w:eastAsia="Arial" w:hAnsi="Arial" w:cs="Arial"/>
          <w:color w:val="000000"/>
          <w:sz w:val="22"/>
        </w:rPr>
      </w:pPr>
      <w:r>
        <w:rPr>
          <w:rFonts w:ascii="Arial" w:eastAsia="Arial" w:hAnsi="Arial" w:cs="Arial"/>
          <w:color w:val="000000"/>
          <w:sz w:val="22"/>
        </w:rPr>
        <w:t>Travailler le vocabulaire des vêtements.</w:t>
      </w:r>
    </w:p>
    <w:p w:rsidR="003E2702" w:rsidRDefault="003E2702" w:rsidP="00DD0BB1">
      <w:pPr>
        <w:tabs>
          <w:tab w:val="left" w:pos="720"/>
        </w:tabs>
        <w:suppressAutoHyphens/>
        <w:spacing w:after="0"/>
        <w:jc w:val="both"/>
        <w:rPr>
          <w:rFonts w:ascii="Arial" w:eastAsia="Arial" w:hAnsi="Arial" w:cs="Arial"/>
          <w:color w:val="000000"/>
          <w:sz w:val="22"/>
        </w:rPr>
      </w:pPr>
    </w:p>
    <w:p w:rsidR="003E2702" w:rsidRDefault="005D25A2">
      <w:pPr>
        <w:suppressAutoHyphens/>
        <w:spacing w:after="0"/>
        <w:jc w:val="both"/>
        <w:rPr>
          <w:rFonts w:ascii="Arial" w:eastAsia="Arial" w:hAnsi="Arial" w:cs="Arial"/>
          <w:b/>
          <w:color w:val="000000"/>
          <w:sz w:val="22"/>
        </w:rPr>
      </w:pPr>
      <w:r>
        <w:rPr>
          <w:rFonts w:ascii="Arial" w:eastAsia="Arial" w:hAnsi="Arial" w:cs="Arial"/>
          <w:b/>
          <w:color w:val="000000"/>
          <w:sz w:val="22"/>
        </w:rPr>
        <w:t>Proposition de démarche :</w:t>
      </w:r>
    </w:p>
    <w:p w:rsidR="003E2702" w:rsidRDefault="003E2702">
      <w:pPr>
        <w:widowControl w:val="0"/>
        <w:spacing w:after="0"/>
        <w:rPr>
          <w:rFonts w:ascii="Arial" w:eastAsia="Arial" w:hAnsi="Arial" w:cs="Arial"/>
          <w:sz w:val="22"/>
        </w:rPr>
      </w:pPr>
    </w:p>
    <w:p w:rsidR="003E2702" w:rsidRPr="00C75778" w:rsidRDefault="005D25A2">
      <w:pPr>
        <w:widowControl w:val="0"/>
        <w:spacing w:after="0"/>
        <w:rPr>
          <w:rFonts w:ascii="Arial" w:eastAsia="Arial" w:hAnsi="Arial" w:cs="Arial"/>
          <w:b/>
          <w:i/>
          <w:sz w:val="22"/>
        </w:rPr>
      </w:pPr>
      <w:r w:rsidRPr="00C75778">
        <w:rPr>
          <w:rFonts w:ascii="Arial" w:eastAsia="Arial" w:hAnsi="Arial" w:cs="Arial"/>
          <w:b/>
          <w:i/>
          <w:sz w:val="22"/>
        </w:rPr>
        <w:t>Phase de découverte collective en petit groupe</w:t>
      </w:r>
    </w:p>
    <w:p w:rsidR="00C75778" w:rsidRDefault="005D25A2">
      <w:pPr>
        <w:widowControl w:val="0"/>
        <w:spacing w:after="0"/>
        <w:rPr>
          <w:rFonts w:ascii="Arial" w:eastAsia="Arial" w:hAnsi="Arial" w:cs="Arial"/>
          <w:sz w:val="22"/>
        </w:rPr>
      </w:pPr>
      <w:r>
        <w:rPr>
          <w:rFonts w:ascii="Arial" w:eastAsia="Arial" w:hAnsi="Arial" w:cs="Arial"/>
          <w:sz w:val="22"/>
        </w:rPr>
        <w:t xml:space="preserve">- </w:t>
      </w:r>
      <w:r w:rsidR="00C75778">
        <w:rPr>
          <w:rFonts w:ascii="Arial" w:eastAsia="Arial" w:hAnsi="Arial" w:cs="Arial"/>
          <w:sz w:val="22"/>
        </w:rPr>
        <w:t>Observation de l’illustration de l’énoncé, lecture de l'énoncé, explication du vocabulaire</w:t>
      </w:r>
    </w:p>
    <w:p w:rsidR="003E2702" w:rsidRDefault="005D25A2">
      <w:pPr>
        <w:widowControl w:val="0"/>
        <w:spacing w:after="0"/>
        <w:rPr>
          <w:rFonts w:ascii="Arial" w:eastAsia="Arial" w:hAnsi="Arial" w:cs="Arial"/>
          <w:sz w:val="22"/>
        </w:rPr>
      </w:pPr>
      <w:r>
        <w:rPr>
          <w:rFonts w:ascii="Arial" w:eastAsia="Arial" w:hAnsi="Arial" w:cs="Arial"/>
          <w:sz w:val="22"/>
        </w:rPr>
        <w:t xml:space="preserve">- </w:t>
      </w:r>
      <w:r w:rsidR="00C75778">
        <w:rPr>
          <w:rFonts w:ascii="Arial" w:eastAsia="Arial" w:hAnsi="Arial" w:cs="Arial"/>
          <w:sz w:val="22"/>
        </w:rPr>
        <w:t>Interprétation et reformulation de l'énoncé</w:t>
      </w:r>
    </w:p>
    <w:p w:rsidR="00C75778" w:rsidRDefault="005D25A2" w:rsidP="00C75778">
      <w:pPr>
        <w:widowControl w:val="0"/>
        <w:tabs>
          <w:tab w:val="left" w:pos="851"/>
        </w:tabs>
        <w:spacing w:after="0"/>
        <w:rPr>
          <w:rFonts w:ascii="Arial" w:eastAsia="Arial" w:hAnsi="Arial" w:cs="Arial"/>
          <w:i/>
          <w:sz w:val="22"/>
        </w:rPr>
      </w:pPr>
      <w:r>
        <w:rPr>
          <w:rFonts w:ascii="Arial" w:eastAsia="Arial" w:hAnsi="Arial" w:cs="Arial"/>
          <w:sz w:val="22"/>
        </w:rPr>
        <w:t xml:space="preserve">- </w:t>
      </w:r>
      <w:r w:rsidR="00C75778">
        <w:rPr>
          <w:rFonts w:ascii="Arial" w:eastAsia="Arial" w:hAnsi="Arial" w:cs="Arial"/>
          <w:sz w:val="22"/>
        </w:rPr>
        <w:t>Observation et description du matériel au fur et à mesure de l’avancement du défi</w:t>
      </w:r>
    </w:p>
    <w:p w:rsidR="003E2702" w:rsidRDefault="003E2702">
      <w:pPr>
        <w:widowControl w:val="0"/>
        <w:spacing w:after="0"/>
        <w:rPr>
          <w:rFonts w:ascii="Arial" w:eastAsia="Arial" w:hAnsi="Arial" w:cs="Arial"/>
          <w:sz w:val="22"/>
        </w:rPr>
      </w:pPr>
    </w:p>
    <w:p w:rsidR="003E2702" w:rsidRPr="00C75778" w:rsidRDefault="005D25A2">
      <w:pPr>
        <w:widowControl w:val="0"/>
        <w:spacing w:after="0"/>
        <w:rPr>
          <w:rFonts w:ascii="Arial" w:eastAsia="Arial" w:hAnsi="Arial" w:cs="Arial"/>
          <w:b/>
          <w:i/>
          <w:sz w:val="22"/>
        </w:rPr>
      </w:pPr>
      <w:r w:rsidRPr="00C75778">
        <w:rPr>
          <w:rFonts w:ascii="Arial" w:eastAsia="Arial" w:hAnsi="Arial" w:cs="Arial"/>
          <w:b/>
          <w:i/>
          <w:sz w:val="22"/>
        </w:rPr>
        <w:t>Phase de recherche individuelle en binômes :</w:t>
      </w:r>
    </w:p>
    <w:p w:rsidR="003E2702" w:rsidRDefault="005D25A2">
      <w:pPr>
        <w:widowControl w:val="0"/>
        <w:spacing w:after="0"/>
        <w:rPr>
          <w:rFonts w:ascii="Arial" w:eastAsia="Arial" w:hAnsi="Arial" w:cs="Arial"/>
          <w:sz w:val="22"/>
        </w:rPr>
      </w:pPr>
      <w:r>
        <w:rPr>
          <w:rFonts w:ascii="Arial" w:eastAsia="Arial" w:hAnsi="Arial" w:cs="Arial"/>
          <w:sz w:val="22"/>
        </w:rPr>
        <w:t xml:space="preserve">Un élève rédige un bon de commande puis le confie à son camarade pour qu’il constitue la valise correspondante. </w:t>
      </w:r>
      <w:r w:rsidR="0085390F">
        <w:rPr>
          <w:rFonts w:ascii="Arial" w:eastAsia="Arial" w:hAnsi="Arial" w:cs="Arial"/>
          <w:sz w:val="22"/>
        </w:rPr>
        <w:t xml:space="preserve">Pour les PS, la rédaction du bon consiste à coller le nombre d’étiquettes correspondant au nombre de vêtements souhaités. Pour éviter que l’enfant </w:t>
      </w:r>
      <w:r w:rsidR="0076729C">
        <w:rPr>
          <w:rFonts w:ascii="Arial" w:eastAsia="Arial" w:hAnsi="Arial" w:cs="Arial"/>
          <w:sz w:val="22"/>
        </w:rPr>
        <w:t xml:space="preserve">ne </w:t>
      </w:r>
      <w:r w:rsidR="0085390F">
        <w:rPr>
          <w:rFonts w:ascii="Arial" w:eastAsia="Arial" w:hAnsi="Arial" w:cs="Arial"/>
          <w:sz w:val="22"/>
        </w:rPr>
        <w:t xml:space="preserve">se contente de coller des étiquettes sans réflexion autour du nombre, </w:t>
      </w:r>
      <w:r w:rsidR="0085390F" w:rsidRPr="00C425CB">
        <w:rPr>
          <w:rFonts w:ascii="Arial" w:eastAsia="Arial" w:hAnsi="Arial" w:cs="Arial"/>
          <w:b/>
          <w:sz w:val="22"/>
        </w:rPr>
        <w:t>il faut le faire verbaliser</w:t>
      </w:r>
      <w:r w:rsidR="0085390F">
        <w:rPr>
          <w:rFonts w:ascii="Arial" w:eastAsia="Arial" w:hAnsi="Arial" w:cs="Arial"/>
          <w:sz w:val="22"/>
        </w:rPr>
        <w:t xml:space="preserve"> avant le collage et pendant le collage des différents vêtements.</w:t>
      </w:r>
    </w:p>
    <w:p w:rsidR="0085390F" w:rsidRDefault="005D25A2">
      <w:pPr>
        <w:widowControl w:val="0"/>
        <w:spacing w:after="0"/>
        <w:rPr>
          <w:rFonts w:ascii="Arial" w:eastAsia="Arial" w:hAnsi="Arial" w:cs="Arial"/>
          <w:sz w:val="22"/>
        </w:rPr>
      </w:pPr>
      <w:r>
        <w:rPr>
          <w:rFonts w:ascii="Arial" w:eastAsia="Arial" w:hAnsi="Arial" w:cs="Arial"/>
          <w:sz w:val="22"/>
        </w:rPr>
        <w:t xml:space="preserve">Le rédacteur vérifie </w:t>
      </w:r>
      <w:r w:rsidR="0085390F">
        <w:rPr>
          <w:rFonts w:ascii="Arial" w:eastAsia="Arial" w:hAnsi="Arial" w:cs="Arial"/>
          <w:sz w:val="22"/>
        </w:rPr>
        <w:t xml:space="preserve">ensuite </w:t>
      </w:r>
      <w:r>
        <w:rPr>
          <w:rFonts w:ascii="Arial" w:eastAsia="Arial" w:hAnsi="Arial" w:cs="Arial"/>
          <w:sz w:val="22"/>
        </w:rPr>
        <w:t>le respect de son bon de commande.</w:t>
      </w:r>
    </w:p>
    <w:p w:rsidR="003E2702" w:rsidRDefault="0085390F">
      <w:pPr>
        <w:widowControl w:val="0"/>
        <w:spacing w:after="0"/>
        <w:rPr>
          <w:rFonts w:ascii="Arial" w:eastAsia="Arial" w:hAnsi="Arial" w:cs="Arial"/>
          <w:sz w:val="22"/>
        </w:rPr>
      </w:pPr>
      <w:r w:rsidRPr="0085390F">
        <w:rPr>
          <w:rFonts w:ascii="Arial" w:eastAsia="Arial" w:hAnsi="Arial" w:cs="Arial"/>
          <w:b/>
          <w:sz w:val="22"/>
        </w:rPr>
        <w:t>Très important :</w:t>
      </w:r>
      <w:r>
        <w:rPr>
          <w:rFonts w:ascii="Arial" w:eastAsia="Arial" w:hAnsi="Arial" w:cs="Arial"/>
          <w:sz w:val="22"/>
        </w:rPr>
        <w:t xml:space="preserve"> pour justifier l’emploi de l’écrit, il convient d’éloigner le rédacteur de l’élève qui va remplir la valise</w:t>
      </w:r>
      <w:r w:rsidR="0076729C">
        <w:rPr>
          <w:rFonts w:ascii="Arial" w:eastAsia="Arial" w:hAnsi="Arial" w:cs="Arial"/>
          <w:sz w:val="22"/>
        </w:rPr>
        <w:t>,</w:t>
      </w:r>
      <w:r>
        <w:rPr>
          <w:rFonts w:ascii="Arial" w:eastAsia="Arial" w:hAnsi="Arial" w:cs="Arial"/>
          <w:sz w:val="22"/>
        </w:rPr>
        <w:t xml:space="preserve"> DANS L’ESPACE. On peut aussi choisir de différer DANS LE TEMPS, les étapes de la réalisation du défi (rédaction/remplissage de la valise ; remplissage de</w:t>
      </w:r>
      <w:r w:rsidR="00C425CB">
        <w:rPr>
          <w:rFonts w:ascii="Arial" w:eastAsia="Arial" w:hAnsi="Arial" w:cs="Arial"/>
          <w:sz w:val="22"/>
        </w:rPr>
        <w:t xml:space="preserve"> la valise/vérification du contenu de la valise au regard du bon de commande).</w:t>
      </w:r>
    </w:p>
    <w:p w:rsidR="003E2702" w:rsidRDefault="003E2702">
      <w:pPr>
        <w:widowControl w:val="0"/>
        <w:spacing w:after="0"/>
        <w:rPr>
          <w:rFonts w:ascii="Arial" w:eastAsia="Arial" w:hAnsi="Arial" w:cs="Arial"/>
          <w:i/>
          <w:sz w:val="22"/>
        </w:rPr>
      </w:pPr>
    </w:p>
    <w:p w:rsidR="003E2702" w:rsidRPr="00C75778" w:rsidRDefault="005D25A2">
      <w:pPr>
        <w:widowControl w:val="0"/>
        <w:spacing w:after="0"/>
        <w:rPr>
          <w:rFonts w:ascii="Arial" w:eastAsia="Arial" w:hAnsi="Arial" w:cs="Arial"/>
          <w:b/>
          <w:i/>
          <w:sz w:val="22"/>
        </w:rPr>
      </w:pPr>
      <w:r w:rsidRPr="00C75778">
        <w:rPr>
          <w:rFonts w:ascii="Arial" w:eastAsia="Arial" w:hAnsi="Arial" w:cs="Arial"/>
          <w:b/>
          <w:i/>
          <w:sz w:val="22"/>
        </w:rPr>
        <w:t>Phase de mise en commun :</w:t>
      </w:r>
    </w:p>
    <w:p w:rsidR="003E2702" w:rsidRDefault="005D25A2">
      <w:pPr>
        <w:widowControl w:val="0"/>
        <w:spacing w:after="0"/>
        <w:rPr>
          <w:rFonts w:ascii="Arial" w:eastAsia="Arial" w:hAnsi="Arial" w:cs="Arial"/>
          <w:sz w:val="22"/>
        </w:rPr>
      </w:pPr>
      <w:r>
        <w:rPr>
          <w:rFonts w:ascii="Arial" w:eastAsia="Arial" w:hAnsi="Arial" w:cs="Arial"/>
          <w:sz w:val="22"/>
        </w:rPr>
        <w:t>En cas de désaccord, on recherche ce qui a posé problème avec le groupe classe (nombres trop grands, représentations illisibles, choix de la représentation, erreurs de</w:t>
      </w:r>
      <w:r w:rsidR="00C425CB">
        <w:rPr>
          <w:rFonts w:ascii="Arial" w:eastAsia="Arial" w:hAnsi="Arial" w:cs="Arial"/>
          <w:sz w:val="22"/>
        </w:rPr>
        <w:t xml:space="preserve"> dénombrement, lecture </w:t>
      </w:r>
      <w:proofErr w:type="gramStart"/>
      <w:r w:rsidR="00C425CB">
        <w:rPr>
          <w:rFonts w:ascii="Arial" w:eastAsia="Arial" w:hAnsi="Arial" w:cs="Arial"/>
          <w:sz w:val="22"/>
        </w:rPr>
        <w:t>erronée…)</w:t>
      </w:r>
      <w:proofErr w:type="gramEnd"/>
      <w:r>
        <w:rPr>
          <w:rFonts w:ascii="Arial" w:eastAsia="Arial" w:hAnsi="Arial" w:cs="Arial"/>
          <w:sz w:val="22"/>
        </w:rPr>
        <w:t xml:space="preserve"> </w:t>
      </w:r>
    </w:p>
    <w:p w:rsidR="003E2702" w:rsidRDefault="005D25A2">
      <w:pPr>
        <w:widowControl w:val="0"/>
        <w:spacing w:after="0"/>
        <w:rPr>
          <w:rFonts w:ascii="Arial" w:eastAsia="Arial" w:hAnsi="Arial" w:cs="Arial"/>
          <w:sz w:val="22"/>
        </w:rPr>
      </w:pPr>
      <w:r>
        <w:rPr>
          <w:rFonts w:ascii="Arial" w:eastAsia="Arial" w:hAnsi="Arial" w:cs="Arial"/>
          <w:sz w:val="22"/>
        </w:rPr>
        <w:t>La situation doit être revue plusieurs fois jusqu’à ce qu’il y ait consensus.</w:t>
      </w:r>
    </w:p>
    <w:p w:rsidR="003E2702" w:rsidRDefault="003E2702">
      <w:pPr>
        <w:widowControl w:val="0"/>
        <w:spacing w:after="0"/>
        <w:rPr>
          <w:rFonts w:ascii="Arial" w:eastAsia="Arial" w:hAnsi="Arial" w:cs="Arial"/>
          <w:sz w:val="22"/>
        </w:rPr>
      </w:pPr>
    </w:p>
    <w:p w:rsidR="003E2702" w:rsidRPr="00C75778" w:rsidRDefault="005D25A2">
      <w:pPr>
        <w:widowControl w:val="0"/>
        <w:spacing w:after="0"/>
        <w:rPr>
          <w:rFonts w:ascii="Arial" w:eastAsia="Arial" w:hAnsi="Arial" w:cs="Arial"/>
          <w:b/>
          <w:sz w:val="22"/>
        </w:rPr>
      </w:pPr>
      <w:r w:rsidRPr="00C75778">
        <w:rPr>
          <w:rFonts w:ascii="Arial" w:eastAsia="Arial" w:hAnsi="Arial" w:cs="Arial"/>
          <w:b/>
          <w:i/>
          <w:sz w:val="22"/>
        </w:rPr>
        <w:t>Phase collective d’élaboration de la réponse</w:t>
      </w:r>
      <w:r w:rsidR="00C425CB" w:rsidRPr="00C75778">
        <w:rPr>
          <w:rFonts w:ascii="Arial" w:eastAsia="Arial" w:hAnsi="Arial" w:cs="Arial"/>
          <w:b/>
          <w:sz w:val="22"/>
        </w:rPr>
        <w:t> :</w:t>
      </w:r>
    </w:p>
    <w:p w:rsidR="003E2702" w:rsidRDefault="005D25A2">
      <w:pPr>
        <w:widowControl w:val="0"/>
        <w:spacing w:after="0"/>
        <w:rPr>
          <w:rFonts w:ascii="Arial" w:eastAsia="Arial" w:hAnsi="Arial" w:cs="Arial"/>
          <w:sz w:val="22"/>
        </w:rPr>
      </w:pPr>
      <w:r>
        <w:rPr>
          <w:rFonts w:ascii="Arial" w:eastAsia="Arial" w:hAnsi="Arial" w:cs="Arial"/>
          <w:sz w:val="22"/>
        </w:rPr>
        <w:t xml:space="preserve">Pour la restitution, nous attendons la réalisation d’un seul binôme (bon de commande, valise correspondante et marque attestant de la vérification).  </w:t>
      </w:r>
    </w:p>
    <w:p w:rsidR="00C425CB" w:rsidRDefault="005D25A2">
      <w:pPr>
        <w:widowControl w:val="0"/>
        <w:spacing w:after="0"/>
        <w:rPr>
          <w:rFonts w:ascii="Arial" w:eastAsia="Arial" w:hAnsi="Arial" w:cs="Arial"/>
          <w:sz w:val="22"/>
        </w:rPr>
      </w:pPr>
      <w:r>
        <w:rPr>
          <w:rFonts w:ascii="Arial" w:eastAsia="Arial" w:hAnsi="Arial" w:cs="Arial"/>
          <w:sz w:val="22"/>
        </w:rPr>
        <w:t>La marque peut être l’étiquette d'un prénom, une prénom écrit, un sourire…</w:t>
      </w:r>
    </w:p>
    <w:p w:rsidR="005D25A2" w:rsidRDefault="00C425CB">
      <w:pPr>
        <w:widowControl w:val="0"/>
        <w:spacing w:after="0"/>
        <w:rPr>
          <w:rFonts w:ascii="Arial" w:eastAsia="Arial" w:hAnsi="Arial" w:cs="Arial"/>
          <w:sz w:val="22"/>
        </w:rPr>
      </w:pPr>
      <w:r>
        <w:rPr>
          <w:rFonts w:ascii="Arial" w:eastAsia="Arial" w:hAnsi="Arial" w:cs="Arial"/>
          <w:sz w:val="22"/>
        </w:rPr>
        <w:t>La phase collective se limite donc au choix de cette réalisation.</w:t>
      </w:r>
    </w:p>
    <w:p w:rsidR="003E2702" w:rsidRDefault="003E2702">
      <w:pPr>
        <w:widowControl w:val="0"/>
        <w:spacing w:after="0"/>
        <w:rPr>
          <w:rFonts w:ascii="Arial" w:eastAsia="Arial" w:hAnsi="Arial" w:cs="Arial"/>
          <w:sz w:val="22"/>
        </w:rPr>
      </w:pPr>
    </w:p>
    <w:p w:rsidR="003E2702" w:rsidRDefault="003E2702">
      <w:pPr>
        <w:suppressAutoHyphens/>
        <w:spacing w:after="0"/>
        <w:jc w:val="both"/>
        <w:rPr>
          <w:rFonts w:ascii="Arial" w:eastAsia="Arial" w:hAnsi="Arial" w:cs="Arial"/>
          <w:b/>
          <w:color w:val="000000"/>
          <w:sz w:val="22"/>
        </w:rPr>
      </w:pPr>
    </w:p>
    <w:p w:rsidR="003E2702" w:rsidRDefault="005D25A2">
      <w:pPr>
        <w:suppressAutoHyphens/>
        <w:spacing w:after="0"/>
        <w:jc w:val="both"/>
        <w:rPr>
          <w:rFonts w:ascii="Arial" w:eastAsia="Arial" w:hAnsi="Arial" w:cs="Arial"/>
          <w:b/>
          <w:color w:val="000000"/>
          <w:sz w:val="22"/>
        </w:rPr>
      </w:pPr>
      <w:r>
        <w:rPr>
          <w:rFonts w:ascii="Arial" w:eastAsia="Arial" w:hAnsi="Arial" w:cs="Arial"/>
          <w:b/>
          <w:color w:val="000000"/>
          <w:sz w:val="22"/>
        </w:rPr>
        <w:t>Anticipation des difficultés :</w:t>
      </w:r>
    </w:p>
    <w:p w:rsidR="003E2702" w:rsidRDefault="003E2702">
      <w:pPr>
        <w:suppressAutoHyphens/>
        <w:spacing w:after="0"/>
        <w:rPr>
          <w:rFonts w:ascii="Arial" w:eastAsia="Arial" w:hAnsi="Arial" w:cs="Arial"/>
          <w:sz w:val="22"/>
        </w:rPr>
      </w:pPr>
    </w:p>
    <w:p w:rsidR="003E2702" w:rsidRPr="00C75778" w:rsidRDefault="005D25A2">
      <w:pPr>
        <w:numPr>
          <w:ilvl w:val="0"/>
          <w:numId w:val="7"/>
        </w:numPr>
        <w:tabs>
          <w:tab w:val="left" w:pos="720"/>
        </w:tabs>
        <w:suppressAutoHyphens/>
        <w:spacing w:after="0"/>
        <w:ind w:left="720" w:hanging="360"/>
        <w:jc w:val="both"/>
        <w:rPr>
          <w:rFonts w:ascii="Arial" w:eastAsia="Arial" w:hAnsi="Arial" w:cs="Arial"/>
          <w:b/>
          <w:color w:val="000000"/>
          <w:sz w:val="22"/>
        </w:rPr>
      </w:pPr>
      <w:r w:rsidRPr="00C75778">
        <w:rPr>
          <w:rFonts w:ascii="Arial" w:eastAsia="Arial" w:hAnsi="Arial" w:cs="Arial"/>
          <w:b/>
          <w:color w:val="000000"/>
          <w:sz w:val="22"/>
        </w:rPr>
        <w:t>Ecritu</w:t>
      </w:r>
      <w:r w:rsidR="00C75778" w:rsidRPr="00C75778">
        <w:rPr>
          <w:rFonts w:ascii="Arial" w:eastAsia="Arial" w:hAnsi="Arial" w:cs="Arial"/>
          <w:b/>
          <w:color w:val="000000"/>
          <w:sz w:val="22"/>
        </w:rPr>
        <w:t>re/Lecture </w:t>
      </w:r>
      <w:r w:rsidR="0076729C">
        <w:rPr>
          <w:rFonts w:ascii="Arial" w:eastAsia="Arial" w:hAnsi="Arial" w:cs="Arial"/>
          <w:b/>
          <w:color w:val="000000"/>
          <w:sz w:val="22"/>
        </w:rPr>
        <w:t>des nombres :</w:t>
      </w:r>
    </w:p>
    <w:p w:rsidR="003E2702" w:rsidRDefault="00C425CB">
      <w:pPr>
        <w:suppressAutoHyphens/>
        <w:spacing w:after="0"/>
        <w:ind w:left="720"/>
        <w:jc w:val="both"/>
        <w:rPr>
          <w:rFonts w:ascii="Arial" w:eastAsia="Arial" w:hAnsi="Arial" w:cs="Arial"/>
          <w:color w:val="000000"/>
          <w:sz w:val="22"/>
        </w:rPr>
      </w:pPr>
      <w:r>
        <w:rPr>
          <w:rFonts w:ascii="Arial" w:eastAsia="Arial" w:hAnsi="Arial" w:cs="Arial"/>
          <w:color w:val="000000"/>
          <w:sz w:val="22"/>
        </w:rPr>
        <w:t xml:space="preserve">En MS, </w:t>
      </w:r>
      <w:r w:rsidR="005D25A2">
        <w:rPr>
          <w:rFonts w:ascii="Arial" w:eastAsia="Arial" w:hAnsi="Arial" w:cs="Arial"/>
          <w:color w:val="000000"/>
          <w:sz w:val="22"/>
        </w:rPr>
        <w:t xml:space="preserve">l’écriture chiffrée n’est </w:t>
      </w:r>
      <w:r>
        <w:rPr>
          <w:rFonts w:ascii="Arial" w:eastAsia="Arial" w:hAnsi="Arial" w:cs="Arial"/>
          <w:color w:val="000000"/>
          <w:sz w:val="22"/>
        </w:rPr>
        <w:t xml:space="preserve">souvent </w:t>
      </w:r>
      <w:r w:rsidR="005D25A2">
        <w:rPr>
          <w:rFonts w:ascii="Arial" w:eastAsia="Arial" w:hAnsi="Arial" w:cs="Arial"/>
          <w:color w:val="000000"/>
          <w:sz w:val="22"/>
        </w:rPr>
        <w:t>pas acquise</w:t>
      </w:r>
      <w:r w:rsidR="0076729C">
        <w:rPr>
          <w:rFonts w:ascii="Arial" w:eastAsia="Arial" w:hAnsi="Arial" w:cs="Arial"/>
          <w:color w:val="000000"/>
          <w:sz w:val="22"/>
        </w:rPr>
        <w:t xml:space="preserve"> (parfois cela concerne aussi d</w:t>
      </w:r>
      <w:r>
        <w:rPr>
          <w:rFonts w:ascii="Arial" w:eastAsia="Arial" w:hAnsi="Arial" w:cs="Arial"/>
          <w:color w:val="000000"/>
          <w:sz w:val="22"/>
        </w:rPr>
        <w:t>es élèves de GS). I</w:t>
      </w:r>
      <w:r w:rsidR="005D25A2">
        <w:rPr>
          <w:rFonts w:ascii="Arial" w:eastAsia="Arial" w:hAnsi="Arial" w:cs="Arial"/>
          <w:color w:val="000000"/>
          <w:sz w:val="22"/>
        </w:rPr>
        <w:t xml:space="preserve">l est possible </w:t>
      </w:r>
      <w:r>
        <w:rPr>
          <w:rFonts w:ascii="Arial" w:eastAsia="Arial" w:hAnsi="Arial" w:cs="Arial"/>
          <w:color w:val="000000"/>
          <w:sz w:val="22"/>
        </w:rPr>
        <w:t xml:space="preserve">alors </w:t>
      </w:r>
      <w:r w:rsidR="005D25A2">
        <w:rPr>
          <w:rFonts w:ascii="Arial" w:eastAsia="Arial" w:hAnsi="Arial" w:cs="Arial"/>
          <w:color w:val="000000"/>
          <w:sz w:val="22"/>
        </w:rPr>
        <w:t xml:space="preserve">d’utiliser d’autres symboles analogiques conventionnels (constellations, </w:t>
      </w:r>
      <w:proofErr w:type="gramStart"/>
      <w:r w:rsidR="005D25A2">
        <w:rPr>
          <w:rFonts w:ascii="Arial" w:eastAsia="Arial" w:hAnsi="Arial" w:cs="Arial"/>
          <w:color w:val="000000"/>
          <w:sz w:val="22"/>
        </w:rPr>
        <w:t>doigts…)</w:t>
      </w:r>
      <w:proofErr w:type="gramEnd"/>
      <w:r w:rsidR="005D25A2">
        <w:rPr>
          <w:rFonts w:ascii="Arial" w:eastAsia="Arial" w:hAnsi="Arial" w:cs="Arial"/>
          <w:color w:val="000000"/>
          <w:sz w:val="22"/>
        </w:rPr>
        <w:t xml:space="preserve"> ou non c</w:t>
      </w:r>
      <w:r>
        <w:rPr>
          <w:rFonts w:ascii="Arial" w:eastAsia="Arial" w:hAnsi="Arial" w:cs="Arial"/>
          <w:color w:val="000000"/>
          <w:sz w:val="22"/>
        </w:rPr>
        <w:t xml:space="preserve">onventionnels (traits, croix…) pour représenter la quantité. Partir des affichages de la classe des représentations écrites des nombres permet aux élèves de se les approprier en écriture. En PS, on utilisera des étiquettes pour indiquer le nombre de vêtements souhaités. </w:t>
      </w:r>
      <w:r w:rsidRPr="00C425CB">
        <w:rPr>
          <w:rFonts w:ascii="Arial" w:eastAsia="Arial" w:hAnsi="Arial" w:cs="Arial"/>
          <w:b/>
          <w:color w:val="000000"/>
          <w:sz w:val="22"/>
        </w:rPr>
        <w:t>Rappel :</w:t>
      </w:r>
      <w:r>
        <w:rPr>
          <w:rFonts w:ascii="Arial" w:eastAsia="Arial" w:hAnsi="Arial" w:cs="Arial"/>
          <w:color w:val="000000"/>
          <w:sz w:val="22"/>
        </w:rPr>
        <w:t xml:space="preserve"> pour éviter que l’enfant se contente de coller des étiquettes sans réflexion autour du nombre, il faut le faire verbaliser avant l’action de collage.</w:t>
      </w:r>
    </w:p>
    <w:p w:rsidR="003E2702" w:rsidRDefault="005D25A2">
      <w:pPr>
        <w:numPr>
          <w:ilvl w:val="0"/>
          <w:numId w:val="8"/>
        </w:numPr>
        <w:tabs>
          <w:tab w:val="left" w:pos="720"/>
        </w:tabs>
        <w:suppressAutoHyphens/>
        <w:spacing w:after="0"/>
        <w:ind w:left="720" w:hanging="360"/>
        <w:jc w:val="both"/>
        <w:rPr>
          <w:rFonts w:ascii="Arial" w:eastAsia="Arial" w:hAnsi="Arial" w:cs="Arial"/>
          <w:color w:val="000000"/>
          <w:sz w:val="22"/>
        </w:rPr>
      </w:pPr>
      <w:r w:rsidRPr="00C75778">
        <w:rPr>
          <w:rFonts w:ascii="Arial" w:eastAsia="Arial" w:hAnsi="Arial" w:cs="Arial"/>
          <w:b/>
          <w:color w:val="000000"/>
          <w:sz w:val="22"/>
        </w:rPr>
        <w:t>Erreur de dénombrement :</w:t>
      </w:r>
      <w:r>
        <w:rPr>
          <w:rFonts w:ascii="Arial" w:eastAsia="Arial" w:hAnsi="Arial" w:cs="Arial"/>
          <w:color w:val="000000"/>
          <w:sz w:val="22"/>
        </w:rPr>
        <w:t xml:space="preserve"> constituer des binômes dont un des élèves maîtrise le dénombrement.</w:t>
      </w:r>
    </w:p>
    <w:p w:rsidR="003E2702" w:rsidRDefault="003E2702" w:rsidP="00A51D79">
      <w:pPr>
        <w:suppressAutoHyphens/>
        <w:spacing w:after="0"/>
        <w:jc w:val="both"/>
        <w:rPr>
          <w:rFonts w:ascii="Arial" w:eastAsia="Arial" w:hAnsi="Arial" w:cs="Arial"/>
          <w:color w:val="000000"/>
          <w:sz w:val="22"/>
        </w:rPr>
      </w:pPr>
    </w:p>
    <w:p w:rsidR="003E2702" w:rsidRDefault="003E2702">
      <w:pPr>
        <w:suppressAutoHyphens/>
        <w:spacing w:after="0"/>
        <w:jc w:val="both"/>
        <w:rPr>
          <w:rFonts w:ascii="Arial" w:eastAsia="Arial" w:hAnsi="Arial" w:cs="Arial"/>
          <w:sz w:val="22"/>
        </w:rPr>
      </w:pPr>
    </w:p>
    <w:p w:rsidR="003E2702" w:rsidRDefault="005D25A2">
      <w:pPr>
        <w:suppressAutoHyphens/>
        <w:spacing w:after="0"/>
        <w:jc w:val="both"/>
        <w:rPr>
          <w:rFonts w:ascii="Arial" w:eastAsia="Arial" w:hAnsi="Arial" w:cs="Arial"/>
          <w:b/>
          <w:sz w:val="22"/>
        </w:rPr>
      </w:pPr>
      <w:r>
        <w:rPr>
          <w:rFonts w:ascii="Arial" w:eastAsia="Arial" w:hAnsi="Arial" w:cs="Arial"/>
          <w:b/>
          <w:sz w:val="22"/>
        </w:rPr>
        <w:t>Prolongements possibles :</w:t>
      </w:r>
    </w:p>
    <w:p w:rsidR="003E2702" w:rsidRDefault="003E2702">
      <w:pPr>
        <w:suppressAutoHyphens/>
        <w:spacing w:after="0"/>
        <w:jc w:val="both"/>
        <w:rPr>
          <w:rFonts w:ascii="Arial" w:eastAsia="Arial" w:hAnsi="Arial" w:cs="Arial"/>
          <w:b/>
          <w:sz w:val="22"/>
        </w:rPr>
      </w:pPr>
    </w:p>
    <w:p w:rsidR="003E2702" w:rsidRDefault="005D25A2">
      <w:pPr>
        <w:numPr>
          <w:ilvl w:val="0"/>
          <w:numId w:val="9"/>
        </w:numPr>
        <w:tabs>
          <w:tab w:val="left" w:pos="720"/>
        </w:tabs>
        <w:suppressAutoHyphens/>
        <w:spacing w:after="0"/>
        <w:ind w:left="720" w:hanging="360"/>
        <w:jc w:val="both"/>
        <w:rPr>
          <w:rFonts w:ascii="Arial" w:eastAsia="Arial" w:hAnsi="Arial" w:cs="Arial"/>
          <w:sz w:val="22"/>
        </w:rPr>
      </w:pPr>
      <w:r>
        <w:rPr>
          <w:rFonts w:ascii="Arial" w:eastAsia="Arial" w:hAnsi="Arial" w:cs="Arial"/>
          <w:sz w:val="22"/>
        </w:rPr>
        <w:t>Dans le domaine des mathématiques :</w:t>
      </w:r>
    </w:p>
    <w:p w:rsidR="003E2702" w:rsidRDefault="005D25A2">
      <w:pPr>
        <w:suppressAutoHyphens/>
        <w:spacing w:after="0"/>
        <w:ind w:left="720"/>
        <w:jc w:val="both"/>
        <w:rPr>
          <w:rFonts w:ascii="Arial" w:eastAsia="Arial" w:hAnsi="Arial" w:cs="Arial"/>
          <w:sz w:val="22"/>
        </w:rPr>
      </w:pPr>
      <w:r>
        <w:rPr>
          <w:rFonts w:ascii="Arial" w:eastAsia="Arial" w:hAnsi="Arial" w:cs="Arial"/>
          <w:sz w:val="22"/>
        </w:rPr>
        <w:t>Les notions et objectifs ultérieurs qui seront abordés</w:t>
      </w:r>
    </w:p>
    <w:p w:rsidR="003E2702" w:rsidRDefault="005D25A2">
      <w:pPr>
        <w:numPr>
          <w:ilvl w:val="0"/>
          <w:numId w:val="10"/>
        </w:numPr>
        <w:suppressAutoHyphens/>
        <w:spacing w:after="0"/>
        <w:ind w:left="1800" w:hanging="360"/>
        <w:jc w:val="both"/>
        <w:rPr>
          <w:rFonts w:ascii="Arial" w:eastAsia="Arial" w:hAnsi="Arial" w:cs="Arial"/>
          <w:sz w:val="22"/>
        </w:rPr>
      </w:pPr>
      <w:r>
        <w:rPr>
          <w:rFonts w:ascii="Arial" w:eastAsia="Arial" w:hAnsi="Arial" w:cs="Arial"/>
          <w:sz w:val="22"/>
        </w:rPr>
        <w:t>Jeu du banquier</w:t>
      </w:r>
    </w:p>
    <w:p w:rsidR="003E2702" w:rsidRDefault="005D25A2">
      <w:pPr>
        <w:numPr>
          <w:ilvl w:val="0"/>
          <w:numId w:val="10"/>
        </w:numPr>
        <w:suppressAutoHyphens/>
        <w:spacing w:after="0"/>
        <w:ind w:left="1800" w:hanging="360"/>
        <w:jc w:val="both"/>
        <w:rPr>
          <w:rFonts w:ascii="Arial" w:eastAsia="Arial" w:hAnsi="Arial" w:cs="Arial"/>
          <w:sz w:val="22"/>
        </w:rPr>
      </w:pPr>
      <w:r>
        <w:rPr>
          <w:rFonts w:ascii="Arial" w:eastAsia="Arial" w:hAnsi="Arial" w:cs="Arial"/>
          <w:sz w:val="22"/>
        </w:rPr>
        <w:t>Créer un album à compter</w:t>
      </w:r>
    </w:p>
    <w:p w:rsidR="003E2702" w:rsidRDefault="005D25A2">
      <w:pPr>
        <w:numPr>
          <w:ilvl w:val="0"/>
          <w:numId w:val="10"/>
        </w:numPr>
        <w:suppressAutoHyphens/>
        <w:spacing w:after="0"/>
        <w:ind w:left="1800" w:hanging="360"/>
        <w:jc w:val="both"/>
        <w:rPr>
          <w:rFonts w:ascii="Arial" w:eastAsia="Arial" w:hAnsi="Arial" w:cs="Arial"/>
          <w:sz w:val="22"/>
        </w:rPr>
      </w:pPr>
      <w:r>
        <w:rPr>
          <w:rFonts w:ascii="Arial" w:eastAsia="Arial" w:hAnsi="Arial" w:cs="Arial"/>
          <w:sz w:val="22"/>
        </w:rPr>
        <w:t>Situation « la ferme de Mathurin » proposée par Dominique Valentin</w:t>
      </w:r>
    </w:p>
    <w:p w:rsidR="003E2702" w:rsidRDefault="005D25A2">
      <w:pPr>
        <w:suppressAutoHyphens/>
        <w:spacing w:after="0"/>
        <w:ind w:left="1800"/>
        <w:jc w:val="both"/>
        <w:rPr>
          <w:rFonts w:ascii="Arial" w:eastAsia="Arial" w:hAnsi="Arial" w:cs="Arial"/>
          <w:sz w:val="22"/>
        </w:rPr>
      </w:pPr>
      <w:r>
        <w:rPr>
          <w:rFonts w:ascii="Arial" w:eastAsia="Arial" w:hAnsi="Arial" w:cs="Arial"/>
          <w:sz w:val="22"/>
        </w:rPr>
        <w:t>Les élèves doivent aller chercher le nombre exact de pattes, de têtes et d’oreilles pour former leurs animaux. (Anticiper un résultat de double ou de quadruple).</w:t>
      </w:r>
    </w:p>
    <w:p w:rsidR="003E2702" w:rsidRDefault="003E2702">
      <w:pPr>
        <w:suppressAutoHyphens/>
        <w:spacing w:after="0"/>
        <w:ind w:left="1080"/>
        <w:jc w:val="both"/>
        <w:rPr>
          <w:rFonts w:ascii="Arial" w:eastAsia="Arial" w:hAnsi="Arial" w:cs="Arial"/>
          <w:sz w:val="22"/>
        </w:rPr>
      </w:pPr>
    </w:p>
    <w:p w:rsidR="003E2702" w:rsidRDefault="003E2702">
      <w:pPr>
        <w:suppressAutoHyphens/>
        <w:spacing w:after="0"/>
        <w:ind w:left="720"/>
        <w:jc w:val="both"/>
        <w:rPr>
          <w:rFonts w:ascii="Arial" w:eastAsia="Arial" w:hAnsi="Arial" w:cs="Arial"/>
          <w:sz w:val="22"/>
        </w:rPr>
      </w:pPr>
    </w:p>
    <w:p w:rsidR="003E2702" w:rsidRDefault="005D25A2">
      <w:pPr>
        <w:numPr>
          <w:ilvl w:val="0"/>
          <w:numId w:val="11"/>
        </w:numPr>
        <w:tabs>
          <w:tab w:val="left" w:pos="720"/>
        </w:tabs>
        <w:suppressAutoHyphens/>
        <w:spacing w:after="0"/>
        <w:ind w:left="720" w:hanging="360"/>
        <w:jc w:val="both"/>
        <w:rPr>
          <w:rFonts w:ascii="Arial" w:eastAsia="Arial" w:hAnsi="Arial" w:cs="Arial"/>
          <w:sz w:val="22"/>
        </w:rPr>
      </w:pPr>
      <w:r>
        <w:rPr>
          <w:rFonts w:ascii="Arial" w:eastAsia="Arial" w:hAnsi="Arial" w:cs="Arial"/>
          <w:sz w:val="22"/>
        </w:rPr>
        <w:t>Dans les autres disciplines au programme, travailler en :</w:t>
      </w:r>
    </w:p>
    <w:p w:rsidR="003E2702" w:rsidRDefault="005D25A2">
      <w:pPr>
        <w:numPr>
          <w:ilvl w:val="0"/>
          <w:numId w:val="11"/>
        </w:numPr>
        <w:tabs>
          <w:tab w:val="left" w:pos="1080"/>
        </w:tabs>
        <w:suppressAutoHyphens/>
        <w:spacing w:after="0"/>
        <w:ind w:left="1080" w:hanging="360"/>
        <w:jc w:val="both"/>
        <w:rPr>
          <w:rFonts w:ascii="Arial" w:eastAsia="Arial" w:hAnsi="Arial" w:cs="Arial"/>
          <w:sz w:val="22"/>
        </w:rPr>
      </w:pPr>
      <w:r>
        <w:rPr>
          <w:rFonts w:ascii="Arial" w:eastAsia="Arial" w:hAnsi="Arial" w:cs="Arial"/>
          <w:sz w:val="22"/>
        </w:rPr>
        <w:t>Vocabulaire : travail sur les familles, les mots génériques, les champs lexicaux.</w:t>
      </w:r>
    </w:p>
    <w:p w:rsidR="00A51D79" w:rsidRDefault="005D25A2">
      <w:pPr>
        <w:numPr>
          <w:ilvl w:val="0"/>
          <w:numId w:val="11"/>
        </w:numPr>
        <w:tabs>
          <w:tab w:val="left" w:pos="1080"/>
        </w:tabs>
        <w:suppressAutoHyphens/>
        <w:spacing w:after="0"/>
        <w:ind w:left="1080" w:hanging="360"/>
        <w:jc w:val="both"/>
        <w:rPr>
          <w:rFonts w:ascii="Arial" w:eastAsia="Arial" w:hAnsi="Arial" w:cs="Arial"/>
          <w:sz w:val="22"/>
        </w:rPr>
      </w:pPr>
      <w:r>
        <w:rPr>
          <w:rFonts w:ascii="Arial" w:eastAsia="Arial" w:hAnsi="Arial" w:cs="Arial"/>
          <w:sz w:val="22"/>
        </w:rPr>
        <w:t>Espace/Temps : image</w:t>
      </w:r>
      <w:r w:rsidR="00A51D79">
        <w:rPr>
          <w:rFonts w:ascii="Arial" w:eastAsia="Arial" w:hAnsi="Arial" w:cs="Arial"/>
          <w:sz w:val="22"/>
        </w:rPr>
        <w:t>s séquentielles de l’habillage</w:t>
      </w:r>
    </w:p>
    <w:p w:rsidR="00C75778" w:rsidRDefault="00C75778" w:rsidP="00A51D79">
      <w:pPr>
        <w:tabs>
          <w:tab w:val="left" w:pos="1080"/>
        </w:tabs>
        <w:suppressAutoHyphens/>
        <w:spacing w:after="0"/>
        <w:jc w:val="both"/>
        <w:rPr>
          <w:rFonts w:ascii="Arial" w:eastAsia="Arial" w:hAnsi="Arial" w:cs="Arial"/>
          <w:sz w:val="22"/>
        </w:rPr>
      </w:pPr>
    </w:p>
    <w:p w:rsidR="00C75778" w:rsidRDefault="00C75778" w:rsidP="00A51D79">
      <w:pPr>
        <w:tabs>
          <w:tab w:val="left" w:pos="1080"/>
        </w:tabs>
        <w:suppressAutoHyphens/>
        <w:spacing w:after="0"/>
        <w:jc w:val="both"/>
        <w:rPr>
          <w:rFonts w:ascii="Arial" w:eastAsia="Arial" w:hAnsi="Arial" w:cs="Arial"/>
          <w:sz w:val="22"/>
        </w:rPr>
      </w:pPr>
    </w:p>
    <w:p w:rsidR="00A51D79" w:rsidRDefault="00A51D79" w:rsidP="00A51D79">
      <w:pPr>
        <w:tabs>
          <w:tab w:val="left" w:pos="1080"/>
        </w:tabs>
        <w:suppressAutoHyphens/>
        <w:spacing w:after="0"/>
        <w:jc w:val="both"/>
        <w:rPr>
          <w:rFonts w:ascii="Arial" w:eastAsia="Arial" w:hAnsi="Arial" w:cs="Arial"/>
          <w:sz w:val="22"/>
        </w:rPr>
      </w:pPr>
    </w:p>
    <w:p w:rsidR="00A51D79" w:rsidRDefault="00A51D79" w:rsidP="00A51D79">
      <w:pPr>
        <w:autoSpaceDE w:val="0"/>
        <w:autoSpaceDN w:val="0"/>
        <w:adjustRightInd w:val="0"/>
        <w:rPr>
          <w:rFonts w:cs="Arial-BoldMT"/>
          <w:b/>
          <w:bCs/>
          <w:sz w:val="26"/>
          <w:szCs w:val="22"/>
          <w:u w:val="single"/>
        </w:rPr>
      </w:pPr>
      <w:r w:rsidRPr="00AF46AF">
        <w:rPr>
          <w:rFonts w:cs="Arial-BoldMT"/>
          <w:b/>
          <w:bCs/>
          <w:sz w:val="26"/>
          <w:szCs w:val="22"/>
          <w:u w:val="single"/>
        </w:rPr>
        <w:t>Aide à la restitution (éléments devant apparaître et sur lesquels les correcteurs s’appuieront pour l’attribution des points liés à la démarche) :</w:t>
      </w:r>
    </w:p>
    <w:p w:rsidR="00A51D79" w:rsidRDefault="00A51D79" w:rsidP="00A51D79">
      <w:pPr>
        <w:widowControl w:val="0"/>
        <w:spacing w:after="0"/>
        <w:rPr>
          <w:rFonts w:ascii="Arial" w:eastAsia="Arial" w:hAnsi="Arial" w:cs="Arial"/>
          <w:sz w:val="22"/>
        </w:rPr>
      </w:pPr>
      <w:r>
        <w:rPr>
          <w:rFonts w:ascii="Arial" w:eastAsia="Arial" w:hAnsi="Arial" w:cs="Arial"/>
          <w:sz w:val="22"/>
        </w:rPr>
        <w:t xml:space="preserve">Pour la restitution, nous attendons la réalisation d’un seul binôme (bon de commande, valise correspondante et marque attestant de la vérification).  </w:t>
      </w:r>
    </w:p>
    <w:p w:rsidR="00A51D79" w:rsidRDefault="00A51D79" w:rsidP="00A51D79">
      <w:pPr>
        <w:widowControl w:val="0"/>
        <w:spacing w:after="0"/>
        <w:rPr>
          <w:rFonts w:ascii="Arial" w:eastAsia="Arial" w:hAnsi="Arial" w:cs="Arial"/>
          <w:sz w:val="22"/>
        </w:rPr>
      </w:pPr>
      <w:r>
        <w:rPr>
          <w:rFonts w:ascii="Arial" w:eastAsia="Arial" w:hAnsi="Arial" w:cs="Arial"/>
          <w:sz w:val="22"/>
        </w:rPr>
        <w:t>La marque peut être l’étiquette d'un prénom, une prénom écrit, un sourire…</w:t>
      </w:r>
    </w:p>
    <w:p w:rsidR="00A51D79" w:rsidRPr="00AF46AF" w:rsidRDefault="00A51D79" w:rsidP="00A51D79">
      <w:pPr>
        <w:autoSpaceDE w:val="0"/>
        <w:autoSpaceDN w:val="0"/>
        <w:adjustRightInd w:val="0"/>
        <w:rPr>
          <w:rFonts w:cs="Arial-BoldMT"/>
          <w:b/>
          <w:bCs/>
          <w:sz w:val="26"/>
          <w:szCs w:val="22"/>
          <w:u w:val="single"/>
        </w:rPr>
      </w:pPr>
    </w:p>
    <w:p w:rsidR="003E2702" w:rsidRDefault="003E2702" w:rsidP="00A51D79">
      <w:pPr>
        <w:tabs>
          <w:tab w:val="left" w:pos="1080"/>
        </w:tabs>
        <w:suppressAutoHyphens/>
        <w:spacing w:after="0"/>
        <w:jc w:val="both"/>
        <w:rPr>
          <w:rFonts w:ascii="Arial" w:eastAsia="Arial" w:hAnsi="Arial" w:cs="Arial"/>
          <w:sz w:val="22"/>
        </w:rPr>
      </w:pPr>
    </w:p>
    <w:p w:rsidR="003E2702" w:rsidRDefault="003E2702">
      <w:pPr>
        <w:suppressAutoHyphens/>
        <w:spacing w:after="0"/>
        <w:ind w:left="1080"/>
        <w:jc w:val="both"/>
        <w:rPr>
          <w:rFonts w:ascii="Arial" w:eastAsia="Arial" w:hAnsi="Arial" w:cs="Arial"/>
          <w:sz w:val="22"/>
        </w:rPr>
      </w:pPr>
    </w:p>
    <w:p w:rsidR="003E2702" w:rsidRDefault="003E2702">
      <w:pPr>
        <w:suppressAutoHyphens/>
        <w:spacing w:after="0"/>
        <w:jc w:val="both"/>
        <w:rPr>
          <w:rFonts w:ascii="Arial" w:eastAsia="Arial" w:hAnsi="Arial" w:cs="Arial"/>
          <w:sz w:val="22"/>
        </w:rPr>
      </w:pPr>
    </w:p>
    <w:p w:rsidR="003E2702" w:rsidRDefault="003E2702">
      <w:pPr>
        <w:suppressAutoHyphens/>
        <w:spacing w:after="0"/>
        <w:jc w:val="both"/>
        <w:rPr>
          <w:rFonts w:ascii="Arial" w:eastAsia="Arial" w:hAnsi="Arial" w:cs="Arial"/>
          <w:b/>
          <w:sz w:val="22"/>
        </w:rPr>
      </w:pPr>
    </w:p>
    <w:sectPr w:rsidR="003E2702" w:rsidSect="004A1BA6">
      <w:footerReference w:type="even" r:id="rId5"/>
      <w:footerReference w:type="default" r:id="rId6"/>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1000000" w:csb1="00000000"/>
  </w:font>
  <w:font w:name="Times New Roman">
    <w:panose1 w:val="020206030504050203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 w:name="Arial-BoldMT">
    <w:altName w:val="Arial"/>
    <w:panose1 w:val="00000000000000000000"/>
    <w:charset w:val="4D"/>
    <w:family w:val="auto"/>
    <w:notTrueType/>
    <w:pitch w:val="default"/>
    <w:sig w:usb0="03000000" w:usb1="00000000" w:usb2="00000000" w:usb3="00000000" w:csb0="01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75778" w:rsidRDefault="00C75778" w:rsidP="002D4DB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75778" w:rsidRDefault="00C75778" w:rsidP="00C75778">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75778" w:rsidRDefault="00C75778" w:rsidP="002D4DB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117D3">
      <w:rPr>
        <w:rStyle w:val="Numrodepage"/>
        <w:noProof/>
      </w:rPr>
      <w:t>3</w:t>
    </w:r>
    <w:r>
      <w:rPr>
        <w:rStyle w:val="Numrodepage"/>
      </w:rPr>
      <w:fldChar w:fldCharType="end"/>
    </w:r>
  </w:p>
  <w:p w:rsidR="00C75778" w:rsidRDefault="00C75778" w:rsidP="00C75778">
    <w:pPr>
      <w:pStyle w:val="Pieddepage"/>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55C40"/>
    <w:multiLevelType w:val="multilevel"/>
    <w:tmpl w:val="9C840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50D98"/>
    <w:multiLevelType w:val="multilevel"/>
    <w:tmpl w:val="4D68E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352420"/>
    <w:multiLevelType w:val="multilevel"/>
    <w:tmpl w:val="4064A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84328B"/>
    <w:multiLevelType w:val="multilevel"/>
    <w:tmpl w:val="57327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D5DC0"/>
    <w:multiLevelType w:val="multilevel"/>
    <w:tmpl w:val="AE6CE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650BEA"/>
    <w:multiLevelType w:val="multilevel"/>
    <w:tmpl w:val="89DE9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D14329"/>
    <w:multiLevelType w:val="multilevel"/>
    <w:tmpl w:val="60644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814B28"/>
    <w:multiLevelType w:val="multilevel"/>
    <w:tmpl w:val="E4A8C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2E099F"/>
    <w:multiLevelType w:val="multilevel"/>
    <w:tmpl w:val="76F4F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3E3027"/>
    <w:multiLevelType w:val="multilevel"/>
    <w:tmpl w:val="FC166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0E083A"/>
    <w:multiLevelType w:val="multilevel"/>
    <w:tmpl w:val="B83C5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4"/>
  </w:num>
  <w:num w:numId="4">
    <w:abstractNumId w:val="5"/>
  </w:num>
  <w:num w:numId="5">
    <w:abstractNumId w:val="0"/>
  </w:num>
  <w:num w:numId="6">
    <w:abstractNumId w:val="2"/>
  </w:num>
  <w:num w:numId="7">
    <w:abstractNumId w:val="6"/>
  </w:num>
  <w:num w:numId="8">
    <w:abstractNumId w:val="7"/>
  </w:num>
  <w:num w:numId="9">
    <w:abstractNumId w:val="3"/>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FELayout/>
  </w:compat>
  <w:rsids>
    <w:rsidRoot w:val="003E2702"/>
    <w:rsid w:val="001045D7"/>
    <w:rsid w:val="003117D3"/>
    <w:rsid w:val="003E2702"/>
    <w:rsid w:val="004A1BA6"/>
    <w:rsid w:val="005D25A2"/>
    <w:rsid w:val="006A4875"/>
    <w:rsid w:val="0076729C"/>
    <w:rsid w:val="007C13D9"/>
    <w:rsid w:val="0085390F"/>
    <w:rsid w:val="00A51D79"/>
    <w:rsid w:val="00C425CB"/>
    <w:rsid w:val="00C75778"/>
    <w:rsid w:val="00DD0BB1"/>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A1BA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rsid w:val="00C75778"/>
    <w:pPr>
      <w:tabs>
        <w:tab w:val="center" w:pos="4536"/>
        <w:tab w:val="right" w:pos="9072"/>
      </w:tabs>
      <w:spacing w:after="0"/>
    </w:pPr>
  </w:style>
  <w:style w:type="character" w:customStyle="1" w:styleId="PieddepageCar">
    <w:name w:val="Pied de page Car"/>
    <w:basedOn w:val="Policepardfaut"/>
    <w:link w:val="Pieddepage"/>
    <w:rsid w:val="00C75778"/>
  </w:style>
  <w:style w:type="character" w:styleId="Numrodepage">
    <w:name w:val="page number"/>
    <w:basedOn w:val="Policepardfaut"/>
    <w:rsid w:val="00C75778"/>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3737</Characters>
  <Application>Microsoft Word 12.0.0</Application>
  <DocSecurity>0</DocSecurity>
  <Lines>31</Lines>
  <Paragraphs>7</Paragraphs>
  <ScaleCrop>false</ScaleCrop>
  <Company>natachalala</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Natacha Wieczorek</cp:lastModifiedBy>
  <cp:revision>2</cp:revision>
  <cp:lastPrinted>2017-12-16T10:28:00Z</cp:lastPrinted>
  <dcterms:created xsi:type="dcterms:W3CDTF">2017-12-16T10:28:00Z</dcterms:created>
  <dcterms:modified xsi:type="dcterms:W3CDTF">2017-12-16T10:28:00Z</dcterms:modified>
</cp:coreProperties>
</file>