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94" w:rsidRPr="008F57F5" w:rsidRDefault="00A37394" w:rsidP="008F5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8F57F5">
        <w:rPr>
          <w:b/>
          <w:bCs/>
          <w:sz w:val="28"/>
          <w:szCs w:val="28"/>
        </w:rPr>
        <w:t>Formation du 15 avril 2013.</w:t>
      </w:r>
    </w:p>
    <w:p w:rsidR="00A37394" w:rsidRDefault="00A37394" w:rsidP="00970E17"/>
    <w:p w:rsidR="00A37394" w:rsidRDefault="00A37394" w:rsidP="00970E17"/>
    <w:p w:rsidR="00A37394" w:rsidRDefault="00A37394" w:rsidP="00970E17">
      <w:r>
        <w:t>Nouvelles pratiques pédagogiques au lycée.</w:t>
      </w:r>
    </w:p>
    <w:p w:rsidR="00A37394" w:rsidRDefault="00A37394" w:rsidP="00970E17"/>
    <w:p w:rsidR="00A37394" w:rsidRPr="00970E17" w:rsidRDefault="00A37394" w:rsidP="00970E17">
      <w:pPr>
        <w:rPr>
          <w:b/>
          <w:bCs/>
          <w:u w:val="single"/>
        </w:rPr>
      </w:pPr>
      <w:r w:rsidRPr="00970E17">
        <w:rPr>
          <w:b/>
          <w:bCs/>
          <w:u w:val="single"/>
        </w:rPr>
        <w:t>Groupe de travail numéro 3, sujet 5.</w:t>
      </w:r>
    </w:p>
    <w:p w:rsidR="00A37394" w:rsidRDefault="00A37394" w:rsidP="00970E17">
      <w:pPr>
        <w:numPr>
          <w:ilvl w:val="0"/>
          <w:numId w:val="2"/>
        </w:numPr>
      </w:pPr>
      <w:r>
        <w:t>Mme Gaspard-Bailly Cathy</w:t>
      </w:r>
      <w:bookmarkStart w:id="0" w:name="_GoBack"/>
      <w:bookmarkEnd w:id="0"/>
    </w:p>
    <w:p w:rsidR="00A37394" w:rsidRDefault="00A37394" w:rsidP="00970E17">
      <w:pPr>
        <w:numPr>
          <w:ilvl w:val="0"/>
          <w:numId w:val="2"/>
        </w:numPr>
      </w:pPr>
      <w:r>
        <w:t xml:space="preserve">Mr </w:t>
      </w:r>
      <w:proofErr w:type="spellStart"/>
      <w:r>
        <w:t>Redt</w:t>
      </w:r>
      <w:proofErr w:type="spellEnd"/>
      <w:r>
        <w:t xml:space="preserve"> Simon </w:t>
      </w:r>
    </w:p>
    <w:p w:rsidR="00A37394" w:rsidRDefault="00A37394" w:rsidP="00970E17">
      <w:pPr>
        <w:numPr>
          <w:ilvl w:val="0"/>
          <w:numId w:val="2"/>
        </w:numPr>
      </w:pPr>
      <w:r>
        <w:t xml:space="preserve">Mme </w:t>
      </w:r>
      <w:proofErr w:type="spellStart"/>
      <w:r>
        <w:t>Peultier</w:t>
      </w:r>
      <w:proofErr w:type="spellEnd"/>
      <w:r>
        <w:t xml:space="preserve"> Monique </w:t>
      </w:r>
    </w:p>
    <w:p w:rsidR="00A37394" w:rsidRDefault="00A37394" w:rsidP="00970E17">
      <w:pPr>
        <w:numPr>
          <w:ilvl w:val="0"/>
          <w:numId w:val="2"/>
        </w:numPr>
      </w:pPr>
      <w:r>
        <w:t>Melle Weber Jennifer</w:t>
      </w:r>
    </w:p>
    <w:p w:rsidR="00A37394" w:rsidRDefault="00C418BA" w:rsidP="00970E17">
      <w:pPr>
        <w:ind w:left="360"/>
      </w:pPr>
      <w:r>
        <w:t>Lycée FABERT Metz</w:t>
      </w:r>
    </w:p>
    <w:p w:rsidR="00A37394" w:rsidRDefault="00A37394" w:rsidP="00970E17">
      <w:pPr>
        <w:ind w:left="360"/>
      </w:pPr>
    </w:p>
    <w:p w:rsidR="00A37394" w:rsidRDefault="00A37394" w:rsidP="00970E17">
      <w:r w:rsidRPr="008F57F5">
        <w:rPr>
          <w:b/>
          <w:bCs/>
          <w:u w:val="single"/>
        </w:rPr>
        <w:t>En 1</w:t>
      </w:r>
      <w:r w:rsidRPr="008F57F5">
        <w:rPr>
          <w:b/>
          <w:bCs/>
          <w:u w:val="single"/>
          <w:vertAlign w:val="superscript"/>
        </w:rPr>
        <w:t>ère</w:t>
      </w:r>
      <w:r w:rsidRPr="008F57F5">
        <w:rPr>
          <w:b/>
          <w:bCs/>
          <w:u w:val="single"/>
        </w:rPr>
        <w:t xml:space="preserve"> S</w:t>
      </w:r>
      <w:r>
        <w:rPr>
          <w:b/>
          <w:bCs/>
          <w:u w:val="single"/>
        </w:rPr>
        <w:t xml:space="preserve"> (adaptable au 1</w:t>
      </w:r>
      <w:r w:rsidRPr="008F57F5">
        <w:rPr>
          <w:b/>
          <w:bCs/>
          <w:u w:val="single"/>
          <w:vertAlign w:val="superscript"/>
        </w:rPr>
        <w:t>ère</w:t>
      </w:r>
      <w:r>
        <w:rPr>
          <w:b/>
          <w:bCs/>
          <w:u w:val="single"/>
        </w:rPr>
        <w:t xml:space="preserve"> L – ES)</w:t>
      </w:r>
      <w:r w:rsidRPr="008F57F5">
        <w:rPr>
          <w:b/>
          <w:bCs/>
          <w:u w:val="single"/>
        </w:rPr>
        <w:t> :</w:t>
      </w:r>
      <w:r>
        <w:t xml:space="preserve"> </w:t>
      </w:r>
    </w:p>
    <w:p w:rsidR="00A37394" w:rsidRDefault="00A37394" w:rsidP="00970E17">
      <w:r w:rsidRPr="008F57F5">
        <w:rPr>
          <w:u w:val="single"/>
        </w:rPr>
        <w:t>Compétence </w:t>
      </w:r>
      <w:r>
        <w:t xml:space="preserve">: Recueillir et exploiter des informations sur les applications de la structure de certaines molécules : </w:t>
      </w:r>
      <w:r w:rsidR="007511C5">
        <w:t xml:space="preserve">les </w:t>
      </w:r>
      <w:r>
        <w:t>tensioactifs.</w:t>
      </w:r>
    </w:p>
    <w:p w:rsidR="00A37394" w:rsidRDefault="00A37394" w:rsidP="00970E17"/>
    <w:p w:rsidR="00A37394" w:rsidRDefault="00A37394" w:rsidP="00637472">
      <w:pPr>
        <w:numPr>
          <w:ilvl w:val="0"/>
          <w:numId w:val="4"/>
        </w:numPr>
      </w:pPr>
      <w:r>
        <w:t>Activité d’exploitation de documents et de synthèse argumentée :</w:t>
      </w:r>
    </w:p>
    <w:p w:rsidR="00A37394" w:rsidRPr="008F57F5" w:rsidRDefault="00A37394" w:rsidP="00637472">
      <w:pPr>
        <w:rPr>
          <w:u w:val="single"/>
        </w:rPr>
      </w:pPr>
      <w:r w:rsidRPr="008F57F5">
        <w:rPr>
          <w:u w:val="single"/>
        </w:rPr>
        <w:t>TOP CHEF : la meilleure mayonnaise.</w:t>
      </w:r>
    </w:p>
    <w:p w:rsidR="00A37394" w:rsidRDefault="00A37394" w:rsidP="00637472"/>
    <w:p w:rsidR="00A37394" w:rsidRDefault="00A37394" w:rsidP="00637472"/>
    <w:p w:rsidR="00A37394" w:rsidRPr="00970E17" w:rsidRDefault="00A37394" w:rsidP="00637472"/>
    <w:p w:rsidR="00A37394" w:rsidRDefault="00A37394" w:rsidP="00970E17">
      <w:pPr>
        <w:jc w:val="center"/>
        <w:rPr>
          <w:u w:val="single"/>
        </w:rPr>
      </w:pPr>
    </w:p>
    <w:p w:rsidR="00A37394" w:rsidRDefault="00A37394" w:rsidP="00970E17">
      <w:pPr>
        <w:jc w:val="center"/>
        <w:rPr>
          <w:u w:val="single"/>
        </w:rPr>
      </w:pPr>
    </w:p>
    <w:p w:rsidR="00A37394" w:rsidRDefault="00A37394" w:rsidP="00970E17">
      <w:pPr>
        <w:jc w:val="center"/>
        <w:rPr>
          <w:u w:val="single"/>
        </w:rPr>
      </w:pPr>
    </w:p>
    <w:p w:rsidR="00A37394" w:rsidRDefault="00A37394" w:rsidP="00970E17">
      <w:pPr>
        <w:jc w:val="center"/>
        <w:rPr>
          <w:u w:val="single"/>
        </w:rPr>
      </w:pPr>
    </w:p>
    <w:p w:rsidR="00A37394" w:rsidRDefault="00A37394" w:rsidP="00970E17">
      <w:pPr>
        <w:jc w:val="center"/>
        <w:rPr>
          <w:u w:val="single"/>
        </w:rPr>
      </w:pPr>
    </w:p>
    <w:p w:rsidR="00A37394" w:rsidRDefault="00A37394" w:rsidP="00970E17">
      <w:pPr>
        <w:jc w:val="center"/>
        <w:rPr>
          <w:u w:val="single"/>
        </w:rPr>
      </w:pPr>
    </w:p>
    <w:p w:rsidR="00A37394" w:rsidRDefault="00A37394" w:rsidP="00970E17">
      <w:pPr>
        <w:jc w:val="center"/>
        <w:rPr>
          <w:u w:val="single"/>
        </w:rPr>
      </w:pPr>
    </w:p>
    <w:p w:rsidR="00A37394" w:rsidRDefault="00A37394" w:rsidP="00970E17">
      <w:pPr>
        <w:jc w:val="center"/>
        <w:rPr>
          <w:u w:val="single"/>
        </w:rPr>
      </w:pPr>
    </w:p>
    <w:p w:rsidR="00A37394" w:rsidRDefault="00A37394" w:rsidP="00970E17">
      <w:pPr>
        <w:jc w:val="center"/>
        <w:rPr>
          <w:u w:val="single"/>
        </w:rPr>
      </w:pPr>
    </w:p>
    <w:p w:rsidR="00D740E1" w:rsidRDefault="00D740E1" w:rsidP="00970E17">
      <w:pPr>
        <w:jc w:val="center"/>
        <w:rPr>
          <w:u w:val="single"/>
        </w:rPr>
      </w:pPr>
    </w:p>
    <w:p w:rsidR="00A37394" w:rsidRPr="008F57F5" w:rsidRDefault="00A37394" w:rsidP="008F5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u w:val="single"/>
        </w:rPr>
      </w:pPr>
      <w:r w:rsidRPr="008F57F5">
        <w:rPr>
          <w:u w:val="single"/>
        </w:rPr>
        <w:lastRenderedPageBreak/>
        <w:t>TOP CHEF : la meilleure mayonnaise.</w:t>
      </w:r>
    </w:p>
    <w:p w:rsidR="00A37394" w:rsidRDefault="00A37394">
      <w:r>
        <w:t>Vous participez à l’émission TOP CHEF, votre but : préparer la meilleure mayonnaise.</w:t>
      </w:r>
    </w:p>
    <w:p w:rsidR="00A37394" w:rsidRDefault="00E205D9" w:rsidP="00E205D9">
      <w:pPr>
        <w:pStyle w:val="Paragraphedeliste"/>
        <w:numPr>
          <w:ilvl w:val="0"/>
          <w:numId w:val="5"/>
        </w:numPr>
      </w:pPr>
      <w:r>
        <w:t>A l’aide des</w:t>
      </w:r>
      <w:r w:rsidR="00A37394">
        <w:t xml:space="preserve"> documents </w:t>
      </w:r>
      <w:r w:rsidR="00B205A6">
        <w:t>1 à 8</w:t>
      </w:r>
      <w:r>
        <w:t>,</w:t>
      </w:r>
      <w:r w:rsidR="00A37394">
        <w:t xml:space="preserve"> rédiger une synthèse argumentée </w:t>
      </w:r>
      <w:r w:rsidR="00B205A6">
        <w:t xml:space="preserve">(10-15 lignes) qui expliquera la méthode </w:t>
      </w:r>
      <w:r w:rsidR="00CD534E">
        <w:t xml:space="preserve">permettant de préparer une bonne mayonnaise </w:t>
      </w:r>
      <w:r w:rsidR="00B205A6">
        <w:t xml:space="preserve">ainsi que les </w:t>
      </w:r>
      <w:r w:rsidR="00CD534E">
        <w:t>phénomènes physiques mis en jeu.</w:t>
      </w:r>
    </w:p>
    <w:p w:rsidR="00E205D9" w:rsidRPr="00E205D9" w:rsidRDefault="00E205D9" w:rsidP="00E205D9">
      <w:pPr>
        <w:pStyle w:val="Paragraphedeliste"/>
        <w:numPr>
          <w:ilvl w:val="0"/>
          <w:numId w:val="5"/>
        </w:numPr>
      </w:pPr>
      <w:r>
        <w:t>Le document 9 vous permettra de répondre à la question suivante (en 5 lignes) : « </w:t>
      </w:r>
      <w:r w:rsidRPr="00E205D9">
        <w:t>Oups : une tache de mayonnaise ! Les tensioactifs peuvent-ils à nouveau vous sauver ? »</w:t>
      </w:r>
    </w:p>
    <w:p w:rsidR="004310E3" w:rsidRDefault="004310E3" w:rsidP="00A8292B"/>
    <w:p w:rsidR="00A37394" w:rsidRPr="00A8292B" w:rsidRDefault="00A37394" w:rsidP="00A8292B">
      <w:r w:rsidRPr="00A8292B">
        <w:rPr>
          <w:u w:val="single"/>
        </w:rPr>
        <w:t>Document 1 :</w:t>
      </w:r>
      <w:r>
        <w:t xml:space="preserve">   </w:t>
      </w:r>
      <w:r>
        <w:rPr>
          <w:b/>
          <w:bCs/>
          <w:snapToGrid w:val="0"/>
          <w:color w:val="00FF00"/>
          <w:sz w:val="24"/>
          <w:szCs w:val="24"/>
          <w:u w:val="single"/>
        </w:rPr>
        <w:t>Structure des composés tensioactifs.</w:t>
      </w:r>
    </w:p>
    <w:p w:rsidR="00A37394" w:rsidRDefault="00C418BA" w:rsidP="00A8292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snapToGrid w:val="0"/>
          <w:sz w:val="24"/>
          <w:szCs w:val="24"/>
        </w:rPr>
      </w:pPr>
      <w:r>
        <w:rPr>
          <w:noProof/>
          <w:lang w:eastAsia="fr-FR"/>
        </w:rPr>
        <w:pict>
          <v:group id="_x0000_s1026" style="position:absolute;left:0;text-align:left;margin-left:0;margin-top:35.05pt;width:506pt;height:90pt;z-index:251652608" coordorigin="1755,11637" coordsize="9303,12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863;top:11637;width:1962;height:436">
              <v:imagedata r:id="rId6" o:title=""/>
            </v:shape>
            <v:line id="_x0000_s1028" style="position:absolute" from="5076,12120" to="5076,12462">
              <v:stroke startarrow="classic" startarrowwidth="wide" startarrowlength="long"/>
            </v:line>
            <v:line id="_x0000_s1029" style="position:absolute;flip:x" from="3402,12462" to="5076,12462"/>
            <v:group id="_x0000_s1030" style="position:absolute;left:6126;top:12120;width:783;height:342;flip:x" coordorigin="4356,11853" coordsize="783,342">
              <v:line id="_x0000_s1031" style="position:absolute" from="5139,11853" to="5139,12195">
                <v:stroke startarrow="classic" startarrowwidth="wide" startarrowlength="long"/>
              </v:line>
              <v:line id="_x0000_s1032" style="position:absolute;flip:x" from="4356,12195" to="5139,12195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1755;top:12306;width:3969;height:603" filled="f" stroked="f">
              <v:textbox style="mso-next-textbox:#_x0000_s1033" inset="0,0,0,0">
                <w:txbxContent>
                  <w:p w:rsidR="00A37394" w:rsidRDefault="00A37394" w:rsidP="00A8292B">
                    <w:pPr>
                      <w:rPr>
                        <w:color w:val="FF00FF"/>
                        <w:sz w:val="24"/>
                        <w:szCs w:val="24"/>
                      </w:rPr>
                    </w:pPr>
                    <w:r>
                      <w:rPr>
                        <w:color w:val="FF00FF"/>
                        <w:sz w:val="24"/>
                        <w:szCs w:val="24"/>
                      </w:rPr>
                      <w:t>Tête hydrophile</w:t>
                    </w:r>
                  </w:p>
                  <w:p w:rsidR="00A37394" w:rsidRPr="00CA2027" w:rsidRDefault="00A37394" w:rsidP="00A8292B">
                    <w:pPr>
                      <w:rPr>
                        <w:sz w:val="24"/>
                        <w:szCs w:val="24"/>
                      </w:rPr>
                    </w:pPr>
                    <w:r w:rsidRPr="00CA2027">
                      <w:rPr>
                        <w:sz w:val="24"/>
                        <w:szCs w:val="24"/>
                      </w:rPr>
                      <w:t>(</w:t>
                    </w:r>
                    <w:proofErr w:type="gramStart"/>
                    <w:r w:rsidRPr="00CA2027">
                      <w:rPr>
                        <w:sz w:val="24"/>
                        <w:szCs w:val="24"/>
                      </w:rPr>
                      <w:t>elle</w:t>
                    </w:r>
                    <w:proofErr w:type="gramEnd"/>
                    <w:r w:rsidRPr="00CA2027">
                      <w:rPr>
                        <w:sz w:val="24"/>
                        <w:szCs w:val="24"/>
                      </w:rPr>
                      <w:t xml:space="preserve"> peut former des liaisons hydrogène)</w:t>
                    </w:r>
                  </w:p>
                </w:txbxContent>
              </v:textbox>
            </v:shape>
            <v:shape id="_x0000_s1034" type="#_x0000_t202" style="position:absolute;left:6954;top:12288;width:4104;height:603" filled="f" stroked="f">
              <v:textbox style="mso-next-textbox:#_x0000_s1034" inset="0,0,0,0">
                <w:txbxContent>
                  <w:p w:rsidR="00A37394" w:rsidRDefault="00A37394" w:rsidP="00A8292B">
                    <w:pPr>
                      <w:rPr>
                        <w:color w:val="FF00FF"/>
                        <w:sz w:val="24"/>
                        <w:szCs w:val="24"/>
                      </w:rPr>
                    </w:pPr>
                    <w:r>
                      <w:rPr>
                        <w:color w:val="FF00FF"/>
                        <w:sz w:val="24"/>
                        <w:szCs w:val="24"/>
                      </w:rPr>
                      <w:t>Queue hydrophobe</w:t>
                    </w:r>
                  </w:p>
                  <w:p w:rsidR="00A37394" w:rsidRPr="00CA2027" w:rsidRDefault="00A37394" w:rsidP="00A8292B">
                    <w:pPr>
                      <w:rPr>
                        <w:sz w:val="24"/>
                        <w:szCs w:val="24"/>
                      </w:rPr>
                    </w:pPr>
                    <w:r w:rsidRPr="00CA2027">
                      <w:rPr>
                        <w:sz w:val="24"/>
                        <w:szCs w:val="24"/>
                      </w:rPr>
                      <w:t>(</w:t>
                    </w:r>
                    <w:proofErr w:type="gramStart"/>
                    <w:r w:rsidRPr="00CA2027">
                      <w:rPr>
                        <w:sz w:val="24"/>
                        <w:szCs w:val="24"/>
                      </w:rPr>
                      <w:t>constituée</w:t>
                    </w:r>
                    <w:proofErr w:type="gramEnd"/>
                    <w:r w:rsidRPr="00CA2027">
                      <w:rPr>
                        <w:sz w:val="24"/>
                        <w:szCs w:val="24"/>
                      </w:rPr>
                      <w:t xml:space="preserve"> d’une longue chaîne carbonée)</w:t>
                    </w:r>
                  </w:p>
                </w:txbxContent>
              </v:textbox>
            </v:shape>
          </v:group>
          <o:OLEObject Type="Embed" ProgID="ACD.ChemSketch.20" ShapeID="_x0000_s1027" DrawAspect="Content" ObjectID="_1449305730" r:id="rId7"/>
        </w:pict>
      </w:r>
      <w:r w:rsidR="00A37394">
        <w:rPr>
          <w:snapToGrid w:val="0"/>
          <w:sz w:val="24"/>
          <w:szCs w:val="24"/>
        </w:rPr>
        <w:t>La molécule d’un tensioactif comporte une partie hydrophile (« qui aime l’eau ») et une partie hydrophobe (« qui n’aime pas l’eau »). On la schématise ainsi :</w:t>
      </w:r>
    </w:p>
    <w:p w:rsidR="00A37394" w:rsidRDefault="00A37394" w:rsidP="00A8292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snapToGrid w:val="0"/>
          <w:sz w:val="24"/>
          <w:szCs w:val="24"/>
        </w:rPr>
      </w:pPr>
    </w:p>
    <w:p w:rsidR="00A37394" w:rsidRDefault="00A37394" w:rsidP="00A8292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napToGrid w:val="0"/>
          <w:sz w:val="24"/>
          <w:szCs w:val="24"/>
        </w:rPr>
      </w:pPr>
    </w:p>
    <w:p w:rsidR="00A37394" w:rsidRDefault="00A37394" w:rsidP="00A8292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napToGrid w:val="0"/>
          <w:sz w:val="24"/>
          <w:szCs w:val="24"/>
        </w:rPr>
      </w:pPr>
    </w:p>
    <w:p w:rsidR="00A37394" w:rsidRDefault="00A37394" w:rsidP="00A8292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napToGrid w:val="0"/>
          <w:sz w:val="24"/>
          <w:szCs w:val="24"/>
        </w:rPr>
      </w:pPr>
    </w:p>
    <w:p w:rsidR="00A37394" w:rsidRDefault="00A37394" w:rsidP="00A8292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1560"/>
        </w:tabs>
        <w:spacing w:before="120"/>
        <w:jc w:val="both"/>
        <w:rPr>
          <w:snapToGrid w:val="0"/>
          <w:sz w:val="24"/>
          <w:szCs w:val="24"/>
        </w:rPr>
      </w:pPr>
      <w:r w:rsidRPr="00F902EB">
        <w:rPr>
          <w:snapToGrid w:val="0"/>
          <w:sz w:val="24"/>
          <w:szCs w:val="24"/>
          <w:u w:val="single"/>
        </w:rPr>
        <w:t>Remarques :</w:t>
      </w:r>
      <w:r>
        <w:rPr>
          <w:snapToGrid w:val="0"/>
          <w:sz w:val="24"/>
          <w:szCs w:val="24"/>
        </w:rPr>
        <w:tab/>
        <w:t>*</w:t>
      </w:r>
      <w:r>
        <w:rPr>
          <w:snapToGrid w:val="0"/>
          <w:sz w:val="24"/>
          <w:szCs w:val="24"/>
        </w:rPr>
        <w:tab/>
        <w:t xml:space="preserve">On peut aussi qualifier la tête hydrophile de tête </w:t>
      </w:r>
      <w:r w:rsidRPr="0013734E">
        <w:rPr>
          <w:snapToGrid w:val="0"/>
          <w:color w:val="FF99CC"/>
          <w:sz w:val="24"/>
          <w:szCs w:val="24"/>
        </w:rPr>
        <w:t>lipophobe</w:t>
      </w:r>
      <w:r w:rsidR="001C6086">
        <w:rPr>
          <w:snapToGrid w:val="0"/>
          <w:color w:val="FF99CC"/>
          <w:sz w:val="24"/>
          <w:szCs w:val="24"/>
        </w:rPr>
        <w:t xml:space="preserve"> (</w:t>
      </w:r>
      <w:r w:rsidR="00891044">
        <w:rPr>
          <w:snapToGrid w:val="0"/>
          <w:color w:val="FF99CC"/>
          <w:sz w:val="24"/>
          <w:szCs w:val="24"/>
        </w:rPr>
        <w:t>« </w:t>
      </w:r>
      <w:r w:rsidR="001C6086">
        <w:rPr>
          <w:snapToGrid w:val="0"/>
          <w:color w:val="FF99CC"/>
          <w:sz w:val="24"/>
          <w:szCs w:val="24"/>
        </w:rPr>
        <w:t>qui n’aime pas le gras</w:t>
      </w:r>
      <w:r w:rsidR="00891044">
        <w:rPr>
          <w:snapToGrid w:val="0"/>
          <w:color w:val="FF99CC"/>
          <w:sz w:val="24"/>
          <w:szCs w:val="24"/>
        </w:rPr>
        <w:t> »</w:t>
      </w:r>
      <w:r w:rsidR="001C6086">
        <w:rPr>
          <w:snapToGrid w:val="0"/>
          <w:color w:val="FF99CC"/>
          <w:sz w:val="24"/>
          <w:szCs w:val="24"/>
        </w:rPr>
        <w:t>)</w:t>
      </w:r>
    </w:p>
    <w:p w:rsidR="00A37394" w:rsidRDefault="00A37394" w:rsidP="00A8292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1560"/>
        </w:tabs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*</w:t>
      </w:r>
      <w:r>
        <w:rPr>
          <w:snapToGrid w:val="0"/>
          <w:sz w:val="24"/>
          <w:szCs w:val="24"/>
        </w:rPr>
        <w:tab/>
        <w:t xml:space="preserve">De même, on peut qualifier la queue hydrophobe de queue </w:t>
      </w:r>
      <w:r w:rsidRPr="0013734E">
        <w:rPr>
          <w:snapToGrid w:val="0"/>
          <w:color w:val="FF99CC"/>
          <w:sz w:val="24"/>
          <w:szCs w:val="24"/>
        </w:rPr>
        <w:t>lipophile</w:t>
      </w:r>
      <w:r w:rsidR="001C6086">
        <w:rPr>
          <w:snapToGrid w:val="0"/>
          <w:color w:val="FF99CC"/>
          <w:sz w:val="24"/>
          <w:szCs w:val="24"/>
        </w:rPr>
        <w:t xml:space="preserve"> (</w:t>
      </w:r>
      <w:r w:rsidR="00891044">
        <w:rPr>
          <w:snapToGrid w:val="0"/>
          <w:color w:val="FF99CC"/>
          <w:sz w:val="24"/>
          <w:szCs w:val="24"/>
        </w:rPr>
        <w:t>« </w:t>
      </w:r>
      <w:r w:rsidR="001C6086">
        <w:rPr>
          <w:snapToGrid w:val="0"/>
          <w:color w:val="FF99CC"/>
          <w:sz w:val="24"/>
          <w:szCs w:val="24"/>
        </w:rPr>
        <w:t>qui aime le gras</w:t>
      </w:r>
      <w:r w:rsidR="00891044">
        <w:rPr>
          <w:snapToGrid w:val="0"/>
          <w:color w:val="FF99CC"/>
          <w:sz w:val="24"/>
          <w:szCs w:val="24"/>
        </w:rPr>
        <w:t> »</w:t>
      </w:r>
      <w:r w:rsidR="001C6086">
        <w:rPr>
          <w:snapToGrid w:val="0"/>
          <w:color w:val="FF99CC"/>
          <w:sz w:val="24"/>
          <w:szCs w:val="24"/>
        </w:rPr>
        <w:t>)</w:t>
      </w:r>
      <w:r>
        <w:rPr>
          <w:snapToGrid w:val="0"/>
          <w:sz w:val="24"/>
          <w:szCs w:val="24"/>
        </w:rPr>
        <w:t>.</w:t>
      </w:r>
    </w:p>
    <w:p w:rsidR="00A37394" w:rsidRPr="00947154" w:rsidRDefault="00A37394">
      <w:pPr>
        <w:rPr>
          <w:u w:val="single"/>
        </w:rPr>
      </w:pPr>
    </w:p>
    <w:p w:rsidR="00A37394" w:rsidRPr="00947154" w:rsidRDefault="00A37394" w:rsidP="00947154">
      <w:pPr>
        <w:pStyle w:val="titre3lydienonsoulign"/>
        <w:rPr>
          <w:b/>
          <w:bCs/>
        </w:rPr>
      </w:pPr>
      <w:r w:rsidRPr="00947154">
        <w:rPr>
          <w:u w:val="single"/>
        </w:rPr>
        <w:t>Document 2</w:t>
      </w:r>
      <w:r w:rsidRPr="00947154">
        <w:rPr>
          <w:b/>
          <w:bCs/>
        </w:rPr>
        <w:t> :</w:t>
      </w:r>
      <w:r w:rsidRPr="00947154">
        <w:t xml:space="preserve"> </w:t>
      </w:r>
      <w:r w:rsidRPr="00947154">
        <w:rPr>
          <w:b/>
          <w:bCs/>
          <w:color w:val="00FF00"/>
          <w:sz w:val="24"/>
          <w:szCs w:val="24"/>
          <w:u w:val="single" w:color="00FF00"/>
        </w:rPr>
        <w:t>Quelle est la structure de la molécule d’huile ?</w:t>
      </w:r>
      <w:r w:rsidRPr="00947154"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2"/>
        <w:gridCol w:w="5886"/>
      </w:tblGrid>
      <w:tr w:rsidR="00A37394" w:rsidRPr="00387F88">
        <w:tc>
          <w:tcPr>
            <w:tcW w:w="5456" w:type="dxa"/>
          </w:tcPr>
          <w:p w:rsidR="00A37394" w:rsidRPr="00F84FB9" w:rsidRDefault="00A37394" w:rsidP="00F84FB9">
            <w:pPr>
              <w:pStyle w:val="Corpsdetexte"/>
              <w:jc w:val="left"/>
              <w:rPr>
                <w:sz w:val="22"/>
                <w:szCs w:val="22"/>
              </w:rPr>
            </w:pPr>
          </w:p>
          <w:p w:rsidR="00A37394" w:rsidRPr="00F84FB9" w:rsidRDefault="00A37394" w:rsidP="00F84FB9">
            <w:pPr>
              <w:pStyle w:val="Corpsdetexte"/>
              <w:jc w:val="left"/>
              <w:rPr>
                <w:sz w:val="22"/>
                <w:szCs w:val="22"/>
              </w:rPr>
            </w:pPr>
            <w:r w:rsidRPr="00F84FB9">
              <w:rPr>
                <w:sz w:val="22"/>
                <w:szCs w:val="22"/>
              </w:rPr>
              <w:t>L’huile est un corps gras ou lipide.</w:t>
            </w:r>
          </w:p>
          <w:p w:rsidR="00A37394" w:rsidRPr="00F84FB9" w:rsidRDefault="00A37394" w:rsidP="00F84FB9">
            <w:pPr>
              <w:pStyle w:val="Corpsdetexte"/>
              <w:jc w:val="left"/>
              <w:rPr>
                <w:sz w:val="22"/>
                <w:szCs w:val="22"/>
              </w:rPr>
            </w:pPr>
            <w:r w:rsidRPr="00F84FB9">
              <w:rPr>
                <w:sz w:val="22"/>
                <w:szCs w:val="22"/>
              </w:rPr>
              <w:t>Sa molécule fait partie de la famille des triglycérides.</w:t>
            </w:r>
          </w:p>
          <w:p w:rsidR="00A37394" w:rsidRPr="00F84FB9" w:rsidRDefault="00A37394" w:rsidP="00F84FB9">
            <w:pPr>
              <w:pStyle w:val="Corpsdetexte"/>
              <w:jc w:val="left"/>
              <w:rPr>
                <w:sz w:val="22"/>
                <w:szCs w:val="22"/>
              </w:rPr>
            </w:pPr>
            <w:r w:rsidRPr="00F84FB9">
              <w:rPr>
                <w:sz w:val="22"/>
                <w:szCs w:val="22"/>
              </w:rPr>
              <w:t>C’est une molécule essentiellement constituée d’atomes de carbone et d’hydrogène (chaîne carbonée) et qui a la forme d’un peigne à trois dents.</w:t>
            </w:r>
          </w:p>
          <w:p w:rsidR="00A37394" w:rsidRPr="00F84FB9" w:rsidRDefault="00A37394" w:rsidP="00F84FB9">
            <w:pPr>
              <w:pStyle w:val="Corpsdetexte"/>
              <w:jc w:val="left"/>
              <w:rPr>
                <w:sz w:val="22"/>
                <w:szCs w:val="22"/>
              </w:rPr>
            </w:pPr>
            <w:r w:rsidRPr="00F84FB9">
              <w:rPr>
                <w:sz w:val="22"/>
                <w:szCs w:val="22"/>
              </w:rPr>
              <w:t>Ci-contre la molécule d’oléine, triglycéride insaturé, principal composant de l’huile d’olive.</w:t>
            </w:r>
          </w:p>
        </w:tc>
        <w:tc>
          <w:tcPr>
            <w:tcW w:w="5456" w:type="dxa"/>
          </w:tcPr>
          <w:p w:rsidR="00A37394" w:rsidRPr="00F84FB9" w:rsidRDefault="00E666AA" w:rsidP="00E2536E">
            <w:pPr>
              <w:pStyle w:val="Corpsdetext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3575050" cy="1549400"/>
                  <wp:effectExtent l="19050" t="0" r="635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394" w:rsidRDefault="00A37394" w:rsidP="00947154">
      <w:pPr>
        <w:rPr>
          <w:color w:val="FFFFFF"/>
        </w:rPr>
      </w:pPr>
    </w:p>
    <w:p w:rsidR="00A37394" w:rsidRPr="00F5637E" w:rsidRDefault="00A37394" w:rsidP="00947154">
      <w:pPr>
        <w:rPr>
          <w:u w:val="single"/>
        </w:rPr>
      </w:pPr>
      <w:r w:rsidRPr="00947154">
        <w:rPr>
          <w:u w:val="single"/>
        </w:rPr>
        <w:t xml:space="preserve">Document </w:t>
      </w:r>
      <w:r>
        <w:rPr>
          <w:u w:val="single"/>
        </w:rPr>
        <w:t>3</w:t>
      </w:r>
      <w:r w:rsidRPr="00947154">
        <w:rPr>
          <w:b/>
          <w:bCs/>
        </w:rPr>
        <w:t> :</w:t>
      </w:r>
    </w:p>
    <w:p w:rsidR="00A37394" w:rsidRPr="00F5637E" w:rsidRDefault="00A37394" w:rsidP="00F5637E">
      <w:pPr>
        <w:pStyle w:val="Normal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F5637E">
        <w:rPr>
          <w:i/>
          <w:iCs/>
        </w:rPr>
        <w:t>Que se passe-t-il à l’échelle microscopique lorsqu’un composé tensioactif arrive au contact de l’eau ?</w:t>
      </w:r>
    </w:p>
    <w:p w:rsidR="00A37394" w:rsidRDefault="00A37394" w:rsidP="00F5637E">
      <w:pPr>
        <w:pStyle w:val="Normal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37394" w:rsidRDefault="00C418BA" w:rsidP="00F5637E">
      <w:pPr>
        <w:pStyle w:val="Normal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pict>
          <v:group id="_x0000_s1035" style="position:absolute;margin-left:401.1pt;margin-top:18.85pt;width:102.05pt;height:78.75pt;z-index:251653632" coordorigin="8901,14188" coordsize="2041,1575">
            <v:group id="_x0000_s1036" style="position:absolute;left:8901;top:14188;width:2041;height:1575" coordorigin="3211,4723" coordsize="2794,2156">
              <o:lock v:ext="edit" aspectratio="t"/>
              <v:group id="_x0000_s1037" style="position:absolute;left:3257;top:5246;width:2748;height:1633" coordorigin="4235,2587" coordsize="1837,1091">
                <o:lock v:ext="edit" aspectratio="t"/>
                <v:rect id="_x0000_s1038" style="position:absolute;left:4240;top:2980;width:1832;height:692" fillcolor="#ddd">
                  <o:lock v:ext="edit" aspectratio="t"/>
                </v:rect>
                <v:group id="_x0000_s1039" style="position:absolute;left:4235;top:2587;width:1837;height:1091" coordorigin="4235,2587" coordsize="1837,1091">
                  <o:lock v:ext="edit" aspectratio="t"/>
                  <v:line id="_x0000_s1040" style="position:absolute" from="4235,2593" to="4237,3678">
                    <o:lock v:ext="edit" aspectratio="t"/>
                  </v:line>
                  <v:line id="_x0000_s1041" style="position:absolute" from="4243,3676" to="6065,3676">
                    <o:lock v:ext="edit" aspectratio="t"/>
                  </v:line>
                  <v:line id="_x0000_s1042" style="position:absolute" from="6071,2587" to="6072,3674">
                    <o:lock v:ext="edit" aspectratio="t"/>
                  </v:line>
                </v:group>
              </v:group>
              <v:shape id="_x0000_s1043" type="#_x0000_t75" style="position:absolute;left:3211;top:4723;width:2739;height:1363">
                <v:imagedata r:id="rId9" o:title=""/>
              </v:shape>
            </v:group>
            <v:shape id="_x0000_s1044" type="#_x0000_t202" style="position:absolute;left:9764;top:15451;width:315;height:238" filled="f" stroked="f">
              <v:textbox style="mso-next-textbox:#_x0000_s1044" inset="0,0,0,0">
                <w:txbxContent>
                  <w:p w:rsidR="00A37394" w:rsidRDefault="00A37394" w:rsidP="00F5637E">
                    <w:pPr>
                      <w:jc w:val="center"/>
                    </w:pPr>
                  </w:p>
                </w:txbxContent>
              </v:textbox>
            </v:shape>
          </v:group>
          <o:OLEObject Type="Embed" ProgID="ACD.ChemSketch.20" ShapeID="_x0000_s1043" DrawAspect="Content" ObjectID="_1449305731" r:id="rId10"/>
        </w:pict>
      </w:r>
      <w:r>
        <w:rPr>
          <w:noProof/>
        </w:rPr>
        <w:pict>
          <v:shape id="_x0000_s1045" type="#_x0000_t202" style="position:absolute;margin-left:285.5pt;margin-top:79.5pt;width:251.1pt;height:13.95pt;z-index:251654656" filled="f" stroked="f">
            <v:textbox style="mso-next-textbox:#_x0000_s1045" inset="0,0,0,0">
              <w:txbxContent>
                <w:p w:rsidR="00A37394" w:rsidRPr="00B4033F" w:rsidRDefault="00A37394" w:rsidP="00F5637E">
                  <w:pPr>
                    <w:rPr>
                      <w:color w:val="0000FF"/>
                    </w:rPr>
                  </w:pPr>
                </w:p>
              </w:txbxContent>
            </v:textbox>
          </v:shape>
        </w:pict>
      </w:r>
      <w:r w:rsidR="00A37394" w:rsidRPr="00BB38CC">
        <w:t xml:space="preserve">Les molécules du composé tensioactif ont tendance à s’aligner à la surface de séparation </w:t>
      </w:r>
      <w:r w:rsidR="00A37394">
        <w:t>entre</w:t>
      </w:r>
      <w:r w:rsidR="00A37394" w:rsidRPr="00BB38CC">
        <w:t xml:space="preserve"> l’eau et l’air : elles forment un film mono</w:t>
      </w:r>
      <w:r w:rsidR="00A37394">
        <w:t>couche</w:t>
      </w:r>
      <w:r w:rsidR="00A37394" w:rsidRPr="00BB38CC">
        <w:t xml:space="preserve"> avec les têtes hydrophiles orientées vers </w:t>
      </w:r>
      <w:r w:rsidR="00A37394">
        <w:t>le bas (</w:t>
      </w:r>
      <w:r w:rsidR="00A37394" w:rsidRPr="00BB38CC">
        <w:t>l’eau</w:t>
      </w:r>
      <w:r w:rsidR="00A37394">
        <w:t>)</w:t>
      </w:r>
      <w:r w:rsidR="00A37394" w:rsidRPr="00BB38CC">
        <w:t xml:space="preserve"> et les queues hydrophobes orientées vers </w:t>
      </w:r>
      <w:r w:rsidR="00A37394">
        <w:t>le haut (</w:t>
      </w:r>
      <w:r w:rsidR="00A37394" w:rsidRPr="00BB38CC">
        <w:t>l’air</w:t>
      </w:r>
      <w:r w:rsidR="00A37394">
        <w:t>).</w:t>
      </w:r>
    </w:p>
    <w:p w:rsidR="00A37394" w:rsidRDefault="00A37394" w:rsidP="00F5637E">
      <w:pPr>
        <w:pStyle w:val="Normal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37394" w:rsidRDefault="00A37394" w:rsidP="00F5637E">
      <w:pPr>
        <w:pStyle w:val="Normal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37394" w:rsidRDefault="00A37394" w:rsidP="00F5637E">
      <w:pPr>
        <w:pStyle w:val="Normal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37394" w:rsidRPr="00F5637E" w:rsidRDefault="00A37394" w:rsidP="00F5637E">
      <w:pPr>
        <w:pStyle w:val="Normal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740E1" w:rsidRDefault="00D740E1">
      <w:pPr>
        <w:rPr>
          <w:u w:val="single"/>
        </w:rPr>
      </w:pPr>
    </w:p>
    <w:p w:rsidR="00964918" w:rsidRDefault="00964918">
      <w:pPr>
        <w:rPr>
          <w:u w:val="single"/>
        </w:rPr>
      </w:pPr>
    </w:p>
    <w:p w:rsidR="00A37394" w:rsidRDefault="00C418BA">
      <w:r>
        <w:rPr>
          <w:noProof/>
          <w:lang w:eastAsia="fr-FR"/>
        </w:rPr>
        <w:lastRenderedPageBreak/>
        <w:pict>
          <v:shape id="_x0000_s1046" type="#_x0000_t75" style="position:absolute;margin-left:482.85pt;margin-top:23.15pt;width:70.85pt;height:70.85pt;z-index:251655680">
            <v:imagedata r:id="rId11" o:title=""/>
            <w10:wrap side="left"/>
          </v:shape>
          <o:OLEObject Type="Embed" ProgID="ACD.ChemSketch.20" ShapeID="_x0000_s1046" DrawAspect="Content" ObjectID="_1449305732" r:id="rId12"/>
        </w:pict>
      </w:r>
      <w:r>
        <w:rPr>
          <w:noProof/>
          <w:lang w:eastAsia="fr-FR"/>
        </w:rPr>
        <w:pict>
          <v:rect id="_x0000_s1082" style="position:absolute;margin-left:-4.5pt;margin-top:20.5pt;width:558.25pt;height:252.5pt;z-index:251663872" filled="f"/>
        </w:pict>
      </w:r>
      <w:r w:rsidR="00A37394" w:rsidRPr="00F5637E">
        <w:rPr>
          <w:u w:val="single"/>
        </w:rPr>
        <w:t xml:space="preserve">Document </w:t>
      </w:r>
      <w:r w:rsidR="00A37394">
        <w:rPr>
          <w:u w:val="single"/>
        </w:rPr>
        <w:t>4</w:t>
      </w:r>
      <w:r w:rsidR="00A37394">
        <w:t>:</w:t>
      </w:r>
    </w:p>
    <w:p w:rsidR="00A37394" w:rsidRDefault="00A37394" w:rsidP="00F5637E">
      <w:pPr>
        <w:pStyle w:val="Normal12"/>
        <w:rPr>
          <w:i/>
          <w:iCs/>
        </w:rPr>
      </w:pPr>
      <w:r>
        <w:rPr>
          <w:i/>
          <w:iCs/>
        </w:rPr>
        <w:t>Que se passe-t-il si la concentration du composé tensioactif dans l’eau augmente ?</w:t>
      </w:r>
    </w:p>
    <w:p w:rsidR="00A37394" w:rsidRPr="00BB38CC" w:rsidRDefault="00C418BA" w:rsidP="00F5637E">
      <w:pPr>
        <w:pStyle w:val="Normal12"/>
        <w:spacing w:before="120"/>
        <w:ind w:right="1559"/>
        <w:jc w:val="both"/>
      </w:pPr>
      <w:r>
        <w:rPr>
          <w:noProof/>
        </w:rPr>
        <w:pict>
          <v:group id="_x0000_s1047" style="position:absolute;left:0;text-align:left;margin-left:414.75pt;margin-top:41.5pt;width:139pt;height:88.75pt;z-index:251656704" coordorigin="8567,2848" coordsize="2437,1465">
            <v:group id="_x0000_s1048" style="position:absolute;left:8567;top:2848;width:1417;height:1429" coordorigin="3453,9179" coordsize="963,962">
              <o:lock v:ext="edit" aspectratio="t"/>
              <v:shape id="_x0000_s1049" type="#_x0000_t75" style="position:absolute;left:3453;top:9179;width:963;height:962">
                <v:imagedata r:id="rId13" o:title=""/>
              </v:shape>
              <v:oval id="_x0000_s1050" style="position:absolute;left:3813;top:9547;width:233;height:232">
                <o:lock v:ext="edit" aspectratio="t"/>
              </v:oval>
            </v:group>
            <v:line id="_x0000_s1051" style="position:absolute" from="9257,3577" to="10057,4088">
              <v:stroke startarrow="classic" startarrowwidth="wide" startarrowlength="long"/>
            </v:line>
            <v:shape id="_x0000_s1052" type="#_x0000_t202" style="position:absolute;left:10078;top:3865;width:926;height:448" filled="f" stroked="f">
              <v:textbox style="mso-next-textbox:#_x0000_s1052" inset="0,0,0,0">
                <w:txbxContent>
                  <w:p w:rsidR="00A37394" w:rsidRDefault="00A37394" w:rsidP="00F5637E">
                    <w:r>
                      <w:t>Gouttelette d’huile</w:t>
                    </w:r>
                  </w:p>
                </w:txbxContent>
              </v:textbox>
            </v:shape>
          </v:group>
          <o:OLEObject Type="Embed" ProgID="ACD.ChemSketch.20" ShapeID="_x0000_s1049" DrawAspect="Content" ObjectID="_1449305733" r:id="rId14"/>
        </w:pict>
      </w:r>
      <w:r w:rsidR="00A37394" w:rsidRPr="00BB38CC">
        <w:t>Les molécules de composés tensioactif</w:t>
      </w:r>
      <w:r w:rsidR="00A37394">
        <w:t>s</w:t>
      </w:r>
      <w:r w:rsidR="00A37394" w:rsidRPr="00BB38CC">
        <w:t xml:space="preserve"> se regroupent pour former des </w:t>
      </w:r>
      <w:r w:rsidR="00A37394" w:rsidRPr="00FD214A">
        <w:rPr>
          <w:color w:val="FF99CC"/>
        </w:rPr>
        <w:t>micelles</w:t>
      </w:r>
      <w:r w:rsidR="00A37394" w:rsidRPr="00BB38CC">
        <w:t xml:space="preserve"> : les </w:t>
      </w:r>
      <w:r w:rsidR="00A37394" w:rsidRPr="00FD214A">
        <w:rPr>
          <w:color w:val="FF99CC"/>
        </w:rPr>
        <w:t>queues hydrophobes</w:t>
      </w:r>
      <w:r w:rsidR="00A37394" w:rsidRPr="00BB38CC">
        <w:t xml:space="preserve"> se rassemblent </w:t>
      </w:r>
      <w:r w:rsidR="00A37394">
        <w:t xml:space="preserve">au centre </w:t>
      </w:r>
      <w:r w:rsidR="00A37394" w:rsidRPr="00BB38CC">
        <w:t xml:space="preserve">et les </w:t>
      </w:r>
      <w:r w:rsidR="00A37394" w:rsidRPr="00FD214A">
        <w:rPr>
          <w:color w:val="FF99CC"/>
        </w:rPr>
        <w:t>têtes hydrophiles</w:t>
      </w:r>
      <w:r w:rsidR="00A37394" w:rsidRPr="00BB38CC">
        <w:t xml:space="preserve"> sont tournées vers l’extérieur pour former la surface de contact avec l’eau.</w:t>
      </w:r>
    </w:p>
    <w:p w:rsidR="00A37394" w:rsidRDefault="00A37394" w:rsidP="00F5637E">
      <w:pPr>
        <w:pStyle w:val="Normal12"/>
        <w:rPr>
          <w:i/>
          <w:iCs/>
        </w:rPr>
      </w:pPr>
    </w:p>
    <w:p w:rsidR="00A37394" w:rsidRPr="008E5806" w:rsidRDefault="00A37394" w:rsidP="00F5637E">
      <w:pPr>
        <w:pStyle w:val="Normal12"/>
        <w:rPr>
          <w:i/>
          <w:iCs/>
        </w:rPr>
      </w:pPr>
      <w:r w:rsidRPr="008E5806">
        <w:rPr>
          <w:i/>
          <w:iCs/>
        </w:rPr>
        <w:t>Que se passe-t-il lors de la réalisation de la mayonnaise ?</w:t>
      </w:r>
    </w:p>
    <w:p w:rsidR="00A37394" w:rsidRDefault="00A37394" w:rsidP="00F5637E">
      <w:pPr>
        <w:pStyle w:val="Normal12"/>
        <w:spacing w:before="120"/>
        <w:ind w:right="2268"/>
        <w:jc w:val="both"/>
      </w:pPr>
      <w:r w:rsidRPr="009874A2">
        <w:t xml:space="preserve">Lorsqu’on mélange l’huile et le jaune d’œuf, on mélange en réalité de l’huile, </w:t>
      </w:r>
      <w:r>
        <w:t xml:space="preserve">mais aussi </w:t>
      </w:r>
      <w:r w:rsidRPr="009874A2">
        <w:t>de l’eau et des lécithines</w:t>
      </w:r>
      <w:r>
        <w:t xml:space="preserve"> (du jaune d’œuf)</w:t>
      </w:r>
      <w:r w:rsidRPr="009874A2">
        <w:t>.</w:t>
      </w:r>
    </w:p>
    <w:p w:rsidR="00A37394" w:rsidRDefault="00C418BA" w:rsidP="00F5637E">
      <w:pPr>
        <w:pStyle w:val="Normal12"/>
        <w:ind w:right="2267"/>
        <w:jc w:val="both"/>
      </w:pPr>
      <w:r>
        <w:rPr>
          <w:noProof/>
        </w:rPr>
        <w:pict>
          <v:group id="_x0000_s1053" style="position:absolute;left:0;text-align:left;margin-left:396pt;margin-top:36pt;width:132pt;height:89.15pt;z-index:251657728" coordorigin="8839,5288" coordsize="2477,1783">
            <v:group id="_x0000_s1054" style="position:absolute;left:8839;top:5288;width:2477;height:1474" coordorigin="8839,5288" coordsize="2477,1474">
              <v:group id="_x0000_s1055" style="position:absolute;left:8839;top:5288;width:2477;height:1474" coordorigin="4235,2587" coordsize="1837,1091">
                <o:lock v:ext="edit" aspectratio="t"/>
                <v:rect id="_x0000_s1056" style="position:absolute;left:4240;top:2980;width:1832;height:692" fillcolor="#ddd">
                  <o:lock v:ext="edit" aspectratio="t"/>
                </v:rect>
                <v:group id="_x0000_s1057" style="position:absolute;left:4235;top:2587;width:1837;height:1091" coordorigin="4235,2587" coordsize="1837,1091">
                  <o:lock v:ext="edit" aspectratio="t"/>
                  <v:line id="_x0000_s1058" style="position:absolute" from="4235,2593" to="4237,3678">
                    <o:lock v:ext="edit" aspectratio="t"/>
                  </v:line>
                  <v:line id="_x0000_s1059" style="position:absolute" from="4243,3676" to="6065,3676">
                    <o:lock v:ext="edit" aspectratio="t"/>
                  </v:line>
                  <v:line id="_x0000_s1060" style="position:absolute" from="6071,2587" to="6072,3674">
                    <o:lock v:ext="edit" aspectratio="t"/>
                  </v:line>
                </v:group>
              </v:group>
              <v:group id="_x0000_s1061" style="position:absolute;left:9049;top:5886;width:2138;height:776" coordorigin="9049,5886" coordsize="2138,776">
                <v:group id="_x0000_s1062" style="position:absolute;left:9049;top:5924;width:328;height:326" coordorigin="3453,9179" coordsize="963,962">
                  <o:lock v:ext="edit" aspectratio="t"/>
                  <v:shape id="_x0000_s1063" type="#_x0000_t75" style="position:absolute;left:3453;top:9179;width:963;height:962">
                    <v:imagedata r:id="rId13" o:title=""/>
                  </v:shape>
                  <v:oval id="_x0000_s1064" style="position:absolute;left:3813;top:9547;width:233;height:232">
                    <o:lock v:ext="edit" aspectratio="t"/>
                  </v:oval>
                </v:group>
                <v:group id="_x0000_s1065" style="position:absolute;left:10529;top:5886;width:326;height:329" coordorigin="3453,9179" coordsize="963,962">
                  <o:lock v:ext="edit" aspectratio="t"/>
                  <v:shape id="_x0000_s1066" type="#_x0000_t75" style="position:absolute;left:3453;top:9179;width:963;height:962">
                    <v:imagedata r:id="rId13" o:title=""/>
                  </v:shape>
                  <v:oval id="_x0000_s1067" style="position:absolute;left:3813;top:9547;width:233;height:232">
                    <o:lock v:ext="edit" aspectratio="t"/>
                  </v:oval>
                </v:group>
                <v:group id="_x0000_s1068" style="position:absolute;left:9776;top:5910;width:326;height:327" coordorigin="3453,9179" coordsize="963,962">
                  <o:lock v:ext="edit" aspectratio="t"/>
                  <v:shape id="_x0000_s1069" type="#_x0000_t75" style="position:absolute;left:3453;top:9179;width:963;height:962">
                    <v:imagedata r:id="rId13" o:title=""/>
                  </v:shape>
                  <v:oval id="_x0000_s1070" style="position:absolute;left:3813;top:9547;width:233;height:232">
                    <o:lock v:ext="edit" aspectratio="t"/>
                  </v:oval>
                </v:group>
                <v:group id="_x0000_s1071" style="position:absolute;left:9331;top:6335;width:328;height:327" coordorigin="3453,9179" coordsize="963,962">
                  <o:lock v:ext="edit" aspectratio="t"/>
                  <v:shape id="_x0000_s1072" type="#_x0000_t75" style="position:absolute;left:3453;top:9179;width:963;height:962">
                    <v:imagedata r:id="rId13" o:title=""/>
                  </v:shape>
                  <v:oval id="_x0000_s1073" style="position:absolute;left:3813;top:9547;width:233;height:232">
                    <o:lock v:ext="edit" aspectratio="t"/>
                  </v:oval>
                </v:group>
                <v:group id="_x0000_s1074" style="position:absolute;left:10143;top:6276;width:325;height:328" coordorigin="3453,9179" coordsize="963,962">
                  <o:lock v:ext="edit" aspectratio="t"/>
                  <v:shape id="_x0000_s1075" type="#_x0000_t75" style="position:absolute;left:3453;top:9179;width:963;height:962">
                    <v:imagedata r:id="rId13" o:title=""/>
                  </v:shape>
                  <v:oval id="_x0000_s1076" style="position:absolute;left:3813;top:9547;width:233;height:232">
                    <o:lock v:ext="edit" aspectratio="t"/>
                  </v:oval>
                </v:group>
                <v:group id="_x0000_s1077" style="position:absolute;left:10860;top:6219;width:327;height:328" coordorigin="3453,9179" coordsize="963,962">
                  <o:lock v:ext="edit" aspectratio="t"/>
                  <v:shape id="_x0000_s1078" type="#_x0000_t75" style="position:absolute;left:3453;top:9179;width:963;height:962">
                    <v:imagedata r:id="rId13" o:title=""/>
                  </v:shape>
                  <v:oval id="_x0000_s1079" style="position:absolute;left:3813;top:9547;width:233;height:232">
                    <o:lock v:ext="edit" aspectratio="t"/>
                  </v:oval>
                </v:group>
              </v:group>
            </v:group>
            <v:shape id="_x0000_s1080" type="#_x0000_t202" style="position:absolute;left:9561;top:6816;width:1034;height:255" filled="f" stroked="f">
              <v:textbox style="mso-next-textbox:#_x0000_s1080" inset="0,0,0,0">
                <w:txbxContent>
                  <w:p w:rsidR="00A37394" w:rsidRDefault="00A37394" w:rsidP="00F5637E">
                    <w:r>
                      <w:t>Mayonnaise</w:t>
                    </w:r>
                  </w:p>
                </w:txbxContent>
              </v:textbox>
            </v:shape>
          </v:group>
          <o:OLEObject Type="Embed" ProgID="ACD.ChemSketch.20" ShapeID="_x0000_s1063" DrawAspect="Content" ObjectID="_1449305734" r:id="rId15"/>
          <o:OLEObject Type="Embed" ProgID="ACD.ChemSketch.20" ShapeID="_x0000_s1066" DrawAspect="Content" ObjectID="_1449305735" r:id="rId16"/>
          <o:OLEObject Type="Embed" ProgID="ACD.ChemSketch.20" ShapeID="_x0000_s1069" DrawAspect="Content" ObjectID="_1449305736" r:id="rId17"/>
          <o:OLEObject Type="Embed" ProgID="ACD.ChemSketch.20" ShapeID="_x0000_s1072" DrawAspect="Content" ObjectID="_1449305737" r:id="rId18"/>
          <o:OLEObject Type="Embed" ProgID="ACD.ChemSketch.20" ShapeID="_x0000_s1075" DrawAspect="Content" ObjectID="_1449305738" r:id="rId19"/>
          <o:OLEObject Type="Embed" ProgID="ACD.ChemSketch.20" ShapeID="_x0000_s1078" DrawAspect="Content" ObjectID="_1449305739" r:id="rId20"/>
        </w:pict>
      </w:r>
      <w:r w:rsidR="00A37394" w:rsidRPr="00BB38CC">
        <w:t xml:space="preserve">Lorsqu’on fouette le mélange, les molécules tensioactives </w:t>
      </w:r>
      <w:r w:rsidR="00A37394">
        <w:t xml:space="preserve">de lécithine </w:t>
      </w:r>
      <w:r w:rsidR="00A37394" w:rsidRPr="00BB38CC">
        <w:t>enrobent les gouttelettes d’huile, en mettant à leur contact leur partie hydrophobe : il se forme des micelles.</w:t>
      </w:r>
    </w:p>
    <w:p w:rsidR="00A37394" w:rsidRPr="00BB38CC" w:rsidRDefault="00A37394" w:rsidP="00F5637E">
      <w:pPr>
        <w:pStyle w:val="Normal12"/>
        <w:ind w:right="2834"/>
        <w:jc w:val="both"/>
      </w:pPr>
    </w:p>
    <w:p w:rsidR="00A37394" w:rsidRDefault="00A37394" w:rsidP="00F5637E">
      <w:pPr>
        <w:pStyle w:val="Normal12"/>
        <w:ind w:right="2834"/>
        <w:jc w:val="both"/>
      </w:pPr>
      <w:r w:rsidRPr="00BB38CC">
        <w:t xml:space="preserve">Ces micelles se repoussent et se dispersent dans l’eau </w:t>
      </w:r>
      <w:r w:rsidRPr="00FD214A">
        <w:rPr>
          <w:color w:val="0000FF"/>
        </w:rPr>
        <w:t>(car les têtes hydrophiles sont toutes chargées positivement)</w:t>
      </w:r>
      <w:r w:rsidRPr="00BB38CC">
        <w:t xml:space="preserve">, </w:t>
      </w:r>
      <w:r>
        <w:t xml:space="preserve">tout en </w:t>
      </w:r>
      <w:r w:rsidRPr="00BB38CC">
        <w:t>form</w:t>
      </w:r>
      <w:r>
        <w:t>a</w:t>
      </w:r>
      <w:r w:rsidRPr="00BB38CC">
        <w:t>nt des liaisons hydrogène avec les molécules d’eau</w:t>
      </w:r>
      <w:r>
        <w:t>,</w:t>
      </w:r>
      <w:r w:rsidRPr="00BB38CC">
        <w:t xml:space="preserve"> ce qui assure la stabilité de la mayonnaise.</w:t>
      </w:r>
      <w:r w:rsidRPr="009874A2">
        <w:t xml:space="preserve"> </w:t>
      </w:r>
    </w:p>
    <w:p w:rsidR="00A37394" w:rsidRDefault="00A37394" w:rsidP="00F5637E"/>
    <w:p w:rsidR="00964918" w:rsidRDefault="00C418BA" w:rsidP="00F5637E">
      <w:pPr>
        <w:rPr>
          <w:u w:val="single"/>
        </w:rPr>
      </w:pPr>
      <w:r>
        <w:rPr>
          <w:noProof/>
          <w:sz w:val="24"/>
          <w:szCs w:val="24"/>
          <w:lang w:eastAsia="fr-FR"/>
        </w:rPr>
        <w:pict>
          <v:rect id="_x0000_s1083" style="position:absolute;margin-left:-4.55pt;margin-top:20.15pt;width:536.55pt;height:391pt;z-index:251664896" filled="f"/>
        </w:pict>
      </w:r>
    </w:p>
    <w:p w:rsidR="00A37394" w:rsidRPr="00F5637E" w:rsidRDefault="00A37394" w:rsidP="00F5637E">
      <w:r w:rsidRPr="00F5637E">
        <w:rPr>
          <w:u w:val="single"/>
        </w:rPr>
        <w:t xml:space="preserve">Document </w:t>
      </w:r>
      <w:r>
        <w:rPr>
          <w:u w:val="single"/>
        </w:rPr>
        <w:t>5</w:t>
      </w:r>
      <w:r>
        <w:t xml:space="preserve"> : </w:t>
      </w:r>
      <w:r>
        <w:rPr>
          <w:b/>
          <w:bCs/>
          <w:snapToGrid w:val="0"/>
          <w:color w:val="00FF00"/>
          <w:sz w:val="24"/>
          <w:szCs w:val="24"/>
          <w:u w:val="single"/>
        </w:rPr>
        <w:t>Recette de la mayonnaise.</w:t>
      </w:r>
    </w:p>
    <w:p w:rsidR="00A37394" w:rsidRDefault="00A37394" w:rsidP="00F5637E">
      <w:pPr>
        <w:widowControl w:val="0"/>
        <w:jc w:val="both"/>
        <w:rPr>
          <w:snapToGrid w:val="0"/>
          <w:sz w:val="24"/>
          <w:szCs w:val="24"/>
        </w:rPr>
      </w:pPr>
    </w:p>
    <w:tbl>
      <w:tblPr>
        <w:tblW w:w="10433" w:type="dxa"/>
        <w:tblInd w:w="-54" w:type="dxa"/>
        <w:tblBorders>
          <w:insideV w:val="single" w:sz="4" w:space="0" w:color="auto"/>
        </w:tblBorders>
        <w:tblCellMar>
          <w:left w:w="56" w:type="dxa"/>
          <w:right w:w="56" w:type="dxa"/>
        </w:tblCellMar>
        <w:tblLook w:val="01E0" w:firstRow="1" w:lastRow="1" w:firstColumn="1" w:lastColumn="1" w:noHBand="0" w:noVBand="0"/>
      </w:tblPr>
      <w:tblGrid>
        <w:gridCol w:w="5046"/>
        <w:gridCol w:w="5387"/>
      </w:tblGrid>
      <w:tr w:rsidR="00A37394" w:rsidRPr="00572562">
        <w:tc>
          <w:tcPr>
            <w:tcW w:w="5046" w:type="dxa"/>
          </w:tcPr>
          <w:p w:rsidR="00A37394" w:rsidRPr="00572562" w:rsidRDefault="00A37394" w:rsidP="004B1FE9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572562">
              <w:rPr>
                <w:snapToGrid w:val="0"/>
                <w:sz w:val="24"/>
                <w:szCs w:val="24"/>
                <w:u w:val="single"/>
              </w:rPr>
              <w:t>Ingrédients </w:t>
            </w:r>
            <w:r w:rsidRPr="00572562">
              <w:rPr>
                <w:snapToGrid w:val="0"/>
                <w:sz w:val="24"/>
                <w:szCs w:val="24"/>
              </w:rPr>
              <w:t>:</w:t>
            </w:r>
          </w:p>
          <w:p w:rsidR="00A37394" w:rsidRPr="00572562" w:rsidRDefault="00A37394" w:rsidP="00F5637E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after="0" w:line="240" w:lineRule="auto"/>
              <w:ind w:left="426" w:hanging="284"/>
              <w:jc w:val="both"/>
              <w:rPr>
                <w:snapToGrid w:val="0"/>
                <w:sz w:val="24"/>
                <w:szCs w:val="24"/>
              </w:rPr>
            </w:pPr>
            <w:r w:rsidRPr="00572562">
              <w:rPr>
                <w:snapToGrid w:val="0"/>
                <w:sz w:val="24"/>
                <w:szCs w:val="24"/>
              </w:rPr>
              <w:t>1 jaune d’œuf ;</w:t>
            </w:r>
          </w:p>
          <w:p w:rsidR="00A37394" w:rsidRPr="00572562" w:rsidRDefault="00A37394" w:rsidP="00F5637E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after="0" w:line="240" w:lineRule="auto"/>
              <w:ind w:left="426" w:hanging="284"/>
              <w:jc w:val="both"/>
              <w:rPr>
                <w:snapToGrid w:val="0"/>
                <w:sz w:val="24"/>
                <w:szCs w:val="24"/>
              </w:rPr>
            </w:pPr>
            <w:r w:rsidRPr="00572562">
              <w:rPr>
                <w:snapToGrid w:val="0"/>
                <w:sz w:val="24"/>
                <w:szCs w:val="24"/>
              </w:rPr>
              <w:t>1 verre d’huile ;</w:t>
            </w:r>
          </w:p>
          <w:p w:rsidR="00A37394" w:rsidRPr="00572562" w:rsidRDefault="00A37394" w:rsidP="00F5637E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after="0" w:line="240" w:lineRule="auto"/>
              <w:ind w:left="426" w:hanging="284"/>
              <w:jc w:val="both"/>
              <w:rPr>
                <w:snapToGrid w:val="0"/>
                <w:sz w:val="24"/>
                <w:szCs w:val="24"/>
              </w:rPr>
            </w:pPr>
            <w:r w:rsidRPr="00572562">
              <w:rPr>
                <w:snapToGrid w:val="0"/>
                <w:sz w:val="24"/>
                <w:szCs w:val="24"/>
              </w:rPr>
              <w:t>1 cuillère à café de moutarde (facultatif) ;</w:t>
            </w:r>
          </w:p>
          <w:p w:rsidR="00A37394" w:rsidRPr="00572562" w:rsidRDefault="00A37394" w:rsidP="00F5637E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after="0" w:line="240" w:lineRule="auto"/>
              <w:ind w:left="426" w:hanging="284"/>
              <w:jc w:val="both"/>
              <w:rPr>
                <w:snapToGrid w:val="0"/>
                <w:sz w:val="24"/>
                <w:szCs w:val="24"/>
              </w:rPr>
            </w:pPr>
            <w:r w:rsidRPr="00572562">
              <w:rPr>
                <w:snapToGrid w:val="0"/>
                <w:sz w:val="24"/>
                <w:szCs w:val="24"/>
              </w:rPr>
              <w:t>1 cuillère à soupe de vinaigre (facultatif) ;</w:t>
            </w:r>
          </w:p>
          <w:p w:rsidR="00A37394" w:rsidRPr="00572562" w:rsidRDefault="00A37394" w:rsidP="00F5637E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after="0" w:line="240" w:lineRule="auto"/>
              <w:ind w:left="426" w:hanging="284"/>
              <w:jc w:val="both"/>
              <w:rPr>
                <w:snapToGrid w:val="0"/>
                <w:sz w:val="24"/>
                <w:szCs w:val="24"/>
              </w:rPr>
            </w:pPr>
            <w:r w:rsidRPr="00572562">
              <w:rPr>
                <w:snapToGrid w:val="0"/>
                <w:sz w:val="24"/>
                <w:szCs w:val="24"/>
              </w:rPr>
              <w:t>Sel, poivre</w:t>
            </w:r>
          </w:p>
          <w:p w:rsidR="00A37394" w:rsidRPr="00572562" w:rsidRDefault="00A37394" w:rsidP="004B1FE9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572562">
              <w:rPr>
                <w:snapToGrid w:val="0"/>
                <w:sz w:val="24"/>
                <w:szCs w:val="24"/>
              </w:rPr>
              <w:t>Tous ces ingrédients étant à température ambiante.</w:t>
            </w:r>
          </w:p>
        </w:tc>
        <w:tc>
          <w:tcPr>
            <w:tcW w:w="5387" w:type="dxa"/>
          </w:tcPr>
          <w:p w:rsidR="00A37394" w:rsidRPr="00572562" w:rsidRDefault="00A37394" w:rsidP="004B1FE9">
            <w:pPr>
              <w:widowControl w:val="0"/>
              <w:ind w:left="180"/>
              <w:jc w:val="center"/>
              <w:rPr>
                <w:snapToGrid w:val="0"/>
                <w:sz w:val="24"/>
                <w:szCs w:val="24"/>
                <w:u w:val="single"/>
              </w:rPr>
            </w:pPr>
            <w:r w:rsidRPr="00572562">
              <w:rPr>
                <w:snapToGrid w:val="0"/>
                <w:sz w:val="24"/>
                <w:szCs w:val="24"/>
                <w:u w:val="single"/>
              </w:rPr>
              <w:t>Mode opératoire :</w:t>
            </w:r>
          </w:p>
          <w:p w:rsidR="00A37394" w:rsidRPr="00572562" w:rsidRDefault="00A37394" w:rsidP="004B1FE9">
            <w:pPr>
              <w:widowControl w:val="0"/>
              <w:ind w:left="95"/>
              <w:jc w:val="both"/>
              <w:rPr>
                <w:snapToGrid w:val="0"/>
                <w:sz w:val="24"/>
                <w:szCs w:val="24"/>
              </w:rPr>
            </w:pPr>
            <w:r w:rsidRPr="00572562">
              <w:rPr>
                <w:snapToGrid w:val="0"/>
                <w:sz w:val="24"/>
                <w:szCs w:val="24"/>
              </w:rPr>
              <w:t>Dans un saladier, battre avec un fouet le jaune d’œuf et la moutarde. Assaisonner de sel et de poivre et ajouter le vinaigre.</w:t>
            </w:r>
          </w:p>
          <w:p w:rsidR="00A37394" w:rsidRPr="00572562" w:rsidRDefault="00A37394" w:rsidP="004B1FE9">
            <w:pPr>
              <w:widowControl w:val="0"/>
              <w:ind w:left="95"/>
              <w:jc w:val="both"/>
              <w:rPr>
                <w:snapToGrid w:val="0"/>
                <w:sz w:val="24"/>
                <w:szCs w:val="24"/>
              </w:rPr>
            </w:pPr>
            <w:r w:rsidRPr="00572562">
              <w:rPr>
                <w:snapToGrid w:val="0"/>
                <w:sz w:val="24"/>
                <w:szCs w:val="24"/>
              </w:rPr>
              <w:t>Tout en fouettant énergiquement, ajouter l’huile petit à petit (goutte à goutte au début, puis par un mince filet). La mayonn</w:t>
            </w:r>
            <w:r>
              <w:rPr>
                <w:snapToGrid w:val="0"/>
                <w:sz w:val="24"/>
                <w:szCs w:val="24"/>
              </w:rPr>
              <w:t>aise va prendre progressivement, on obtient une émulsion.</w:t>
            </w:r>
          </w:p>
        </w:tc>
      </w:tr>
    </w:tbl>
    <w:p w:rsidR="00A37394" w:rsidRDefault="00E666AA"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0">
            <wp:simplePos x="0" y="0"/>
            <wp:positionH relativeFrom="column">
              <wp:posOffset>247650</wp:posOffset>
            </wp:positionH>
            <wp:positionV relativeFrom="paragraph">
              <wp:posOffset>257175</wp:posOffset>
            </wp:positionV>
            <wp:extent cx="2235200" cy="1625600"/>
            <wp:effectExtent l="19050" t="0" r="0" b="0"/>
            <wp:wrapThrough wrapText="bothSides">
              <wp:wrapPolygon edited="0">
                <wp:start x="-184" y="0"/>
                <wp:lineTo x="-184" y="21263"/>
                <wp:lineTo x="21539" y="21263"/>
                <wp:lineTo x="21539" y="0"/>
                <wp:lineTo x="-184" y="0"/>
              </wp:wrapPolygon>
            </wp:wrapThrough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072" t="29823" r="23253" b="1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7394" w:rsidRDefault="00A37394" w:rsidP="002A7633">
      <w:pPr>
        <w:rPr>
          <w:u w:val="single"/>
        </w:rPr>
      </w:pPr>
    </w:p>
    <w:p w:rsidR="00A37394" w:rsidRDefault="00A37394" w:rsidP="002A7633">
      <w:r w:rsidRPr="00637472">
        <w:tab/>
      </w:r>
      <w:r w:rsidRPr="00637472">
        <w:tab/>
      </w:r>
      <w:r w:rsidRPr="00637472">
        <w:tab/>
      </w:r>
      <w:r w:rsidRPr="00637472">
        <w:tab/>
      </w:r>
      <w:r w:rsidRPr="00637472">
        <w:tab/>
      </w:r>
      <w:r w:rsidRPr="00637472">
        <w:tab/>
      </w:r>
      <w:r w:rsidRPr="00637472">
        <w:tab/>
      </w:r>
    </w:p>
    <w:p w:rsidR="00A37394" w:rsidRPr="00637472" w:rsidRDefault="00A37394" w:rsidP="00637472">
      <w:pPr>
        <w:ind w:left="4248" w:firstLine="708"/>
        <w:rPr>
          <w:i/>
          <w:iCs/>
          <w:u w:val="single"/>
        </w:rPr>
      </w:pPr>
      <w:r w:rsidRPr="00637472">
        <w:rPr>
          <w:i/>
          <w:iCs/>
          <w:u w:val="single"/>
        </w:rPr>
        <w:t>Photographie d’une émulsion de mayonnaise.</w:t>
      </w:r>
    </w:p>
    <w:p w:rsidR="00A37394" w:rsidRDefault="00A37394" w:rsidP="002A7633">
      <w:pPr>
        <w:rPr>
          <w:u w:val="single"/>
        </w:rPr>
      </w:pPr>
    </w:p>
    <w:p w:rsidR="00A37394" w:rsidRDefault="00A37394" w:rsidP="002A7633">
      <w:pPr>
        <w:rPr>
          <w:u w:val="single"/>
        </w:rPr>
      </w:pPr>
    </w:p>
    <w:p w:rsidR="005C493E" w:rsidRDefault="005C493E" w:rsidP="002A7633">
      <w:pPr>
        <w:rPr>
          <w:u w:val="single"/>
        </w:rPr>
      </w:pPr>
    </w:p>
    <w:p w:rsidR="00D97331" w:rsidRDefault="00D97331" w:rsidP="002A7633">
      <w:pPr>
        <w:rPr>
          <w:u w:val="single"/>
        </w:rPr>
      </w:pPr>
    </w:p>
    <w:p w:rsidR="00D97331" w:rsidRDefault="00D97331" w:rsidP="002A7633">
      <w:pPr>
        <w:rPr>
          <w:u w:val="single"/>
        </w:rPr>
      </w:pPr>
    </w:p>
    <w:p w:rsidR="00D97331" w:rsidRDefault="00D97331" w:rsidP="002A7633">
      <w:pPr>
        <w:rPr>
          <w:u w:val="single"/>
        </w:rPr>
      </w:pPr>
    </w:p>
    <w:p w:rsidR="00D97331" w:rsidRDefault="00D97331" w:rsidP="002A7633">
      <w:pPr>
        <w:rPr>
          <w:u w:val="single"/>
        </w:rPr>
      </w:pPr>
    </w:p>
    <w:p w:rsidR="00A37394" w:rsidRPr="002A7633" w:rsidRDefault="00A37394" w:rsidP="009E0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633">
        <w:rPr>
          <w:u w:val="single"/>
        </w:rPr>
        <w:lastRenderedPageBreak/>
        <w:t xml:space="preserve">Document </w:t>
      </w:r>
      <w:r>
        <w:rPr>
          <w:u w:val="single"/>
        </w:rPr>
        <w:t>6</w:t>
      </w:r>
      <w:r w:rsidRPr="002A7633">
        <w:rPr>
          <w:u w:val="single"/>
        </w:rPr>
        <w:t> :</w:t>
      </w:r>
      <w:r>
        <w:t xml:space="preserve"> </w:t>
      </w:r>
      <w:r>
        <w:rPr>
          <w:b/>
          <w:bCs/>
          <w:snapToGrid w:val="0"/>
          <w:color w:val="00FF00"/>
          <w:sz w:val="24"/>
          <w:szCs w:val="24"/>
          <w:u w:val="single"/>
        </w:rPr>
        <w:t>Influence de la température.</w:t>
      </w:r>
    </w:p>
    <w:p w:rsidR="00A37394" w:rsidRPr="009E0404" w:rsidRDefault="00A37394" w:rsidP="009E0404">
      <w:pPr>
        <w:pStyle w:val="Normalcent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560"/>
          <w:tab w:val="left" w:pos="0"/>
        </w:tabs>
        <w:spacing w:before="120" w:after="120"/>
        <w:ind w:left="0" w:right="0" w:firstLine="1"/>
        <w:jc w:val="left"/>
        <w:rPr>
          <w:rFonts w:ascii="Calibri" w:hAnsi="Calibri" w:cs="Calibri"/>
          <w:snapToGrid w:val="0"/>
          <w:lang w:eastAsia="en-US"/>
        </w:rPr>
      </w:pPr>
      <w:r w:rsidRPr="009E0404">
        <w:rPr>
          <w:rFonts w:ascii="Calibri" w:hAnsi="Calibri" w:cs="Calibri"/>
          <w:snapToGrid w:val="0"/>
          <w:lang w:eastAsia="en-US"/>
        </w:rPr>
        <w:t>Réaliser une mayonnaise avec des ingrédients à température a</w:t>
      </w:r>
      <w:r w:rsidR="009E0404">
        <w:rPr>
          <w:rFonts w:ascii="Calibri" w:hAnsi="Calibri" w:cs="Calibri"/>
          <w:snapToGrid w:val="0"/>
          <w:lang w:eastAsia="en-US"/>
        </w:rPr>
        <w:t xml:space="preserve">mbiante, sauf l’œuf qui sort du </w:t>
      </w:r>
      <w:r w:rsidRPr="009E0404">
        <w:rPr>
          <w:rFonts w:ascii="Calibri" w:hAnsi="Calibri" w:cs="Calibri"/>
          <w:snapToGrid w:val="0"/>
          <w:lang w:eastAsia="en-US"/>
        </w:rPr>
        <w:t>réfrigérateur. Que constate-t-on ?</w:t>
      </w:r>
    </w:p>
    <w:p w:rsidR="00A37394" w:rsidRPr="009E0404" w:rsidRDefault="00A37394" w:rsidP="009E04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snapToGrid w:val="0"/>
          <w:sz w:val="24"/>
          <w:szCs w:val="24"/>
        </w:rPr>
      </w:pPr>
      <w:r w:rsidRPr="009E0404">
        <w:rPr>
          <w:i/>
          <w:snapToGrid w:val="0"/>
          <w:sz w:val="24"/>
          <w:szCs w:val="24"/>
        </w:rPr>
        <w:t xml:space="preserve">La mayonnaise </w:t>
      </w:r>
      <w:r w:rsidRPr="009E0404">
        <w:rPr>
          <w:i/>
          <w:snapToGrid w:val="0"/>
          <w:color w:val="FF99CC"/>
          <w:sz w:val="24"/>
          <w:szCs w:val="24"/>
        </w:rPr>
        <w:t>ne prend pas</w:t>
      </w:r>
      <w:r w:rsidRPr="009E0404">
        <w:rPr>
          <w:i/>
          <w:snapToGrid w:val="0"/>
          <w:sz w:val="24"/>
          <w:szCs w:val="24"/>
        </w:rPr>
        <w:t>.</w:t>
      </w:r>
    </w:p>
    <w:p w:rsidR="00A37394" w:rsidRPr="00637472" w:rsidRDefault="00A37394" w:rsidP="009E04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Pour réussir une mayonnaise, tous les ingrédients doivent être à température </w:t>
      </w:r>
      <w:r w:rsidRPr="00956ED4">
        <w:rPr>
          <w:snapToGrid w:val="0"/>
          <w:color w:val="FF99CC"/>
          <w:sz w:val="24"/>
          <w:szCs w:val="24"/>
        </w:rPr>
        <w:t>ambiante</w:t>
      </w:r>
      <w:r>
        <w:rPr>
          <w:snapToGrid w:val="0"/>
          <w:sz w:val="24"/>
          <w:szCs w:val="24"/>
        </w:rPr>
        <w:t>, sinon la mayonnaise ne prend pas (la miscibilité de l’eau et de l’huile est réduite car l’huile a tendance à se figer).</w:t>
      </w:r>
    </w:p>
    <w:p w:rsidR="00F27ED6" w:rsidRDefault="00F27ED6" w:rsidP="00F27ED6">
      <w:pPr>
        <w:rPr>
          <w:u w:val="single"/>
        </w:rPr>
      </w:pPr>
    </w:p>
    <w:p w:rsidR="00A37394" w:rsidRDefault="00E666AA" w:rsidP="00F27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fr-F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158115</wp:posOffset>
            </wp:positionV>
            <wp:extent cx="2541270" cy="1160780"/>
            <wp:effectExtent l="19050" t="0" r="0" b="0"/>
            <wp:wrapNone/>
            <wp:docPr id="58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707" t="52341" r="40044" b="1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7394" w:rsidRPr="000A7248">
        <w:rPr>
          <w:u w:val="single"/>
        </w:rPr>
        <w:t xml:space="preserve">Document </w:t>
      </w:r>
      <w:r w:rsidR="00A37394">
        <w:rPr>
          <w:u w:val="single"/>
        </w:rPr>
        <w:t>7</w:t>
      </w:r>
      <w:r w:rsidR="00A37394" w:rsidRPr="000A7248">
        <w:rPr>
          <w:u w:val="single"/>
        </w:rPr>
        <w:t>:</w:t>
      </w:r>
      <w:r w:rsidR="00A37394">
        <w:t xml:space="preserve"> Composition d’un œuf</w:t>
      </w:r>
    </w:p>
    <w:p w:rsidR="00A37394" w:rsidRDefault="00A37394" w:rsidP="00F27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37394" w:rsidRDefault="00A37394" w:rsidP="00F27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37394" w:rsidRDefault="00A37394" w:rsidP="00F27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37394" w:rsidRDefault="00A37394" w:rsidP="00F27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</w:p>
    <w:p w:rsidR="00912D30" w:rsidRPr="000A7248" w:rsidRDefault="00912D30" w:rsidP="00912D30"/>
    <w:p w:rsidR="00912D30" w:rsidRDefault="00912D30" w:rsidP="00E87BA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napToGrid w:val="0"/>
          <w:sz w:val="24"/>
          <w:szCs w:val="24"/>
        </w:rPr>
      </w:pPr>
      <w:r w:rsidRPr="00912D30">
        <w:rPr>
          <w:snapToGrid w:val="0"/>
          <w:sz w:val="24"/>
          <w:szCs w:val="24"/>
          <w:u w:val="single"/>
        </w:rPr>
        <w:t>Document 8</w:t>
      </w:r>
      <w:r>
        <w:rPr>
          <w:snapToGrid w:val="0"/>
          <w:sz w:val="24"/>
          <w:szCs w:val="24"/>
        </w:rPr>
        <w:t> : la sauce hollandaise, une émulsion « beurre dans l’eau » stable</w:t>
      </w:r>
    </w:p>
    <w:p w:rsidR="00A37394" w:rsidRPr="00E16EF5" w:rsidRDefault="00A37394" w:rsidP="00E87BA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napToGrid w:val="0"/>
          <w:sz w:val="24"/>
          <w:szCs w:val="24"/>
        </w:rPr>
      </w:pPr>
      <w:r w:rsidRPr="00E16EF5">
        <w:rPr>
          <w:snapToGrid w:val="0"/>
          <w:sz w:val="24"/>
          <w:szCs w:val="24"/>
        </w:rPr>
        <w:t>Les secrets de la sauce hollandaise</w:t>
      </w:r>
    </w:p>
    <w:p w:rsidR="00A37394" w:rsidRPr="00E16EF5" w:rsidRDefault="00A37394" w:rsidP="00E87BA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snapToGrid w:val="0"/>
          <w:sz w:val="24"/>
          <w:szCs w:val="24"/>
        </w:rPr>
      </w:pPr>
      <w:r w:rsidRPr="00E16EF5">
        <w:rPr>
          <w:snapToGrid w:val="0"/>
          <w:sz w:val="24"/>
          <w:szCs w:val="24"/>
        </w:rPr>
        <w:t>Pour faire une sauce hollandaise, on bat des jaunes d’œufs, seuls, afin de bien mélanger leurs constituants, puis on ajoute de l’eau, du jus de citron et du sel.</w:t>
      </w:r>
    </w:p>
    <w:p w:rsidR="00A37394" w:rsidRPr="00E16EF5" w:rsidRDefault="00A37394" w:rsidP="00E87BA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snapToGrid w:val="0"/>
          <w:sz w:val="24"/>
          <w:szCs w:val="24"/>
        </w:rPr>
      </w:pPr>
      <w:r w:rsidRPr="00E16EF5">
        <w:rPr>
          <w:snapToGrid w:val="0"/>
          <w:sz w:val="24"/>
          <w:szCs w:val="24"/>
        </w:rPr>
        <w:t>On chauffe doucement, on mélange et on ajoute du beurre, régulièrement, tout en fouettant. Que se passe-t-il lors de ces opérations successives?</w:t>
      </w:r>
    </w:p>
    <w:p w:rsidR="00A37394" w:rsidRPr="00E16EF5" w:rsidRDefault="00A37394" w:rsidP="00E87BA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snapToGrid w:val="0"/>
          <w:sz w:val="24"/>
          <w:szCs w:val="24"/>
        </w:rPr>
      </w:pPr>
      <w:r w:rsidRPr="00E16EF5">
        <w:rPr>
          <w:snapToGrid w:val="0"/>
          <w:sz w:val="24"/>
          <w:szCs w:val="24"/>
        </w:rPr>
        <w:t>D’abord, nous avons dispersé les molécules dites « tensioactives» des jaunes d’œufs dans la solution aromatisée : ces molécules dont une extrémité fuit l’eau, se regroupent en petites sphères, nommées micelles […] Puis, en fouettant, on a progressivement introduit le beurre fondant au centre des micelles et l’on a formé des gouttelettes de beurre fondu, couvertes de molécules tensioactives et dispersées dans la phase aqueuse.</w:t>
      </w:r>
    </w:p>
    <w:p w:rsidR="00A37394" w:rsidRPr="00E16EF5" w:rsidRDefault="00A37394" w:rsidP="00E87BA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snapToGrid w:val="0"/>
          <w:sz w:val="24"/>
          <w:szCs w:val="24"/>
        </w:rPr>
      </w:pPr>
      <w:r w:rsidRPr="00E16EF5">
        <w:rPr>
          <w:snapToGrid w:val="0"/>
          <w:sz w:val="24"/>
          <w:szCs w:val="24"/>
        </w:rPr>
        <w:t>Ces molécules stabilisent donc l’émulsion.</w:t>
      </w:r>
    </w:p>
    <w:p w:rsidR="00A37394" w:rsidRPr="00E16EF5" w:rsidRDefault="00A37394" w:rsidP="00E87BA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napToGrid w:val="0"/>
          <w:sz w:val="24"/>
          <w:szCs w:val="24"/>
        </w:rPr>
      </w:pPr>
      <w:r w:rsidRPr="00E16EF5">
        <w:rPr>
          <w:snapToGrid w:val="0"/>
          <w:sz w:val="24"/>
          <w:szCs w:val="24"/>
        </w:rPr>
        <w:t>D‘après « Les Secrets de la Casserole », Hervé THIS, Belin</w:t>
      </w:r>
    </w:p>
    <w:p w:rsidR="00A37394" w:rsidRDefault="00A37394" w:rsidP="003D3B38">
      <w:pPr>
        <w:rPr>
          <w:b/>
          <w:bCs/>
          <w:color w:val="FF0000"/>
          <w:sz w:val="28"/>
          <w:szCs w:val="28"/>
          <w:u w:val="single"/>
        </w:rPr>
      </w:pPr>
    </w:p>
    <w:p w:rsidR="00AE1973" w:rsidRDefault="00AE1973" w:rsidP="003D3B38">
      <w:pPr>
        <w:rPr>
          <w:b/>
          <w:bCs/>
          <w:color w:val="FF0000"/>
          <w:sz w:val="28"/>
          <w:szCs w:val="28"/>
          <w:u w:val="single"/>
        </w:rPr>
      </w:pPr>
    </w:p>
    <w:p w:rsidR="00AE1973" w:rsidRDefault="00AE1973" w:rsidP="003D3B38">
      <w:pPr>
        <w:rPr>
          <w:b/>
          <w:bCs/>
          <w:color w:val="FF0000"/>
          <w:sz w:val="28"/>
          <w:szCs w:val="28"/>
          <w:u w:val="single"/>
        </w:rPr>
      </w:pPr>
    </w:p>
    <w:p w:rsidR="00AE1973" w:rsidRDefault="00AE1973" w:rsidP="003D3B38">
      <w:pPr>
        <w:rPr>
          <w:b/>
          <w:bCs/>
          <w:color w:val="FF0000"/>
          <w:sz w:val="28"/>
          <w:szCs w:val="28"/>
          <w:u w:val="single"/>
        </w:rPr>
      </w:pPr>
    </w:p>
    <w:p w:rsidR="00AE1973" w:rsidRDefault="00AE1973" w:rsidP="003D3B38">
      <w:pPr>
        <w:rPr>
          <w:b/>
          <w:bCs/>
          <w:color w:val="FF0000"/>
          <w:sz w:val="28"/>
          <w:szCs w:val="28"/>
          <w:u w:val="single"/>
        </w:rPr>
      </w:pPr>
    </w:p>
    <w:p w:rsidR="00AE1973" w:rsidRDefault="00AE1973" w:rsidP="003D3B38">
      <w:pPr>
        <w:rPr>
          <w:b/>
          <w:bCs/>
          <w:color w:val="FF0000"/>
          <w:sz w:val="28"/>
          <w:szCs w:val="28"/>
          <w:u w:val="single"/>
        </w:rPr>
      </w:pPr>
    </w:p>
    <w:p w:rsidR="00A37394" w:rsidRPr="003D3B38" w:rsidRDefault="00A37394" w:rsidP="00AE19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u w:val="single"/>
        </w:rPr>
      </w:pPr>
      <w:r w:rsidRPr="003D3B38">
        <w:rPr>
          <w:u w:val="single"/>
        </w:rPr>
        <w:lastRenderedPageBreak/>
        <w:t>Document 9 </w:t>
      </w:r>
      <w:r w:rsidRPr="003D3B38">
        <w:t xml:space="preserve">: </w:t>
      </w:r>
      <w:r w:rsidRPr="003D3B38">
        <w:rPr>
          <w:b/>
          <w:bCs/>
          <w:color w:val="00FF00"/>
          <w:sz w:val="24"/>
          <w:szCs w:val="24"/>
          <w:u w:val="single"/>
        </w:rPr>
        <w:t>Action d’un</w:t>
      </w:r>
      <w:r>
        <w:rPr>
          <w:b/>
          <w:bCs/>
          <w:color w:val="00FF00"/>
          <w:sz w:val="24"/>
          <w:szCs w:val="24"/>
          <w:u w:val="single"/>
        </w:rPr>
        <w:t xml:space="preserve"> détergent : cas de la lessive</w:t>
      </w:r>
      <w:r>
        <w:rPr>
          <w:u w:val="single"/>
        </w:rPr>
        <w:t xml:space="preserve"> </w:t>
      </w:r>
    </w:p>
    <w:p w:rsidR="00A37394" w:rsidRDefault="00E666AA" w:rsidP="00AE19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149225</wp:posOffset>
            </wp:positionV>
            <wp:extent cx="2863850" cy="2743200"/>
            <wp:effectExtent l="1905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346" t="28647" r="28520" b="1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7394" w:rsidRDefault="00A37394" w:rsidP="00AE19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A37394" w:rsidRDefault="00A37394" w:rsidP="00AE19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A37394" w:rsidRDefault="00A37394" w:rsidP="00AE19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A37394" w:rsidRDefault="00A37394" w:rsidP="00AE19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AE1973" w:rsidRDefault="00AE1973" w:rsidP="00AE19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AE1973" w:rsidRDefault="00AE1973" w:rsidP="00AE19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AE1973" w:rsidRDefault="00AE1973" w:rsidP="00AE197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sectPr w:rsidR="00AE1973" w:rsidSect="00D740E1">
      <w:pgSz w:w="11906" w:h="16838"/>
      <w:pgMar w:top="720" w:right="720" w:bottom="180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20917"/>
    <w:multiLevelType w:val="hybridMultilevel"/>
    <w:tmpl w:val="BD760412"/>
    <w:lvl w:ilvl="0" w:tplc="040C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DF7E05"/>
    <w:multiLevelType w:val="hybridMultilevel"/>
    <w:tmpl w:val="A6B86A3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E77721"/>
    <w:multiLevelType w:val="hybridMultilevel"/>
    <w:tmpl w:val="79B0CD3E"/>
    <w:lvl w:ilvl="0" w:tplc="3AB8F8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422A22"/>
    <w:multiLevelType w:val="multilevel"/>
    <w:tmpl w:val="FE4E9316"/>
    <w:lvl w:ilvl="0">
      <w:start w:val="1"/>
      <w:numFmt w:val="decimal"/>
      <w:suff w:val="nothing"/>
      <w:lvlText w:val="%1."/>
      <w:lvlJc w:val="left"/>
      <w:rPr>
        <w:rFonts w:cs="Times New Roman" w:hint="default"/>
        <w:u w:val="none"/>
      </w:rPr>
    </w:lvl>
    <w:lvl w:ilvl="1">
      <w:start w:val="1"/>
      <w:numFmt w:val="decimal"/>
      <w:suff w:val="nothing"/>
      <w:lvlText w:val="%1.%2."/>
      <w:lvlJc w:val="left"/>
      <w:pPr>
        <w:ind w:left="228" w:firstLine="340"/>
      </w:pPr>
      <w:rPr>
        <w:rFonts w:cs="Times New Roman" w:hint="default"/>
        <w:u w:val="none"/>
      </w:rPr>
    </w:lvl>
    <w:lvl w:ilvl="2">
      <w:start w:val="1"/>
      <w:numFmt w:val="decimal"/>
      <w:suff w:val="nothing"/>
      <w:lvlText w:val="%2.%1.%3."/>
      <w:lvlJc w:val="left"/>
      <w:pPr>
        <w:ind w:firstLine="680"/>
      </w:pPr>
      <w:rPr>
        <w:rFonts w:cs="Times New Roman"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74605F9F"/>
    <w:multiLevelType w:val="hybridMultilevel"/>
    <w:tmpl w:val="4B2A0A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0F50EA"/>
    <w:rsid w:val="000A7248"/>
    <w:rsid w:val="000E105C"/>
    <w:rsid w:val="000F50EA"/>
    <w:rsid w:val="0013734E"/>
    <w:rsid w:val="00143C31"/>
    <w:rsid w:val="001C6086"/>
    <w:rsid w:val="001E2D01"/>
    <w:rsid w:val="002A7633"/>
    <w:rsid w:val="002E7A82"/>
    <w:rsid w:val="003178AA"/>
    <w:rsid w:val="003649BC"/>
    <w:rsid w:val="00376BDF"/>
    <w:rsid w:val="00387F88"/>
    <w:rsid w:val="003D3B38"/>
    <w:rsid w:val="00414A10"/>
    <w:rsid w:val="00420D82"/>
    <w:rsid w:val="004249DD"/>
    <w:rsid w:val="004310E3"/>
    <w:rsid w:val="004B1FE9"/>
    <w:rsid w:val="005060D1"/>
    <w:rsid w:val="00572562"/>
    <w:rsid w:val="005C493E"/>
    <w:rsid w:val="00637472"/>
    <w:rsid w:val="006F5B8D"/>
    <w:rsid w:val="007511C5"/>
    <w:rsid w:val="00891044"/>
    <w:rsid w:val="008E5806"/>
    <w:rsid w:val="008F57F5"/>
    <w:rsid w:val="00912D30"/>
    <w:rsid w:val="009422A8"/>
    <w:rsid w:val="00947154"/>
    <w:rsid w:val="00956ED4"/>
    <w:rsid w:val="00964918"/>
    <w:rsid w:val="00970E17"/>
    <w:rsid w:val="009874A2"/>
    <w:rsid w:val="009E0404"/>
    <w:rsid w:val="00A37394"/>
    <w:rsid w:val="00A811C5"/>
    <w:rsid w:val="00A8292B"/>
    <w:rsid w:val="00AE1973"/>
    <w:rsid w:val="00B205A6"/>
    <w:rsid w:val="00B4033F"/>
    <w:rsid w:val="00BB38CC"/>
    <w:rsid w:val="00BC13C8"/>
    <w:rsid w:val="00C418BA"/>
    <w:rsid w:val="00C82A5A"/>
    <w:rsid w:val="00C95838"/>
    <w:rsid w:val="00CA2027"/>
    <w:rsid w:val="00CD534E"/>
    <w:rsid w:val="00D53CC9"/>
    <w:rsid w:val="00D740E1"/>
    <w:rsid w:val="00D97331"/>
    <w:rsid w:val="00E16EF5"/>
    <w:rsid w:val="00E205D9"/>
    <w:rsid w:val="00E2536E"/>
    <w:rsid w:val="00E666AA"/>
    <w:rsid w:val="00E87BA2"/>
    <w:rsid w:val="00EC7F45"/>
    <w:rsid w:val="00F27ED6"/>
    <w:rsid w:val="00F31088"/>
    <w:rsid w:val="00F5637E"/>
    <w:rsid w:val="00F84FB9"/>
    <w:rsid w:val="00F902EB"/>
    <w:rsid w:val="00FD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0D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2">
    <w:name w:val="Normal12"/>
    <w:basedOn w:val="Normal"/>
    <w:link w:val="Normal12Car"/>
    <w:uiPriority w:val="99"/>
    <w:rsid w:val="00F563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Normal12Car">
    <w:name w:val="Normal12 Car"/>
    <w:basedOn w:val="Policepardfaut"/>
    <w:link w:val="Normal12"/>
    <w:uiPriority w:val="99"/>
    <w:locked/>
    <w:rsid w:val="00F5637E"/>
    <w:rPr>
      <w:rFonts w:ascii="Times New Roman" w:hAnsi="Times New Roman" w:cs="Times New Roman"/>
      <w:sz w:val="20"/>
      <w:szCs w:val="20"/>
      <w:lang w:eastAsia="fr-FR"/>
    </w:rPr>
  </w:style>
  <w:style w:type="paragraph" w:styleId="Normalcentr">
    <w:name w:val="Block Text"/>
    <w:basedOn w:val="Normal"/>
    <w:uiPriority w:val="99"/>
    <w:rsid w:val="002A7633"/>
    <w:pPr>
      <w:widowControl w:val="0"/>
      <w:tabs>
        <w:tab w:val="left" w:pos="1560"/>
      </w:tabs>
      <w:spacing w:after="0" w:line="240" w:lineRule="auto"/>
      <w:ind w:left="1560" w:right="3176" w:hanging="1560"/>
      <w:jc w:val="both"/>
    </w:pPr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0A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0A7248"/>
    <w:rPr>
      <w:rFonts w:ascii="Tahoma" w:hAnsi="Tahoma" w:cs="Tahoma"/>
      <w:sz w:val="16"/>
      <w:szCs w:val="16"/>
    </w:rPr>
  </w:style>
  <w:style w:type="paragraph" w:customStyle="1" w:styleId="titre3lydienonsoulign">
    <w:name w:val="titre 3 lydie non souligné"/>
    <w:basedOn w:val="Normal"/>
    <w:next w:val="Normal12"/>
    <w:autoRedefine/>
    <w:uiPriority w:val="99"/>
    <w:rsid w:val="00947154"/>
    <w:pPr>
      <w:spacing w:before="60" w:after="60" w:line="240" w:lineRule="auto"/>
    </w:pPr>
    <w:rPr>
      <w:u w:color="0000FF"/>
      <w:lang w:eastAsia="fr-FR"/>
    </w:rPr>
  </w:style>
  <w:style w:type="table" w:styleId="Grilledutableau">
    <w:name w:val="Table Grid"/>
    <w:basedOn w:val="TableauNormal"/>
    <w:uiPriority w:val="99"/>
    <w:locked/>
    <w:rsid w:val="00947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947154"/>
    <w:pPr>
      <w:spacing w:after="0" w:line="240" w:lineRule="auto"/>
      <w:jc w:val="both"/>
    </w:pPr>
    <w:rPr>
      <w:rFonts w:cs="Times New Roman"/>
      <w:noProof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414A10"/>
    <w:rPr>
      <w:rFonts w:cs="Times New Roman"/>
      <w:lang w:eastAsia="en-US"/>
    </w:rPr>
  </w:style>
  <w:style w:type="paragraph" w:styleId="Paragraphedeliste">
    <w:name w:val="List Paragraph"/>
    <w:basedOn w:val="Normal"/>
    <w:uiPriority w:val="34"/>
    <w:qFormat/>
    <w:rsid w:val="00E205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8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804</Words>
  <Characters>4423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TOP CHEF : la meilleure mayonnaise</vt:lpstr>
      <vt:lpstr>TOP CHEF : la meilleure mayonnaise</vt:lpstr>
    </vt:vector>
  </TitlesOfParts>
  <Company>Lycée Fabert</Company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 CHEF : la meilleure mayonnaise</dc:title>
  <dc:creator>Jennifer</dc:creator>
  <cp:lastModifiedBy>TLeveque</cp:lastModifiedBy>
  <cp:revision>21</cp:revision>
  <dcterms:created xsi:type="dcterms:W3CDTF">2013-11-11T17:44:00Z</dcterms:created>
  <dcterms:modified xsi:type="dcterms:W3CDTF">2013-12-23T11:09:00Z</dcterms:modified>
</cp:coreProperties>
</file>