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84" w:rsidRPr="00C629A3" w:rsidRDefault="00A24884" w:rsidP="00337BC9">
      <w:pPr>
        <w:jc w:val="center"/>
        <w:rPr>
          <w:b/>
          <w:sz w:val="2"/>
          <w:szCs w:val="2"/>
        </w:rPr>
      </w:pPr>
      <w:bookmarkStart w:id="0" w:name="_GoBack"/>
      <w:bookmarkEnd w:id="0"/>
    </w:p>
    <w:tbl>
      <w:tblPr>
        <w:tblpPr w:leftFromText="141" w:rightFromText="141" w:vertAnchor="text" w:horzAnchor="margin" w:tblpY="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902"/>
        <w:gridCol w:w="843"/>
        <w:gridCol w:w="850"/>
        <w:gridCol w:w="10"/>
      </w:tblGrid>
      <w:tr w:rsidR="00485409" w:rsidTr="00485409">
        <w:trPr>
          <w:trHeight w:val="839"/>
        </w:trPr>
        <w:tc>
          <w:tcPr>
            <w:tcW w:w="8719" w:type="dxa"/>
            <w:gridSpan w:val="2"/>
            <w:tcBorders>
              <w:top w:val="nil"/>
              <w:left w:val="nil"/>
            </w:tcBorders>
          </w:tcPr>
          <w:p w:rsidR="00485409" w:rsidRPr="009D1DAB" w:rsidRDefault="00C629A3" w:rsidP="00C629A3">
            <w:pPr>
              <w:jc w:val="center"/>
              <w:rPr>
                <w:b/>
              </w:rPr>
            </w:pPr>
            <w:r w:rsidRPr="00C91701">
              <w:rPr>
                <w:b/>
                <w:sz w:val="28"/>
                <w:szCs w:val="28"/>
              </w:rPr>
              <w:t>DS</w:t>
            </w:r>
            <w:r w:rsidR="001B73A9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 : </w:t>
            </w:r>
            <w:r w:rsidR="001B73A9">
              <w:rPr>
                <w:b/>
                <w:sz w:val="28"/>
                <w:szCs w:val="28"/>
              </w:rPr>
              <w:t>Analyse spectrale</w:t>
            </w:r>
          </w:p>
        </w:tc>
        <w:tc>
          <w:tcPr>
            <w:tcW w:w="1703" w:type="dxa"/>
            <w:gridSpan w:val="3"/>
          </w:tcPr>
          <w:p w:rsidR="00485409" w:rsidRDefault="00485409" w:rsidP="009E6927">
            <w:r w:rsidRPr="009D1DAB">
              <w:rPr>
                <w:b/>
              </w:rPr>
              <w:t>Note :</w:t>
            </w:r>
          </w:p>
        </w:tc>
      </w:tr>
      <w:tr w:rsidR="00485462" w:rsidTr="00485409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485462" w:rsidRPr="00485409" w:rsidRDefault="00485462" w:rsidP="00485409">
            <w:pPr>
              <w:spacing w:after="0"/>
              <w:rPr>
                <w:b/>
              </w:rPr>
            </w:pPr>
            <w:r w:rsidRPr="00485409">
              <w:rPr>
                <w:b/>
              </w:rPr>
              <w:t>Code</w:t>
            </w:r>
          </w:p>
        </w:tc>
        <w:tc>
          <w:tcPr>
            <w:tcW w:w="7902" w:type="dxa"/>
          </w:tcPr>
          <w:p w:rsidR="00485462" w:rsidRDefault="00485462" w:rsidP="009E6927">
            <w:pPr>
              <w:spacing w:after="0"/>
              <w:jc w:val="center"/>
            </w:pPr>
            <w:r w:rsidRPr="009D1DAB">
              <w:rPr>
                <w:b/>
              </w:rPr>
              <w:t>Compétences évaluées</w:t>
            </w:r>
          </w:p>
        </w:tc>
        <w:tc>
          <w:tcPr>
            <w:tcW w:w="843" w:type="dxa"/>
            <w:vAlign w:val="center"/>
          </w:tcPr>
          <w:p w:rsidR="00485462" w:rsidRDefault="00485462" w:rsidP="009E6927">
            <w:pPr>
              <w:spacing w:after="0"/>
              <w:jc w:val="center"/>
            </w:pPr>
            <w:r>
              <w:t>M</w:t>
            </w:r>
          </w:p>
        </w:tc>
        <w:tc>
          <w:tcPr>
            <w:tcW w:w="850" w:type="dxa"/>
            <w:vAlign w:val="center"/>
          </w:tcPr>
          <w:p w:rsidR="00485462" w:rsidRDefault="00485462" w:rsidP="009E6927">
            <w:pPr>
              <w:spacing w:after="0"/>
              <w:jc w:val="center"/>
            </w:pPr>
            <w:r>
              <w:t>NM</w:t>
            </w:r>
          </w:p>
        </w:tc>
      </w:tr>
      <w:tr w:rsidR="00485409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Merge w:val="restart"/>
            <w:vAlign w:val="center"/>
          </w:tcPr>
          <w:p w:rsidR="00485409" w:rsidRPr="00485409" w:rsidRDefault="00485409" w:rsidP="00485409">
            <w:pPr>
              <w:rPr>
                <w:b/>
                <w:color w:val="000000"/>
              </w:rPr>
            </w:pPr>
            <w:proofErr w:type="spellStart"/>
            <w:r w:rsidRPr="00485409">
              <w:rPr>
                <w:b/>
                <w:color w:val="000000"/>
              </w:rPr>
              <w:t>Sav</w:t>
            </w:r>
            <w:proofErr w:type="spellEnd"/>
            <w:r w:rsidRPr="00485409">
              <w:rPr>
                <w:b/>
                <w:color w:val="000000"/>
              </w:rPr>
              <w:t>.</w:t>
            </w:r>
          </w:p>
        </w:tc>
        <w:tc>
          <w:tcPr>
            <w:tcW w:w="7902" w:type="dxa"/>
          </w:tcPr>
          <w:p w:rsidR="00485409" w:rsidRDefault="008E5CCA" w:rsidP="009E6927">
            <w:pPr>
              <w:spacing w:after="0"/>
            </w:pPr>
            <w:r>
              <w:t>Relation entre spectre et température</w:t>
            </w:r>
          </w:p>
        </w:tc>
        <w:tc>
          <w:tcPr>
            <w:tcW w:w="843" w:type="dxa"/>
            <w:vAlign w:val="center"/>
          </w:tcPr>
          <w:p w:rsidR="00485409" w:rsidRDefault="00485409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09" w:rsidRDefault="00485409" w:rsidP="009E6927">
            <w:pPr>
              <w:spacing w:after="0"/>
            </w:pPr>
          </w:p>
        </w:tc>
      </w:tr>
      <w:tr w:rsidR="00485409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Merge/>
            <w:vAlign w:val="center"/>
          </w:tcPr>
          <w:p w:rsidR="00485409" w:rsidRPr="00485409" w:rsidRDefault="00485409" w:rsidP="00485409">
            <w:pPr>
              <w:rPr>
                <w:b/>
                <w:color w:val="000000"/>
              </w:rPr>
            </w:pPr>
          </w:p>
        </w:tc>
        <w:tc>
          <w:tcPr>
            <w:tcW w:w="7902" w:type="dxa"/>
          </w:tcPr>
          <w:p w:rsidR="00485409" w:rsidRDefault="008E5CCA" w:rsidP="009E6927">
            <w:pPr>
              <w:spacing w:after="0"/>
            </w:pPr>
            <w:r>
              <w:t>Définition de la longueur d’onde</w:t>
            </w:r>
          </w:p>
        </w:tc>
        <w:tc>
          <w:tcPr>
            <w:tcW w:w="843" w:type="dxa"/>
            <w:vAlign w:val="center"/>
          </w:tcPr>
          <w:p w:rsidR="00485409" w:rsidRDefault="00485409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09" w:rsidRDefault="00485409" w:rsidP="009E6927">
            <w:pPr>
              <w:spacing w:after="0"/>
            </w:pPr>
          </w:p>
        </w:tc>
      </w:tr>
      <w:tr w:rsidR="00485409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Merge/>
            <w:vAlign w:val="center"/>
          </w:tcPr>
          <w:p w:rsidR="00485409" w:rsidRPr="00485409" w:rsidRDefault="00485409" w:rsidP="00485409">
            <w:pPr>
              <w:rPr>
                <w:b/>
                <w:i/>
                <w:color w:val="000000"/>
              </w:rPr>
            </w:pPr>
          </w:p>
        </w:tc>
        <w:tc>
          <w:tcPr>
            <w:tcW w:w="7902" w:type="dxa"/>
          </w:tcPr>
          <w:p w:rsidR="00485409" w:rsidRDefault="008E5CCA" w:rsidP="009E6927">
            <w:pPr>
              <w:spacing w:after="0"/>
            </w:pPr>
            <w:r>
              <w:t>Connaître la composition chimique du Soleil</w:t>
            </w:r>
          </w:p>
        </w:tc>
        <w:tc>
          <w:tcPr>
            <w:tcW w:w="843" w:type="dxa"/>
            <w:vAlign w:val="center"/>
          </w:tcPr>
          <w:p w:rsidR="00485409" w:rsidRDefault="00485409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09" w:rsidRDefault="00485409" w:rsidP="009E6927">
            <w:pPr>
              <w:spacing w:after="0"/>
            </w:pPr>
          </w:p>
        </w:tc>
      </w:tr>
      <w:tr w:rsidR="00485409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Merge w:val="restart"/>
            <w:vAlign w:val="center"/>
          </w:tcPr>
          <w:p w:rsidR="00485409" w:rsidRPr="00485409" w:rsidRDefault="00485409" w:rsidP="00485409">
            <w:pPr>
              <w:spacing w:after="0"/>
              <w:rPr>
                <w:b/>
                <w:color w:val="000000"/>
              </w:rPr>
            </w:pPr>
            <w:r w:rsidRPr="00485409">
              <w:rPr>
                <w:b/>
                <w:color w:val="000000"/>
              </w:rPr>
              <w:t>Inf.</w:t>
            </w:r>
          </w:p>
        </w:tc>
        <w:tc>
          <w:tcPr>
            <w:tcW w:w="7902" w:type="dxa"/>
          </w:tcPr>
          <w:p w:rsidR="00485409" w:rsidRDefault="00485409" w:rsidP="009E6927">
            <w:pPr>
              <w:spacing w:after="0"/>
            </w:pPr>
            <w:r>
              <w:t>Ex</w:t>
            </w:r>
            <w:r w:rsidR="00BD13E1">
              <w:t>traire l’information d’un spectre et d’un graphique</w:t>
            </w:r>
            <w:r>
              <w:t xml:space="preserve"> et l’exploiter</w:t>
            </w:r>
          </w:p>
        </w:tc>
        <w:tc>
          <w:tcPr>
            <w:tcW w:w="843" w:type="dxa"/>
            <w:vAlign w:val="center"/>
          </w:tcPr>
          <w:p w:rsidR="00485409" w:rsidRDefault="00485409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09" w:rsidRDefault="00485409" w:rsidP="009E6927">
            <w:pPr>
              <w:spacing w:after="0"/>
            </w:pPr>
          </w:p>
        </w:tc>
      </w:tr>
      <w:tr w:rsidR="00485409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Merge/>
            <w:vAlign w:val="center"/>
          </w:tcPr>
          <w:p w:rsidR="00485409" w:rsidRPr="00485409" w:rsidRDefault="00485409" w:rsidP="00485409">
            <w:pPr>
              <w:rPr>
                <w:b/>
                <w:color w:val="000000"/>
              </w:rPr>
            </w:pPr>
          </w:p>
        </w:tc>
        <w:tc>
          <w:tcPr>
            <w:tcW w:w="7902" w:type="dxa"/>
          </w:tcPr>
          <w:p w:rsidR="00485409" w:rsidRDefault="00485409" w:rsidP="009E6927">
            <w:pPr>
              <w:spacing w:after="0"/>
            </w:pPr>
            <w:r>
              <w:t>Extraire l’information d’un document, d’un texte et l’exploiter</w:t>
            </w:r>
          </w:p>
        </w:tc>
        <w:tc>
          <w:tcPr>
            <w:tcW w:w="843" w:type="dxa"/>
            <w:vAlign w:val="center"/>
          </w:tcPr>
          <w:p w:rsidR="00485409" w:rsidRDefault="00485409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09" w:rsidRDefault="00485409" w:rsidP="009E6927">
            <w:pPr>
              <w:spacing w:after="0"/>
            </w:pPr>
          </w:p>
        </w:tc>
      </w:tr>
      <w:tr w:rsidR="00485462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Align w:val="center"/>
          </w:tcPr>
          <w:p w:rsidR="00485462" w:rsidRPr="00485409" w:rsidRDefault="008E5CCA" w:rsidP="004854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Mes</w:t>
            </w:r>
            <w:r w:rsidR="00485462" w:rsidRPr="00485409">
              <w:rPr>
                <w:b/>
                <w:color w:val="000000"/>
              </w:rPr>
              <w:t>.</w:t>
            </w:r>
          </w:p>
        </w:tc>
        <w:tc>
          <w:tcPr>
            <w:tcW w:w="7902" w:type="dxa"/>
          </w:tcPr>
          <w:p w:rsidR="00485462" w:rsidRDefault="008E5CCA" w:rsidP="009E6927">
            <w:pPr>
              <w:spacing w:after="0"/>
            </w:pPr>
            <w:r>
              <w:t>Mesurer, schématiser…</w:t>
            </w:r>
          </w:p>
        </w:tc>
        <w:tc>
          <w:tcPr>
            <w:tcW w:w="843" w:type="dxa"/>
            <w:vAlign w:val="center"/>
          </w:tcPr>
          <w:p w:rsidR="00485462" w:rsidRDefault="00485462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62" w:rsidRDefault="00485462" w:rsidP="009E6927">
            <w:pPr>
              <w:spacing w:after="0"/>
            </w:pPr>
          </w:p>
        </w:tc>
      </w:tr>
      <w:tr w:rsidR="00485462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Align w:val="center"/>
          </w:tcPr>
          <w:p w:rsidR="00485462" w:rsidRPr="00485409" w:rsidRDefault="00485409" w:rsidP="00485409">
            <w:pPr>
              <w:rPr>
                <w:b/>
                <w:color w:val="000000"/>
              </w:rPr>
            </w:pPr>
            <w:r w:rsidRPr="00485409">
              <w:rPr>
                <w:b/>
                <w:color w:val="000000"/>
              </w:rPr>
              <w:t>Rai.</w:t>
            </w:r>
          </w:p>
        </w:tc>
        <w:tc>
          <w:tcPr>
            <w:tcW w:w="7902" w:type="dxa"/>
          </w:tcPr>
          <w:p w:rsidR="00485462" w:rsidRDefault="00485409" w:rsidP="009E6927">
            <w:pPr>
              <w:spacing w:after="0"/>
            </w:pPr>
            <w:r>
              <w:t>Raisonner</w:t>
            </w:r>
            <w:r w:rsidR="00BD13E1">
              <w:t> : Interpréter le spectre émis par une étoile</w:t>
            </w:r>
          </w:p>
        </w:tc>
        <w:tc>
          <w:tcPr>
            <w:tcW w:w="843" w:type="dxa"/>
            <w:vAlign w:val="center"/>
          </w:tcPr>
          <w:p w:rsidR="00485462" w:rsidRDefault="00485462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62" w:rsidRDefault="00485462" w:rsidP="009E6927">
            <w:pPr>
              <w:spacing w:after="0"/>
            </w:pPr>
          </w:p>
        </w:tc>
      </w:tr>
      <w:tr w:rsidR="00485462" w:rsidTr="00485409">
        <w:trPr>
          <w:gridAfter w:val="1"/>
          <w:wAfter w:w="10" w:type="dxa"/>
          <w:trHeight w:hRule="exact" w:val="284"/>
        </w:trPr>
        <w:tc>
          <w:tcPr>
            <w:tcW w:w="817" w:type="dxa"/>
            <w:vAlign w:val="center"/>
          </w:tcPr>
          <w:p w:rsidR="00485462" w:rsidRPr="00485409" w:rsidRDefault="00485409" w:rsidP="00485409">
            <w:pPr>
              <w:rPr>
                <w:b/>
                <w:color w:val="000000"/>
              </w:rPr>
            </w:pPr>
            <w:r w:rsidRPr="00485409">
              <w:rPr>
                <w:b/>
                <w:color w:val="000000"/>
              </w:rPr>
              <w:t>Com.</w:t>
            </w:r>
          </w:p>
        </w:tc>
        <w:tc>
          <w:tcPr>
            <w:tcW w:w="7902" w:type="dxa"/>
          </w:tcPr>
          <w:p w:rsidR="00485462" w:rsidRDefault="00485409" w:rsidP="009E6927">
            <w:pPr>
              <w:spacing w:after="0"/>
            </w:pPr>
            <w:r>
              <w:t>Justifier à l’aide d’un langage scientifique adapté</w:t>
            </w:r>
          </w:p>
        </w:tc>
        <w:tc>
          <w:tcPr>
            <w:tcW w:w="843" w:type="dxa"/>
            <w:vAlign w:val="center"/>
          </w:tcPr>
          <w:p w:rsidR="00485462" w:rsidRDefault="00485462" w:rsidP="009E6927">
            <w:pPr>
              <w:spacing w:after="0"/>
            </w:pPr>
          </w:p>
        </w:tc>
        <w:tc>
          <w:tcPr>
            <w:tcW w:w="850" w:type="dxa"/>
            <w:vAlign w:val="center"/>
          </w:tcPr>
          <w:p w:rsidR="00485462" w:rsidRDefault="00485462" w:rsidP="009E6927">
            <w:pPr>
              <w:spacing w:after="0"/>
            </w:pPr>
          </w:p>
        </w:tc>
      </w:tr>
    </w:tbl>
    <w:p w:rsidR="005A6B25" w:rsidRPr="005A6B25" w:rsidRDefault="006C75C3" w:rsidP="00C629A3">
      <w:pPr>
        <w:spacing w:after="1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margin-left:512.55pt;margin-top:175.05pt;width:0;height:554.45pt;z-index:2;mso-position-horizontal-relative:text;mso-position-vertical-relative:text" o:connectortype="straight"/>
        </w:pict>
      </w:r>
      <w:r w:rsidR="00485462">
        <w:rPr>
          <w:b/>
          <w:sz w:val="24"/>
          <w:szCs w:val="24"/>
        </w:rPr>
        <w:br/>
      </w:r>
      <w:r w:rsidR="00337BC9">
        <w:rPr>
          <w:b/>
          <w:sz w:val="24"/>
          <w:szCs w:val="24"/>
        </w:rPr>
        <w:t>Données utiles pour votre contrôle :</w:t>
      </w:r>
    </w:p>
    <w:p w:rsidR="00337BC9" w:rsidRPr="005A6B25" w:rsidRDefault="005A6B25" w:rsidP="00C629A3">
      <w:pPr>
        <w:spacing w:after="120"/>
      </w:pPr>
      <w:r w:rsidRPr="005A6B25">
        <w:t>Longu</w:t>
      </w:r>
      <w:r w:rsidR="00337BC9" w:rsidRPr="005A6B25">
        <w:t>eurs d’onde dans le vide 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161"/>
        <w:gridCol w:w="2162"/>
        <w:gridCol w:w="2161"/>
        <w:gridCol w:w="2162"/>
      </w:tblGrid>
      <w:tr w:rsidR="00337BC9" w:rsidTr="005A6B25">
        <w:tc>
          <w:tcPr>
            <w:tcW w:w="1560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both"/>
            </w:pPr>
            <w:r w:rsidRPr="00337BC9">
              <w:t>Couleur</w:t>
            </w:r>
          </w:p>
        </w:tc>
        <w:tc>
          <w:tcPr>
            <w:tcW w:w="2161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Bleu</w:t>
            </w:r>
          </w:p>
        </w:tc>
        <w:tc>
          <w:tcPr>
            <w:tcW w:w="2162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Vert</w:t>
            </w:r>
          </w:p>
        </w:tc>
        <w:tc>
          <w:tcPr>
            <w:tcW w:w="2161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Jaune</w:t>
            </w:r>
          </w:p>
        </w:tc>
        <w:tc>
          <w:tcPr>
            <w:tcW w:w="2162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Rouge</w:t>
            </w:r>
          </w:p>
        </w:tc>
      </w:tr>
      <w:tr w:rsidR="00337BC9" w:rsidTr="005A6B25">
        <w:tc>
          <w:tcPr>
            <w:tcW w:w="1560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both"/>
            </w:pPr>
            <w:r w:rsidRPr="00337BC9">
              <w:t xml:space="preserve">Gamme des </w:t>
            </w:r>
            <w:r w:rsidRPr="00337BC9">
              <w:rPr>
                <w:rFonts w:ascii="Symbol" w:hAnsi="Symbol"/>
              </w:rPr>
              <w:t></w:t>
            </w:r>
          </w:p>
        </w:tc>
        <w:tc>
          <w:tcPr>
            <w:tcW w:w="2161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De 400 nm à 500 nm</w:t>
            </w:r>
          </w:p>
        </w:tc>
        <w:tc>
          <w:tcPr>
            <w:tcW w:w="2162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De 500 nm à 550 nm</w:t>
            </w:r>
          </w:p>
        </w:tc>
        <w:tc>
          <w:tcPr>
            <w:tcW w:w="2161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De 550nm à 600 nm</w:t>
            </w:r>
          </w:p>
        </w:tc>
        <w:tc>
          <w:tcPr>
            <w:tcW w:w="2162" w:type="dxa"/>
          </w:tcPr>
          <w:p w:rsidR="00337BC9" w:rsidRPr="00337BC9" w:rsidRDefault="00337BC9" w:rsidP="00BC6A02">
            <w:pPr>
              <w:pStyle w:val="Paragraphedeliste"/>
              <w:spacing w:after="0"/>
              <w:ind w:left="0"/>
              <w:jc w:val="center"/>
            </w:pPr>
            <w:r w:rsidRPr="00337BC9">
              <w:t>De 600 à 800 nm</w:t>
            </w:r>
          </w:p>
        </w:tc>
      </w:tr>
    </w:tbl>
    <w:p w:rsidR="00D15219" w:rsidRPr="001765C9" w:rsidRDefault="005A6B25" w:rsidP="00D15219">
      <w:pPr>
        <w:pStyle w:val="Paragraphedeliste"/>
        <w:ind w:left="0"/>
        <w:jc w:val="both"/>
        <w:rPr>
          <w:b/>
        </w:rPr>
      </w:pPr>
      <w:r>
        <w:rPr>
          <w:sz w:val="24"/>
          <w:szCs w:val="24"/>
        </w:rPr>
        <w:br/>
      </w:r>
      <w:r w:rsidR="00D15219" w:rsidRPr="00D15219">
        <w:t>Quelques raies d’émission de différents éléments chimiques :</w:t>
      </w:r>
    </w:p>
    <w:tbl>
      <w:tblPr>
        <w:tblpPr w:leftFromText="141" w:rightFromText="141" w:vertAnchor="text" w:horzAnchor="margin" w:tblpX="250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8"/>
        <w:gridCol w:w="820"/>
        <w:gridCol w:w="821"/>
        <w:gridCol w:w="837"/>
        <w:gridCol w:w="844"/>
        <w:gridCol w:w="834"/>
        <w:gridCol w:w="832"/>
        <w:gridCol w:w="823"/>
        <w:gridCol w:w="846"/>
        <w:gridCol w:w="827"/>
        <w:gridCol w:w="827"/>
      </w:tblGrid>
      <w:tr w:rsidR="00D15219" w:rsidTr="008E5CCA">
        <w:tc>
          <w:tcPr>
            <w:tcW w:w="1118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Eléments</w:t>
            </w:r>
          </w:p>
        </w:tc>
        <w:tc>
          <w:tcPr>
            <w:tcW w:w="820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H</w:t>
            </w:r>
          </w:p>
        </w:tc>
        <w:tc>
          <w:tcPr>
            <w:tcW w:w="821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Li</w:t>
            </w:r>
          </w:p>
        </w:tc>
        <w:tc>
          <w:tcPr>
            <w:tcW w:w="83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Na</w:t>
            </w:r>
          </w:p>
        </w:tc>
        <w:tc>
          <w:tcPr>
            <w:tcW w:w="844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Mg</w:t>
            </w:r>
          </w:p>
        </w:tc>
        <w:tc>
          <w:tcPr>
            <w:tcW w:w="834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Ca</w:t>
            </w:r>
          </w:p>
        </w:tc>
        <w:tc>
          <w:tcPr>
            <w:tcW w:w="832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Fe</w:t>
            </w:r>
          </w:p>
        </w:tc>
        <w:tc>
          <w:tcPr>
            <w:tcW w:w="823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Ti</w:t>
            </w:r>
          </w:p>
        </w:tc>
        <w:tc>
          <w:tcPr>
            <w:tcW w:w="846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Mn</w:t>
            </w:r>
          </w:p>
        </w:tc>
        <w:tc>
          <w:tcPr>
            <w:tcW w:w="82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Ni</w:t>
            </w:r>
          </w:p>
        </w:tc>
        <w:tc>
          <w:tcPr>
            <w:tcW w:w="82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Hg</w:t>
            </w:r>
          </w:p>
        </w:tc>
      </w:tr>
      <w:tr w:rsidR="00D15219" w:rsidTr="008E5CCA">
        <w:tc>
          <w:tcPr>
            <w:tcW w:w="1118" w:type="dxa"/>
            <w:vAlign w:val="center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b/>
              </w:rPr>
            </w:pPr>
            <w:r w:rsidRPr="00D15219">
              <w:rPr>
                <w:b/>
              </w:rPr>
              <w:t>Longueur d’onde des raies (en nm)</w:t>
            </w:r>
          </w:p>
        </w:tc>
        <w:tc>
          <w:tcPr>
            <w:tcW w:w="820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410,3</w:t>
            </w:r>
            <w:r w:rsidRPr="00D15219">
              <w:rPr>
                <w:sz w:val="24"/>
                <w:szCs w:val="24"/>
              </w:rPr>
              <w:br/>
              <w:t>434,2</w:t>
            </w:r>
            <w:r w:rsidRPr="00D15219">
              <w:rPr>
                <w:sz w:val="24"/>
                <w:szCs w:val="24"/>
              </w:rPr>
              <w:br/>
              <w:t>486,1</w:t>
            </w:r>
            <w:r w:rsidRPr="00D15219">
              <w:rPr>
                <w:sz w:val="24"/>
                <w:szCs w:val="24"/>
              </w:rPr>
              <w:br/>
              <w:t>556,3</w:t>
            </w:r>
          </w:p>
        </w:tc>
        <w:tc>
          <w:tcPr>
            <w:tcW w:w="821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497,0</w:t>
            </w:r>
            <w:r w:rsidRPr="00D15219">
              <w:rPr>
                <w:sz w:val="24"/>
                <w:szCs w:val="24"/>
              </w:rPr>
              <w:br/>
            </w:r>
          </w:p>
        </w:tc>
        <w:tc>
          <w:tcPr>
            <w:tcW w:w="83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589,0</w:t>
            </w:r>
            <w:r w:rsidRPr="00D15219">
              <w:rPr>
                <w:sz w:val="24"/>
                <w:szCs w:val="24"/>
              </w:rPr>
              <w:br/>
              <w:t>589,6</w:t>
            </w:r>
          </w:p>
        </w:tc>
        <w:tc>
          <w:tcPr>
            <w:tcW w:w="844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470,3</w:t>
            </w:r>
            <w:r w:rsidRPr="00D15219">
              <w:rPr>
                <w:sz w:val="24"/>
                <w:szCs w:val="24"/>
              </w:rPr>
              <w:br/>
              <w:t>516,7</w:t>
            </w:r>
          </w:p>
        </w:tc>
        <w:tc>
          <w:tcPr>
            <w:tcW w:w="834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393,4</w:t>
            </w:r>
            <w:r w:rsidRPr="00D15219">
              <w:rPr>
                <w:sz w:val="24"/>
                <w:szCs w:val="24"/>
              </w:rPr>
              <w:br/>
              <w:t>396,8</w:t>
            </w:r>
            <w:r w:rsidRPr="00D15219">
              <w:rPr>
                <w:sz w:val="24"/>
                <w:szCs w:val="24"/>
              </w:rPr>
              <w:br/>
              <w:t>422,7</w:t>
            </w:r>
            <w:r w:rsidRPr="00D15219">
              <w:rPr>
                <w:sz w:val="24"/>
                <w:szCs w:val="24"/>
              </w:rPr>
              <w:br/>
              <w:t>445,5</w:t>
            </w:r>
            <w:r w:rsidRPr="00D15219">
              <w:rPr>
                <w:sz w:val="24"/>
                <w:szCs w:val="24"/>
              </w:rPr>
              <w:br/>
              <w:t>585,7</w:t>
            </w:r>
          </w:p>
        </w:tc>
        <w:tc>
          <w:tcPr>
            <w:tcW w:w="832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438,3</w:t>
            </w:r>
            <w:r w:rsidRPr="00D15219">
              <w:rPr>
                <w:sz w:val="24"/>
                <w:szCs w:val="24"/>
              </w:rPr>
              <w:br/>
              <w:t>491,9</w:t>
            </w:r>
            <w:r w:rsidRPr="00D15219">
              <w:rPr>
                <w:sz w:val="24"/>
                <w:szCs w:val="24"/>
              </w:rPr>
              <w:br/>
              <w:t>495,7</w:t>
            </w:r>
            <w:r w:rsidRPr="00D15219">
              <w:rPr>
                <w:sz w:val="24"/>
                <w:szCs w:val="24"/>
              </w:rPr>
              <w:br/>
              <w:t>527,0</w:t>
            </w:r>
            <w:r>
              <w:rPr>
                <w:sz w:val="24"/>
                <w:szCs w:val="24"/>
              </w:rPr>
              <w:br/>
            </w:r>
            <w:r w:rsidRPr="00D15219">
              <w:rPr>
                <w:sz w:val="24"/>
                <w:szCs w:val="24"/>
              </w:rPr>
              <w:t>533,0</w:t>
            </w:r>
            <w:r w:rsidRPr="00D15219">
              <w:rPr>
                <w:sz w:val="24"/>
                <w:szCs w:val="24"/>
              </w:rPr>
              <w:br/>
              <w:t>537,1</w:t>
            </w:r>
          </w:p>
        </w:tc>
        <w:tc>
          <w:tcPr>
            <w:tcW w:w="823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466,8</w:t>
            </w:r>
            <w:r w:rsidRPr="00D15219">
              <w:rPr>
                <w:sz w:val="24"/>
                <w:szCs w:val="24"/>
              </w:rPr>
              <w:br/>
              <w:t>469,1</w:t>
            </w:r>
            <w:r w:rsidRPr="00D15219">
              <w:rPr>
                <w:sz w:val="24"/>
                <w:szCs w:val="24"/>
              </w:rPr>
              <w:br/>
              <w:t>498,2</w:t>
            </w:r>
          </w:p>
        </w:tc>
        <w:tc>
          <w:tcPr>
            <w:tcW w:w="846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403,6</w:t>
            </w:r>
          </w:p>
        </w:tc>
        <w:tc>
          <w:tcPr>
            <w:tcW w:w="82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508,0</w:t>
            </w:r>
          </w:p>
        </w:tc>
        <w:tc>
          <w:tcPr>
            <w:tcW w:w="827" w:type="dxa"/>
          </w:tcPr>
          <w:p w:rsidR="00D15219" w:rsidRPr="00D15219" w:rsidRDefault="00D15219" w:rsidP="008E5CCA">
            <w:pPr>
              <w:pStyle w:val="Paragraphedeliste"/>
              <w:ind w:left="0"/>
              <w:jc w:val="center"/>
              <w:rPr>
                <w:sz w:val="24"/>
                <w:szCs w:val="24"/>
              </w:rPr>
            </w:pPr>
            <w:r w:rsidRPr="00D15219">
              <w:rPr>
                <w:sz w:val="24"/>
                <w:szCs w:val="24"/>
              </w:rPr>
              <w:t>404,6</w:t>
            </w:r>
            <w:r w:rsidRPr="00D15219">
              <w:rPr>
                <w:sz w:val="24"/>
                <w:szCs w:val="24"/>
              </w:rPr>
              <w:br/>
              <w:t>435,8</w:t>
            </w:r>
            <w:r w:rsidRPr="00D15219">
              <w:rPr>
                <w:sz w:val="24"/>
                <w:szCs w:val="24"/>
              </w:rPr>
              <w:br/>
              <w:t>546,1</w:t>
            </w:r>
            <w:r w:rsidRPr="00D15219">
              <w:rPr>
                <w:sz w:val="24"/>
                <w:szCs w:val="24"/>
              </w:rPr>
              <w:br/>
              <w:t>577,0</w:t>
            </w:r>
            <w:r w:rsidRPr="00D15219">
              <w:rPr>
                <w:sz w:val="24"/>
                <w:szCs w:val="24"/>
              </w:rPr>
              <w:br/>
              <w:t>579,1</w:t>
            </w:r>
          </w:p>
        </w:tc>
      </w:tr>
    </w:tbl>
    <w:p w:rsidR="00D15219" w:rsidRDefault="00D15219" w:rsidP="00D15219">
      <w:pPr>
        <w:pStyle w:val="Paragraphedeliste"/>
        <w:ind w:left="993"/>
      </w:pPr>
    </w:p>
    <w:p w:rsidR="00BC6A02" w:rsidRPr="006C75C3" w:rsidRDefault="00BC6A02" w:rsidP="001B73A9">
      <w:pPr>
        <w:spacing w:after="120"/>
        <w:rPr>
          <w:rFonts w:eastAsia="Times New Roman"/>
          <w:i/>
          <w:sz w:val="24"/>
          <w:szCs w:val="24"/>
        </w:rPr>
      </w:pPr>
      <w:r w:rsidRPr="006C75C3">
        <w:rPr>
          <w:rFonts w:eastAsia="Times New Roman"/>
          <w:sz w:val="24"/>
          <w:szCs w:val="24"/>
        </w:rPr>
        <w:br/>
      </w:r>
    </w:p>
    <w:p w:rsidR="00A37E72" w:rsidRPr="006C75C3" w:rsidRDefault="00A37E72" w:rsidP="001B73A9">
      <w:pPr>
        <w:spacing w:after="120"/>
        <w:rPr>
          <w:rFonts w:eastAsia="Times New Roman"/>
          <w:i/>
          <w:sz w:val="24"/>
          <w:szCs w:val="24"/>
        </w:rPr>
      </w:pPr>
    </w:p>
    <w:p w:rsidR="00A37E72" w:rsidRPr="006C75C3" w:rsidRDefault="00A37E72" w:rsidP="001B73A9">
      <w:pPr>
        <w:spacing w:after="120"/>
        <w:rPr>
          <w:rFonts w:eastAsia="Times New Roman"/>
          <w:i/>
          <w:sz w:val="24"/>
          <w:szCs w:val="24"/>
        </w:rPr>
      </w:pPr>
    </w:p>
    <w:p w:rsidR="00A37E72" w:rsidRPr="006C75C3" w:rsidRDefault="00A37E72" w:rsidP="001B73A9">
      <w:pPr>
        <w:spacing w:after="120"/>
        <w:rPr>
          <w:rFonts w:eastAsia="Times New Roman"/>
          <w:i/>
          <w:sz w:val="24"/>
          <w:szCs w:val="24"/>
        </w:rPr>
      </w:pPr>
    </w:p>
    <w:p w:rsidR="00A37E72" w:rsidRPr="006C75C3" w:rsidRDefault="00A37E72" w:rsidP="001B73A9">
      <w:pPr>
        <w:spacing w:after="120"/>
        <w:rPr>
          <w:rFonts w:eastAsia="Times New Roman"/>
          <w:i/>
          <w:sz w:val="24"/>
          <w:szCs w:val="24"/>
        </w:rPr>
      </w:pPr>
    </w:p>
    <w:p w:rsidR="008E5CCA" w:rsidRDefault="008E5CCA" w:rsidP="008E5CCA">
      <w:pPr>
        <w:ind w:left="720"/>
        <w:rPr>
          <w:sz w:val="24"/>
          <w:szCs w:val="24"/>
        </w:rPr>
      </w:pPr>
    </w:p>
    <w:p w:rsidR="008E5CCA" w:rsidRDefault="009D25FB" w:rsidP="008E5CCA">
      <w:pPr>
        <w:rPr>
          <w:b/>
          <w:sz w:val="24"/>
          <w:szCs w:val="24"/>
        </w:rPr>
      </w:pPr>
      <w:r>
        <w:rPr>
          <w:b/>
          <w:sz w:val="24"/>
          <w:szCs w:val="24"/>
        </w:rPr>
        <w:t>Exercice 1</w:t>
      </w:r>
      <w:r w:rsidR="008E5CCA" w:rsidRPr="00F860F6">
        <w:rPr>
          <w:b/>
          <w:sz w:val="24"/>
          <w:szCs w:val="24"/>
        </w:rPr>
        <w:t xml:space="preserve"> : (        /  </w:t>
      </w:r>
      <w:proofErr w:type="gramStart"/>
      <w:r w:rsidR="00BD13E1">
        <w:rPr>
          <w:b/>
          <w:sz w:val="24"/>
          <w:szCs w:val="24"/>
        </w:rPr>
        <w:t>4</w:t>
      </w:r>
      <w:r w:rsidR="008E5CCA" w:rsidRPr="00F860F6">
        <w:rPr>
          <w:b/>
          <w:sz w:val="24"/>
          <w:szCs w:val="24"/>
        </w:rPr>
        <w:t xml:space="preserve"> )</w:t>
      </w:r>
      <w:proofErr w:type="gramEnd"/>
    </w:p>
    <w:p w:rsidR="008E5CCA" w:rsidRDefault="006C75C3" w:rsidP="008E5CCA">
      <w:pPr>
        <w:numPr>
          <w:ilvl w:val="0"/>
          <w:numId w:val="17"/>
        </w:numPr>
        <w:rPr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1" type="#_x0000_t202" style="position:absolute;left:0;text-align:left;margin-left:514.8pt;margin-top:-.05pt;width:50.4pt;height:15pt;z-index:11">
            <v:textbox inset="0,0,0,0">
              <w:txbxContent>
                <w:p w:rsidR="009D25FB" w:rsidRDefault="009D25FB" w:rsidP="009D25FB">
                  <w:proofErr w:type="spellStart"/>
                  <w:r>
                    <w:t>Sav</w:t>
                  </w:r>
                  <w:proofErr w:type="spellEnd"/>
                  <w:r>
                    <w:t xml:space="preserve">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8E5CCA">
        <w:rPr>
          <w:sz w:val="24"/>
          <w:szCs w:val="24"/>
        </w:rPr>
        <w:t>Quel type de spectre d’émission obtient-on avec un corps chaud</w:t>
      </w:r>
      <w:r w:rsidR="009D25FB">
        <w:rPr>
          <w:sz w:val="24"/>
          <w:szCs w:val="24"/>
        </w:rPr>
        <w:t xml:space="preserve"> </w:t>
      </w:r>
      <w:r w:rsidR="008E5CCA">
        <w:rPr>
          <w:sz w:val="24"/>
          <w:szCs w:val="24"/>
        </w:rPr>
        <w:t>?</w:t>
      </w:r>
    </w:p>
    <w:p w:rsidR="008E5CCA" w:rsidRDefault="006C75C3" w:rsidP="008E5CCA">
      <w:pPr>
        <w:numPr>
          <w:ilvl w:val="0"/>
          <w:numId w:val="17"/>
        </w:num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62" type="#_x0000_t202" style="position:absolute;left:0;text-align:left;margin-left:514.8pt;margin-top:.85pt;width:50.4pt;height:15pt;z-index:12">
            <v:textbox inset="0,0,0,0">
              <w:txbxContent>
                <w:p w:rsidR="009D25FB" w:rsidRDefault="009D25FB" w:rsidP="009D25FB">
                  <w:proofErr w:type="spellStart"/>
                  <w:r>
                    <w:t>Sav</w:t>
                  </w:r>
                  <w:proofErr w:type="spellEnd"/>
                  <w:r>
                    <w:t xml:space="preserve">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8E5CCA">
        <w:rPr>
          <w:sz w:val="24"/>
          <w:szCs w:val="24"/>
        </w:rPr>
        <w:t xml:space="preserve">Comment évolue ce spectre en fonction </w:t>
      </w:r>
      <w:r w:rsidR="009D25FB">
        <w:rPr>
          <w:sz w:val="24"/>
          <w:szCs w:val="24"/>
        </w:rPr>
        <w:t>de la température de ce corps</w:t>
      </w:r>
      <w:r w:rsidR="008E5CCA">
        <w:rPr>
          <w:sz w:val="24"/>
          <w:szCs w:val="24"/>
        </w:rPr>
        <w:t> ?</w:t>
      </w:r>
    </w:p>
    <w:p w:rsidR="008E5CCA" w:rsidRDefault="008E5CCA" w:rsidP="008E5CC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Associer à chaque étoile la température de surface qui lui correspond 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1842"/>
        <w:gridCol w:w="851"/>
        <w:gridCol w:w="3028"/>
      </w:tblGrid>
      <w:tr w:rsidR="008E5CCA" w:rsidRPr="008E5CCA" w:rsidTr="009D25FB">
        <w:tc>
          <w:tcPr>
            <w:tcW w:w="3261" w:type="dxa"/>
          </w:tcPr>
          <w:p w:rsidR="008E5CCA" w:rsidRPr="008E5CCA" w:rsidRDefault="008E5CCA" w:rsidP="008E5CCA">
            <w:pPr>
              <w:jc w:val="right"/>
              <w:rPr>
                <w:sz w:val="24"/>
                <w:szCs w:val="24"/>
              </w:rPr>
            </w:pPr>
            <w:proofErr w:type="spellStart"/>
            <w:r w:rsidRPr="008E5CCA">
              <w:rPr>
                <w:sz w:val="24"/>
                <w:szCs w:val="24"/>
              </w:rPr>
              <w:t>Canopus</w:t>
            </w:r>
            <w:proofErr w:type="spellEnd"/>
            <w:r w:rsidRPr="008E5CCA">
              <w:rPr>
                <w:sz w:val="24"/>
                <w:szCs w:val="24"/>
              </w:rPr>
              <w:t xml:space="preserve"> (Blanche)</w:t>
            </w:r>
          </w:p>
        </w:tc>
        <w:tc>
          <w:tcPr>
            <w:tcW w:w="1842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3028" w:type="dxa"/>
          </w:tcPr>
          <w:p w:rsidR="008E5CCA" w:rsidRPr="008E5CCA" w:rsidRDefault="008E5CCA" w:rsidP="004775E0">
            <w:pPr>
              <w:rPr>
                <w:sz w:val="24"/>
                <w:szCs w:val="24"/>
              </w:rPr>
            </w:pPr>
            <w:r w:rsidRPr="008E5CCA">
              <w:rPr>
                <w:sz w:val="24"/>
                <w:szCs w:val="24"/>
              </w:rPr>
              <w:t>3500°C</w:t>
            </w:r>
          </w:p>
        </w:tc>
      </w:tr>
      <w:tr w:rsidR="008E5CCA" w:rsidRPr="008E5CCA" w:rsidTr="009D25FB">
        <w:tc>
          <w:tcPr>
            <w:tcW w:w="3261" w:type="dxa"/>
          </w:tcPr>
          <w:p w:rsidR="008E5CCA" w:rsidRPr="008E5CCA" w:rsidRDefault="008E5CCA" w:rsidP="008E5CCA">
            <w:pPr>
              <w:jc w:val="right"/>
              <w:rPr>
                <w:sz w:val="24"/>
                <w:szCs w:val="24"/>
              </w:rPr>
            </w:pPr>
            <w:r w:rsidRPr="008E5CCA">
              <w:rPr>
                <w:sz w:val="24"/>
                <w:szCs w:val="24"/>
              </w:rPr>
              <w:t>Capella (Jaune)</w:t>
            </w:r>
          </w:p>
        </w:tc>
        <w:tc>
          <w:tcPr>
            <w:tcW w:w="1842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3028" w:type="dxa"/>
          </w:tcPr>
          <w:p w:rsidR="008E5CCA" w:rsidRPr="008E5CCA" w:rsidRDefault="006C75C3" w:rsidP="004775E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 id="_x0000_s1163" type="#_x0000_t202" style="position:absolute;margin-left:183.35pt;margin-top:12.05pt;width:50.4pt;height:15pt;z-index:13;mso-position-horizontal-relative:text;mso-position-vertical-relative:text">
                  <v:textbox inset="0,0,0,0">
                    <w:txbxContent>
                      <w:p w:rsidR="009D25FB" w:rsidRDefault="009D25FB" w:rsidP="009D25FB">
                        <w:r>
                          <w:t xml:space="preserve">Rai :       </w:t>
                        </w:r>
                        <w:r w:rsidR="00063B6E">
                          <w:rPr>
                            <w:b/>
                            <w:sz w:val="24"/>
                            <w:szCs w:val="24"/>
                          </w:rPr>
                          <w:t>/2</w:t>
                        </w:r>
                      </w:p>
                    </w:txbxContent>
                  </v:textbox>
                </v:shape>
              </w:pict>
            </w:r>
            <w:r w:rsidR="008E5CCA" w:rsidRPr="008E5CCA">
              <w:rPr>
                <w:sz w:val="24"/>
                <w:szCs w:val="24"/>
              </w:rPr>
              <w:t>5500°C</w:t>
            </w:r>
          </w:p>
        </w:tc>
      </w:tr>
      <w:tr w:rsidR="008E5CCA" w:rsidRPr="008E5CCA" w:rsidTr="009D25FB">
        <w:tc>
          <w:tcPr>
            <w:tcW w:w="3261" w:type="dxa"/>
          </w:tcPr>
          <w:p w:rsidR="008E5CCA" w:rsidRPr="008E5CCA" w:rsidRDefault="008E5CCA" w:rsidP="008E5CCA">
            <w:pPr>
              <w:jc w:val="right"/>
              <w:rPr>
                <w:sz w:val="24"/>
                <w:szCs w:val="24"/>
              </w:rPr>
            </w:pPr>
            <w:proofErr w:type="spellStart"/>
            <w:r w:rsidRPr="008E5CCA">
              <w:rPr>
                <w:sz w:val="24"/>
                <w:szCs w:val="24"/>
              </w:rPr>
              <w:t>Bételgeuse</w:t>
            </w:r>
            <w:proofErr w:type="spellEnd"/>
            <w:r w:rsidRPr="008E5CCA">
              <w:rPr>
                <w:sz w:val="24"/>
                <w:szCs w:val="24"/>
              </w:rPr>
              <w:t xml:space="preserve"> (Rouge)</w:t>
            </w:r>
          </w:p>
        </w:tc>
        <w:tc>
          <w:tcPr>
            <w:tcW w:w="1842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3028" w:type="dxa"/>
          </w:tcPr>
          <w:p w:rsidR="008E5CCA" w:rsidRPr="008E5CCA" w:rsidRDefault="008E5CCA" w:rsidP="004775E0">
            <w:pPr>
              <w:rPr>
                <w:sz w:val="24"/>
                <w:szCs w:val="24"/>
              </w:rPr>
            </w:pPr>
            <w:r w:rsidRPr="008E5CCA">
              <w:rPr>
                <w:sz w:val="24"/>
                <w:szCs w:val="24"/>
              </w:rPr>
              <w:t>8000°C</w:t>
            </w:r>
          </w:p>
        </w:tc>
      </w:tr>
      <w:tr w:rsidR="008E5CCA" w:rsidRPr="008E5CCA" w:rsidTr="009D25FB">
        <w:tc>
          <w:tcPr>
            <w:tcW w:w="3261" w:type="dxa"/>
          </w:tcPr>
          <w:p w:rsidR="008E5CCA" w:rsidRPr="008E5CCA" w:rsidRDefault="008E5CCA" w:rsidP="008E5CCA">
            <w:pPr>
              <w:jc w:val="right"/>
              <w:rPr>
                <w:sz w:val="24"/>
                <w:szCs w:val="24"/>
              </w:rPr>
            </w:pPr>
            <w:r w:rsidRPr="008E5CCA">
              <w:rPr>
                <w:sz w:val="24"/>
                <w:szCs w:val="24"/>
              </w:rPr>
              <w:t>Sirius (Bleue)</w:t>
            </w:r>
          </w:p>
        </w:tc>
        <w:tc>
          <w:tcPr>
            <w:tcW w:w="1842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E5CCA" w:rsidRPr="008E5CCA" w:rsidRDefault="008E5CCA" w:rsidP="008E5CC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3028" w:type="dxa"/>
          </w:tcPr>
          <w:p w:rsidR="008E5CCA" w:rsidRPr="008E5CCA" w:rsidRDefault="008E5CCA" w:rsidP="004775E0">
            <w:pPr>
              <w:rPr>
                <w:sz w:val="24"/>
                <w:szCs w:val="24"/>
              </w:rPr>
            </w:pPr>
            <w:r w:rsidRPr="008E5CCA">
              <w:rPr>
                <w:sz w:val="24"/>
                <w:szCs w:val="24"/>
              </w:rPr>
              <w:t>12000°C</w:t>
            </w:r>
          </w:p>
        </w:tc>
      </w:tr>
    </w:tbl>
    <w:p w:rsidR="008E5CCA" w:rsidRDefault="008E5CCA" w:rsidP="008E5CCA">
      <w:pPr>
        <w:ind w:left="720"/>
        <w:rPr>
          <w:sz w:val="24"/>
          <w:szCs w:val="24"/>
        </w:rPr>
      </w:pPr>
    </w:p>
    <w:p w:rsidR="009D25FB" w:rsidRDefault="009D25FB" w:rsidP="008E5CCA">
      <w:pPr>
        <w:ind w:left="720"/>
        <w:rPr>
          <w:sz w:val="24"/>
          <w:szCs w:val="24"/>
        </w:rPr>
      </w:pPr>
    </w:p>
    <w:p w:rsidR="009D25FB" w:rsidRPr="002D3245" w:rsidRDefault="006C75C3" w:rsidP="009D25FB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 id="_x0000_s1164" type="#_x0000_t32" style="position:absolute;margin-left:511.95pt;margin-top:17.15pt;width:0;height:247.5pt;z-index:14" o:connectortype="straight"/>
        </w:pict>
      </w:r>
      <w:r>
        <w:rPr>
          <w:noProof/>
          <w:lang w:eastAsia="fr-FR"/>
        </w:rPr>
        <w:pict>
          <v:shape id="_x0000_s1110" type="#_x0000_t202" style="position:absolute;margin-left:514.8pt;margin-top:25.4pt;width:50.4pt;height:15pt;z-index:15">
            <v:textbox inset="0,0,0,0">
              <w:txbxContent>
                <w:p w:rsidR="00C629A3" w:rsidRDefault="00C629A3" w:rsidP="00C629A3">
                  <w:proofErr w:type="spellStart"/>
                  <w:r>
                    <w:t>Sav</w:t>
                  </w:r>
                  <w:proofErr w:type="spellEnd"/>
                  <w:r>
                    <w:t xml:space="preserve">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9D25FB">
        <w:rPr>
          <w:b/>
          <w:sz w:val="24"/>
          <w:szCs w:val="24"/>
        </w:rPr>
        <w:t>Exercice 2 </w:t>
      </w:r>
      <w:proofErr w:type="gramStart"/>
      <w:r w:rsidR="009D25FB">
        <w:rPr>
          <w:b/>
          <w:sz w:val="24"/>
          <w:szCs w:val="24"/>
        </w:rPr>
        <w:t xml:space="preserve">: </w:t>
      </w:r>
      <w:r w:rsidR="009D25FB" w:rsidRPr="00F860F6">
        <w:rPr>
          <w:b/>
          <w:sz w:val="24"/>
          <w:szCs w:val="24"/>
        </w:rPr>
        <w:t xml:space="preserve"> (</w:t>
      </w:r>
      <w:proofErr w:type="gramEnd"/>
      <w:r w:rsidR="009D25FB" w:rsidRPr="00F860F6">
        <w:rPr>
          <w:b/>
          <w:sz w:val="24"/>
          <w:szCs w:val="24"/>
        </w:rPr>
        <w:t xml:space="preserve">       /</w:t>
      </w:r>
      <w:r w:rsidR="00BD13E1">
        <w:rPr>
          <w:b/>
          <w:sz w:val="24"/>
          <w:szCs w:val="24"/>
        </w:rPr>
        <w:t xml:space="preserve">  5</w:t>
      </w:r>
      <w:r w:rsidR="009D25FB" w:rsidRPr="00F860F6">
        <w:rPr>
          <w:b/>
          <w:sz w:val="24"/>
          <w:szCs w:val="24"/>
        </w:rPr>
        <w:t xml:space="preserve"> </w:t>
      </w:r>
      <w:r w:rsidR="009D25FB">
        <w:rPr>
          <w:b/>
          <w:sz w:val="24"/>
          <w:szCs w:val="24"/>
        </w:rPr>
        <w:t>)</w:t>
      </w:r>
    </w:p>
    <w:p w:rsidR="009D25FB" w:rsidRDefault="006C75C3" w:rsidP="009D25FB">
      <w:pPr>
        <w:numPr>
          <w:ilvl w:val="0"/>
          <w:numId w:val="20"/>
        </w:num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lastRenderedPageBreak/>
        <w:pict>
          <v:shape id="_x0000_s1165" type="#_x0000_t202" style="position:absolute;left:0;text-align:left;margin-left:514.8pt;margin-top:25.55pt;width:50.4pt;height:15pt;z-index:16">
            <v:textbox inset="0,0,0,0">
              <w:txbxContent>
                <w:p w:rsidR="00063B6E" w:rsidRDefault="00063B6E" w:rsidP="00063B6E">
                  <w:proofErr w:type="spellStart"/>
                  <w:r>
                    <w:t>Sav</w:t>
                  </w:r>
                  <w:proofErr w:type="spellEnd"/>
                  <w:r>
                    <w:t xml:space="preserve">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9D25FB" w:rsidRPr="002D3245">
        <w:rPr>
          <w:sz w:val="24"/>
          <w:szCs w:val="24"/>
        </w:rPr>
        <w:t>Quels sont les deux principaux éléments</w:t>
      </w:r>
      <w:r w:rsidR="009D25FB">
        <w:rPr>
          <w:sz w:val="24"/>
          <w:szCs w:val="24"/>
        </w:rPr>
        <w:t xml:space="preserve"> chimiques</w:t>
      </w:r>
      <w:r w:rsidR="009D25FB" w:rsidRPr="002D3245">
        <w:rPr>
          <w:sz w:val="24"/>
          <w:szCs w:val="24"/>
        </w:rPr>
        <w:t xml:space="preserve"> présents dans le Soleil ?</w:t>
      </w:r>
    </w:p>
    <w:p w:rsidR="009D25FB" w:rsidRDefault="006C75C3" w:rsidP="009D25FB">
      <w:pPr>
        <w:numPr>
          <w:ilvl w:val="0"/>
          <w:numId w:val="20"/>
        </w:num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66" type="#_x0000_t202" style="position:absolute;left:0;text-align:left;margin-left:514.8pt;margin-top:24.25pt;width:50.4pt;height:15pt;z-index:17">
            <v:textbox inset="0,0,0,0">
              <w:txbxContent>
                <w:p w:rsidR="00063B6E" w:rsidRDefault="00063B6E" w:rsidP="00063B6E">
                  <w:proofErr w:type="spellStart"/>
                  <w:r>
                    <w:t>Sav</w:t>
                  </w:r>
                  <w:proofErr w:type="spellEnd"/>
                  <w:r>
                    <w:t xml:space="preserve">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9D25FB">
        <w:rPr>
          <w:sz w:val="24"/>
          <w:szCs w:val="24"/>
        </w:rPr>
        <w:t>Comment s’appelle l’atmosphère du Soleil (et d’une étoile en général) ?</w:t>
      </w:r>
    </w:p>
    <w:p w:rsidR="009D25FB" w:rsidRDefault="009D25FB" w:rsidP="009D25FB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Quels éléments r</w:t>
      </w:r>
      <w:r w:rsidR="004B1757">
        <w:rPr>
          <w:sz w:val="24"/>
          <w:szCs w:val="24"/>
        </w:rPr>
        <w:t>etrouve-t-on dans l’atmosphère d</w:t>
      </w:r>
      <w:r>
        <w:rPr>
          <w:sz w:val="24"/>
          <w:szCs w:val="24"/>
        </w:rPr>
        <w:t xml:space="preserve">u Soleil ? </w:t>
      </w:r>
    </w:p>
    <w:p w:rsidR="00BD13E1" w:rsidRPr="00BD13E1" w:rsidRDefault="006C75C3" w:rsidP="00BD13E1">
      <w:pPr>
        <w:numPr>
          <w:ilvl w:val="0"/>
          <w:numId w:val="20"/>
        </w:num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68" type="#_x0000_t202" style="position:absolute;left:0;text-align:left;margin-left:514.05pt;margin-top:23.8pt;width:50.4pt;height:15pt;z-index:19">
            <v:textbox inset="0,0,0,0">
              <w:txbxContent>
                <w:p w:rsidR="00063B6E" w:rsidRDefault="00063B6E" w:rsidP="00063B6E">
                  <w:r>
                    <w:t xml:space="preserve">Com :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fr-FR"/>
        </w:rPr>
        <w:pict>
          <v:shape id="_x0000_s1167" type="#_x0000_t202" style="position:absolute;left:0;text-align:left;margin-left:514.8pt;margin-top:5.8pt;width:50.4pt;height:15pt;z-index:18">
            <v:textbox inset="0,0,0,0">
              <w:txbxContent>
                <w:p w:rsidR="00063B6E" w:rsidRDefault="00063B6E" w:rsidP="00063B6E">
                  <w:r>
                    <w:t xml:space="preserve">Rai :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9D25FB">
        <w:rPr>
          <w:sz w:val="24"/>
          <w:szCs w:val="24"/>
        </w:rPr>
        <w:t>Sachant que le Soleil est une source de lumière blanche et qu’il possède des éléments chimiques gazeux en surface, quel type de spectre observera-t-on avec un spectroscope puissant ?</w:t>
      </w:r>
      <w:r w:rsidR="00063B6E">
        <w:rPr>
          <w:sz w:val="24"/>
          <w:szCs w:val="24"/>
        </w:rPr>
        <w:t xml:space="preserve"> Justifiez votre réponse.</w:t>
      </w:r>
      <w:r w:rsidR="00BD13E1">
        <w:rPr>
          <w:sz w:val="24"/>
          <w:szCs w:val="24"/>
        </w:rPr>
        <w:br/>
      </w:r>
    </w:p>
    <w:p w:rsidR="002D3245" w:rsidRDefault="008E5CCA" w:rsidP="002141C8">
      <w:pPr>
        <w:rPr>
          <w:b/>
          <w:sz w:val="24"/>
          <w:szCs w:val="24"/>
        </w:rPr>
      </w:pPr>
      <w:r>
        <w:rPr>
          <w:b/>
          <w:sz w:val="24"/>
          <w:szCs w:val="24"/>
        </w:rPr>
        <w:t>Exercice 3</w:t>
      </w:r>
      <w:r w:rsidR="002D3245">
        <w:rPr>
          <w:b/>
          <w:sz w:val="24"/>
          <w:szCs w:val="24"/>
        </w:rPr>
        <w:t> </w:t>
      </w:r>
      <w:proofErr w:type="gramStart"/>
      <w:r w:rsidR="002D3245">
        <w:rPr>
          <w:b/>
          <w:sz w:val="24"/>
          <w:szCs w:val="24"/>
        </w:rPr>
        <w:t xml:space="preserve">: </w:t>
      </w:r>
      <w:r w:rsidR="002D3245" w:rsidRPr="00F860F6">
        <w:rPr>
          <w:b/>
          <w:sz w:val="24"/>
          <w:szCs w:val="24"/>
        </w:rPr>
        <w:t xml:space="preserve"> (</w:t>
      </w:r>
      <w:proofErr w:type="gramEnd"/>
      <w:r w:rsidR="002D3245" w:rsidRPr="00F860F6">
        <w:rPr>
          <w:b/>
          <w:sz w:val="24"/>
          <w:szCs w:val="24"/>
        </w:rPr>
        <w:t xml:space="preserve">       /</w:t>
      </w:r>
      <w:r w:rsidR="002D3245">
        <w:rPr>
          <w:b/>
          <w:sz w:val="24"/>
          <w:szCs w:val="24"/>
        </w:rPr>
        <w:t xml:space="preserve">  11</w:t>
      </w:r>
      <w:r w:rsidR="002D3245" w:rsidRPr="00F860F6">
        <w:rPr>
          <w:b/>
          <w:sz w:val="24"/>
          <w:szCs w:val="24"/>
        </w:rPr>
        <w:t xml:space="preserve"> </w:t>
      </w:r>
      <w:r w:rsidR="002D3245">
        <w:rPr>
          <w:b/>
          <w:sz w:val="24"/>
          <w:szCs w:val="24"/>
        </w:rPr>
        <w:t>)</w:t>
      </w:r>
    </w:p>
    <w:p w:rsidR="00063B6E" w:rsidRDefault="00D15219" w:rsidP="001B73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 étudie une partie du</w:t>
      </w:r>
      <w:r w:rsidR="001B73A9">
        <w:rPr>
          <w:sz w:val="24"/>
          <w:szCs w:val="24"/>
        </w:rPr>
        <w:t xml:space="preserve"> spectre d’absorption de l</w:t>
      </w:r>
      <w:r>
        <w:rPr>
          <w:sz w:val="24"/>
          <w:szCs w:val="24"/>
        </w:rPr>
        <w:t xml:space="preserve">’atmosphère de l’étoile </w:t>
      </w:r>
      <w:proofErr w:type="spellStart"/>
      <w:r>
        <w:rPr>
          <w:sz w:val="24"/>
          <w:szCs w:val="24"/>
        </w:rPr>
        <w:t>Rigel</w:t>
      </w:r>
      <w:proofErr w:type="spellEnd"/>
      <w:r>
        <w:rPr>
          <w:sz w:val="24"/>
          <w:szCs w:val="24"/>
        </w:rPr>
        <w:t xml:space="preserve"> </w:t>
      </w:r>
      <w:r w:rsidRPr="00D15219">
        <w:rPr>
          <w:i/>
          <w:sz w:val="24"/>
          <w:szCs w:val="24"/>
        </w:rPr>
        <w:t>(spectre a))</w:t>
      </w:r>
      <w:r>
        <w:rPr>
          <w:sz w:val="24"/>
          <w:szCs w:val="24"/>
        </w:rPr>
        <w:t xml:space="preserve"> afin de déterminer sa composition chimique. </w:t>
      </w:r>
      <w:r w:rsidR="00063B6E">
        <w:rPr>
          <w:sz w:val="24"/>
          <w:szCs w:val="24"/>
        </w:rPr>
        <w:t>On y a volontairement supprimé le fond continu pour bien faire ressortir les raies noires.</w:t>
      </w:r>
    </w:p>
    <w:p w:rsidR="001B73A9" w:rsidRPr="002141C8" w:rsidRDefault="00D15219" w:rsidP="001B73A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y accole le spectre d’émission de l’argon </w:t>
      </w:r>
      <w:r>
        <w:rPr>
          <w:i/>
          <w:sz w:val="24"/>
          <w:szCs w:val="24"/>
        </w:rPr>
        <w:t xml:space="preserve">(spectre b)) </w:t>
      </w:r>
      <w:r>
        <w:rPr>
          <w:sz w:val="24"/>
          <w:szCs w:val="24"/>
        </w:rPr>
        <w:t xml:space="preserve">afin de pouvoir convertir la mesure de </w:t>
      </w:r>
      <w:r w:rsidR="008E5CCA">
        <w:rPr>
          <w:sz w:val="24"/>
          <w:szCs w:val="24"/>
        </w:rPr>
        <w:t xml:space="preserve">la </w:t>
      </w:r>
      <w:r>
        <w:rPr>
          <w:sz w:val="24"/>
          <w:szCs w:val="24"/>
        </w:rPr>
        <w:t>règle (en cm) en longueur d’onde (en nm). La courbe d’étalonnage est donnée en annexe.</w:t>
      </w:r>
    </w:p>
    <w:p w:rsidR="00681E74" w:rsidRDefault="00681E74" w:rsidP="00190E18">
      <w:pPr>
        <w:pStyle w:val="Paragraphedeliste"/>
        <w:autoSpaceDE w:val="0"/>
        <w:autoSpaceDN w:val="0"/>
        <w:adjustRightInd w:val="0"/>
        <w:spacing w:after="0" w:line="240" w:lineRule="auto"/>
      </w:pPr>
    </w:p>
    <w:p w:rsidR="00A24884" w:rsidRDefault="006C75C3" w:rsidP="00860022">
      <w:pPr>
        <w:pStyle w:val="Paragraphedeliste"/>
        <w:tabs>
          <w:tab w:val="right" w:pos="10206"/>
        </w:tabs>
        <w:autoSpaceDE w:val="0"/>
        <w:autoSpaceDN w:val="0"/>
        <w:adjustRightInd w:val="0"/>
        <w:spacing w:after="0" w:line="240" w:lineRule="auto"/>
        <w:ind w:left="-142"/>
      </w:pPr>
      <w:r>
        <w:rPr>
          <w:noProof/>
          <w:sz w:val="24"/>
          <w:szCs w:val="24"/>
          <w:lang w:eastAsia="fr-FR"/>
        </w:rPr>
        <w:pict>
          <v:shape id="_x0000_s1169" type="#_x0000_t32" style="position:absolute;left:0;text-align:left;margin-left:511.95pt;margin-top:197.75pt;width:0;height:247.5pt;z-index:20" o:connectortype="straight"/>
        </w:pict>
      </w:r>
      <w:r>
        <w:pict>
          <v:group id="_x0000_s1128" editas="canvas" style="width:563.25pt;height:206.85pt;mso-position-horizontal-relative:char;mso-position-vertical-relative:line" coordorigin="165,9138" coordsize="11265,413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7" type="#_x0000_t75" style="position:absolute;left:165;top:9138;width:11265;height:4137" o:preferrelative="f">
              <v:fill o:detectmouseclick="t"/>
              <v:path o:extrusionok="t" o:connecttype="none"/>
              <o:lock v:ext="edit" text="t"/>
            </v:shape>
            <v:shape id="Image 0" o:spid="_x0000_s1126" type="#_x0000_t75" alt="spectretp06.gif" style="position:absolute;left:165;top:9840;width:11054;height:2610;visibility:visible;mso-wrap-style:square;mso-position-horizontal-relative:text;mso-position-vertical-relative:text;mso-width-relative:page;mso-height-relative:page">
              <v:imagedata r:id="rId8" o:title="spectretp06" croptop="14504f" cropbottom="6627f" cropleft="-601f" cropright="2254f"/>
            </v:shape>
            <v:rect id="_x0000_s1130" style="position:absolute;left:1920;top:9840;width:180;height:1080" stroked="f"/>
            <v:rect id="_x0000_s1131" style="position:absolute;left:3525;top:9840;width:180;height:1080" stroked="f"/>
            <v:rect id="_x0000_s1132" style="position:absolute;left:6975;top:9825;width:180;height:1080" stroked="f"/>
            <v:rect id="_x0000_s1133" style="position:absolute;left:9000;top:9810;width:180;height:1080" stroked="f"/>
            <v:shape id="_x0000_s1135" type="#_x0000_t202" style="position:absolute;left:346;top:12450;width:4965;height:825" stroked="f">
              <v:textbox>
                <w:txbxContent>
                  <w:p w:rsidR="006147C1" w:rsidRDefault="006147C1" w:rsidP="00144BC3">
                    <w:r>
                      <w:t>a) spectre d’absorption de l’</w:t>
                    </w:r>
                    <w:r w:rsidR="00144BC3">
                      <w:t xml:space="preserve">atmosphère de </w:t>
                    </w:r>
                    <w:proofErr w:type="spellStart"/>
                    <w:r w:rsidR="00144BC3">
                      <w:t>Rigel</w:t>
                    </w:r>
                    <w:proofErr w:type="spellEnd"/>
                    <w:r>
                      <w:br/>
                      <w:t>b) spectre d’émission de l’argon</w:t>
                    </w:r>
                  </w:p>
                </w:txbxContent>
              </v:textbox>
            </v:shape>
            <v:group id="_x0000_s1139" style="position:absolute;left:916;top:9138;width:405;height:651" coordorigin="706,9138" coordsize="405,651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36" type="#_x0000_t5" style="position:absolute;left:900;top:9545;width:28;height:244;flip:y" filled="f" fillcolor="black"/>
              <v:oval id="_x0000_s1137" style="position:absolute;left:706;top:9138;width:405;height:407"/>
              <v:shape id="_x0000_s1138" type="#_x0000_t202" style="position:absolute;left:706;top:9138;width:405;height:407" filled="f" stroked="f">
                <v:textbox>
                  <w:txbxContent>
                    <w:p w:rsidR="00144BC3" w:rsidRDefault="00144BC3" w:rsidP="00144BC3">
                      <w:r>
                        <w:t>1</w:t>
                      </w:r>
                    </w:p>
                  </w:txbxContent>
                </v:textbox>
              </v:shape>
            </v:group>
            <v:group id="_x0000_s1140" style="position:absolute;left:7681;top:9153;width:405;height:651" coordorigin="706,9138" coordsize="405,651">
              <v:shape id="_x0000_s1141" type="#_x0000_t5" style="position:absolute;left:900;top:9545;width:28;height:244;flip:y" filled="f" fillcolor="black"/>
              <v:oval id="_x0000_s1142" style="position:absolute;left:706;top:9138;width:405;height:407"/>
              <v:shape id="_x0000_s1143" type="#_x0000_t202" style="position:absolute;left:706;top:9138;width:405;height:407" filled="f" stroked="f">
                <v:textbox>
                  <w:txbxContent>
                    <w:p w:rsidR="00144BC3" w:rsidRDefault="00144BC3" w:rsidP="00144BC3">
                      <w:r>
                        <w:t>3</w:t>
                      </w:r>
                    </w:p>
                  </w:txbxContent>
                </v:textbox>
              </v:shape>
            </v:group>
            <v:group id="_x0000_s1144" style="position:absolute;left:9976;top:9168;width:405;height:651" coordorigin="706,9138" coordsize="405,651">
              <v:shape id="_x0000_s1145" type="#_x0000_t5" style="position:absolute;left:900;top:9545;width:28;height:244;flip:y" filled="f" fillcolor="black"/>
              <v:oval id="_x0000_s1146" style="position:absolute;left:706;top:9138;width:405;height:407"/>
              <v:shape id="_x0000_s1147" type="#_x0000_t202" style="position:absolute;left:706;top:9138;width:405;height:407" filled="f" stroked="f">
                <v:textbox>
                  <w:txbxContent>
                    <w:p w:rsidR="00144BC3" w:rsidRDefault="00144BC3" w:rsidP="00144BC3">
                      <w:r>
                        <w:t>4</w:t>
                      </w:r>
                    </w:p>
                  </w:txbxContent>
                </v:textbox>
              </v:shape>
            </v:group>
            <v:group id="_x0000_s1148" style="position:absolute;left:3691;top:9153;width:405;height:651" coordorigin="706,9138" coordsize="405,651">
              <v:shape id="_x0000_s1149" type="#_x0000_t5" style="position:absolute;left:900;top:9545;width:28;height:244;flip:y" filled="f" fillcolor="black"/>
              <v:oval id="_x0000_s1150" style="position:absolute;left:706;top:9138;width:405;height:407"/>
              <v:shape id="_x0000_s1151" type="#_x0000_t202" style="position:absolute;left:706;top:9138;width:405;height:407" filled="f" stroked="f">
                <v:textbox>
                  <w:txbxContent>
                    <w:p w:rsidR="00144BC3" w:rsidRDefault="00144BC3" w:rsidP="00144BC3">
                      <w:r>
                        <w:t>2</w:t>
                      </w:r>
                    </w:p>
                  </w:txbxContent>
                </v:textbox>
              </v:shape>
            </v:group>
            <w10:anchorlock/>
          </v:group>
        </w:pict>
      </w:r>
      <w:r w:rsidR="00C629A3">
        <w:tab/>
      </w:r>
    </w:p>
    <w:p w:rsidR="002D3245" w:rsidRDefault="006C75C3" w:rsidP="00144BC3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53" type="#_x0000_t202" style="position:absolute;left:0;text-align:left;margin-left:514.05pt;margin-top:1.4pt;width:50.4pt;height:15pt;z-index:8">
            <v:textbox inset="0,0,0,0">
              <w:txbxContent>
                <w:p w:rsidR="00144BC3" w:rsidRDefault="00144BC3" w:rsidP="00144BC3">
                  <w:proofErr w:type="spellStart"/>
                  <w:r>
                    <w:t>Inf</w:t>
                  </w:r>
                  <w:proofErr w:type="spellEnd"/>
                  <w:r>
                    <w:t xml:space="preserve"> : 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2D3245">
        <w:rPr>
          <w:sz w:val="24"/>
          <w:szCs w:val="24"/>
        </w:rPr>
        <w:t>Qu’est-ce qui distingue un spectre d’absorption d’un spectre d’émission de raies ?</w:t>
      </w:r>
    </w:p>
    <w:p w:rsidR="002D3245" w:rsidRDefault="002D3245" w:rsidP="002D3245">
      <w:pPr>
        <w:pStyle w:val="Paragraphedeliste"/>
        <w:autoSpaceDE w:val="0"/>
        <w:autoSpaceDN w:val="0"/>
        <w:adjustRightInd w:val="0"/>
        <w:spacing w:after="120" w:line="240" w:lineRule="auto"/>
        <w:ind w:left="714"/>
        <w:rPr>
          <w:sz w:val="24"/>
          <w:szCs w:val="24"/>
        </w:rPr>
      </w:pPr>
    </w:p>
    <w:p w:rsidR="00063B6E" w:rsidRDefault="006C75C3" w:rsidP="00144BC3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56" type="#_x0000_t202" style="position:absolute;left:0;text-align:left;margin-left:514.05pt;margin-top:4.9pt;width:50.4pt;height:15pt;z-index:10">
            <v:textbox inset="0,0,0,0">
              <w:txbxContent>
                <w:p w:rsidR="00144BC3" w:rsidRDefault="00063B6E" w:rsidP="00144BC3">
                  <w:proofErr w:type="spellStart"/>
                  <w:r>
                    <w:t>Sav</w:t>
                  </w:r>
                  <w:proofErr w:type="spellEnd"/>
                  <w:r>
                    <w:t xml:space="preserve"> :   </w:t>
                  </w:r>
                  <w:r w:rsidR="00144BC3">
                    <w:t xml:space="preserve">    </w:t>
                  </w:r>
                  <w:r w:rsidR="00144BC3"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063B6E">
        <w:rPr>
          <w:sz w:val="24"/>
          <w:szCs w:val="24"/>
        </w:rPr>
        <w:t xml:space="preserve">Que caractérise la longueur d’onde </w:t>
      </w:r>
      <w:r w:rsidR="00063B6E" w:rsidRPr="00063B6E">
        <w:rPr>
          <w:rFonts w:ascii="Symbol" w:hAnsi="Symbol"/>
          <w:sz w:val="24"/>
          <w:szCs w:val="24"/>
        </w:rPr>
        <w:t></w:t>
      </w:r>
      <w:r w:rsidR="00063B6E">
        <w:rPr>
          <w:sz w:val="24"/>
          <w:szCs w:val="24"/>
        </w:rPr>
        <w:t> ?</w:t>
      </w:r>
    </w:p>
    <w:p w:rsidR="00063B6E" w:rsidRDefault="00063B6E" w:rsidP="00063B6E">
      <w:pPr>
        <w:pStyle w:val="Paragraphedeliste"/>
        <w:autoSpaceDE w:val="0"/>
        <w:autoSpaceDN w:val="0"/>
        <w:adjustRightInd w:val="0"/>
        <w:spacing w:after="120" w:line="240" w:lineRule="auto"/>
        <w:ind w:left="714"/>
        <w:rPr>
          <w:sz w:val="24"/>
          <w:szCs w:val="24"/>
        </w:rPr>
      </w:pPr>
    </w:p>
    <w:p w:rsidR="002D3245" w:rsidRDefault="006C75C3" w:rsidP="00144BC3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154" type="#_x0000_t202" style="position:absolute;left:0;text-align:left;margin-left:514.05pt;margin-top:5.1pt;width:50.4pt;height:15pt;z-index:9">
            <v:textbox inset="0,0,0,0">
              <w:txbxContent>
                <w:p w:rsidR="00144BC3" w:rsidRDefault="00144BC3" w:rsidP="00144BC3">
                  <w:proofErr w:type="spellStart"/>
                  <w:r>
                    <w:t>Inf</w:t>
                  </w:r>
                  <w:proofErr w:type="spellEnd"/>
                  <w:r>
                    <w:t xml:space="preserve"> :   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2D3245">
        <w:rPr>
          <w:sz w:val="24"/>
          <w:szCs w:val="24"/>
        </w:rPr>
        <w:t>Quelle est la couleur de la raie</w:t>
      </w:r>
      <w:r w:rsidR="002D3245" w:rsidRPr="002D3245">
        <w:rPr>
          <w:rFonts w:ascii="Symbol" w:hAnsi="Symbol"/>
          <w:sz w:val="24"/>
          <w:szCs w:val="24"/>
        </w:rPr>
        <w:t></w:t>
      </w:r>
      <w:r w:rsidR="002D3245" w:rsidRPr="002D3245">
        <w:rPr>
          <w:rFonts w:ascii="Symbol" w:hAnsi="Symbol"/>
          <w:sz w:val="24"/>
          <w:szCs w:val="24"/>
        </w:rPr>
        <w:t></w:t>
      </w:r>
      <w:r w:rsidR="002D3245">
        <w:rPr>
          <w:sz w:val="24"/>
          <w:szCs w:val="24"/>
        </w:rPr>
        <w:t xml:space="preserve"> = 470 nm de l’argon ?</w:t>
      </w:r>
    </w:p>
    <w:p w:rsidR="002D3245" w:rsidRDefault="002D3245" w:rsidP="002D3245">
      <w:pPr>
        <w:pStyle w:val="Paragraphedeliste"/>
        <w:autoSpaceDE w:val="0"/>
        <w:autoSpaceDN w:val="0"/>
        <w:adjustRightInd w:val="0"/>
        <w:spacing w:after="120" w:line="240" w:lineRule="auto"/>
        <w:ind w:left="714"/>
        <w:rPr>
          <w:sz w:val="24"/>
          <w:szCs w:val="24"/>
        </w:rPr>
      </w:pPr>
    </w:p>
    <w:p w:rsidR="00144BC3" w:rsidRDefault="006C75C3" w:rsidP="00144BC3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14" w:hanging="357"/>
        <w:rPr>
          <w:sz w:val="24"/>
          <w:szCs w:val="24"/>
        </w:rPr>
      </w:pPr>
      <w:r>
        <w:rPr>
          <w:noProof/>
          <w:lang w:eastAsia="fr-FR"/>
        </w:rPr>
        <w:pict>
          <v:shape id="_x0000_s1113" type="#_x0000_t202" style="position:absolute;left:0;text-align:left;margin-left:514.05pt;margin-top:18.15pt;width:50.4pt;height:15pt;z-index:4">
            <v:textbox inset="0,0,0,0">
              <w:txbxContent>
                <w:p w:rsidR="00654E75" w:rsidRDefault="00654E75" w:rsidP="00654E75">
                  <w:proofErr w:type="spellStart"/>
                  <w:r>
                    <w:t>Inf</w:t>
                  </w:r>
                  <w:proofErr w:type="spellEnd"/>
                  <w:r>
                    <w:t xml:space="preserve"> :        </w:t>
                  </w:r>
                  <w:r w:rsidR="00911A7E">
                    <w:rPr>
                      <w:b/>
                      <w:sz w:val="24"/>
                      <w:szCs w:val="24"/>
                    </w:rPr>
                    <w:t>/2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fr-FR"/>
        </w:rPr>
        <w:pict>
          <v:shape id="_x0000_s1152" type="#_x0000_t202" style="position:absolute;left:0;text-align:left;margin-left:514.05pt;margin-top:.5pt;width:50.4pt;height:15pt;z-index:7">
            <v:textbox inset="0,0,0,0">
              <w:txbxContent>
                <w:p w:rsidR="00144BC3" w:rsidRDefault="00063B6E" w:rsidP="00144BC3">
                  <w:r>
                    <w:t>Mes</w:t>
                  </w:r>
                  <w:r w:rsidR="00144BC3">
                    <w:t xml:space="preserve"> :     </w:t>
                  </w:r>
                  <w:r w:rsidR="00144BC3"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144BC3">
        <w:rPr>
          <w:sz w:val="24"/>
          <w:szCs w:val="24"/>
        </w:rPr>
        <w:t>A l’</w:t>
      </w:r>
      <w:r w:rsidR="00D15219">
        <w:rPr>
          <w:sz w:val="24"/>
          <w:szCs w:val="24"/>
        </w:rPr>
        <w:t>aide de la courbe</w:t>
      </w:r>
      <w:r w:rsidR="00144BC3">
        <w:rPr>
          <w:sz w:val="24"/>
          <w:szCs w:val="24"/>
        </w:rPr>
        <w:t xml:space="preserve"> d’étalonnage et de votre règle, déterminer les longueurs d’onde des raies n°1, n°2, n°3 et n°4.</w:t>
      </w:r>
    </w:p>
    <w:p w:rsidR="00144BC3" w:rsidRDefault="006C75C3" w:rsidP="00144BC3">
      <w:pPr>
        <w:pStyle w:val="Paragraphedeliste"/>
        <w:autoSpaceDE w:val="0"/>
        <w:autoSpaceDN w:val="0"/>
        <w:adjustRightInd w:val="0"/>
        <w:spacing w:after="120" w:line="240" w:lineRule="auto"/>
        <w:ind w:left="714"/>
        <w:rPr>
          <w:sz w:val="24"/>
          <w:szCs w:val="24"/>
        </w:rPr>
      </w:pPr>
      <w:r>
        <w:rPr>
          <w:noProof/>
          <w:lang w:eastAsia="fr-FR"/>
        </w:rPr>
        <w:pict>
          <v:shape id="_x0000_s1119" type="#_x0000_t202" style="position:absolute;left:0;text-align:left;margin-left:514.05pt;margin-top:14.1pt;width:50.4pt;height:15pt;z-index:6">
            <v:textbox inset="0,0,0,0">
              <w:txbxContent>
                <w:p w:rsidR="002148EF" w:rsidRDefault="002148EF" w:rsidP="002148EF">
                  <w:proofErr w:type="spellStart"/>
                  <w:r>
                    <w:t>Inf</w:t>
                  </w:r>
                  <w:proofErr w:type="spellEnd"/>
                  <w:r>
                    <w:t xml:space="preserve"> :        </w:t>
                  </w:r>
                  <w:r w:rsidR="00911A7E">
                    <w:rPr>
                      <w:b/>
                      <w:sz w:val="24"/>
                      <w:szCs w:val="24"/>
                    </w:rPr>
                    <w:t>/2</w:t>
                  </w:r>
                </w:p>
              </w:txbxContent>
            </v:textbox>
          </v:shape>
        </w:pict>
      </w:r>
    </w:p>
    <w:p w:rsidR="00BD13E1" w:rsidRPr="00BD13E1" w:rsidRDefault="006C75C3" w:rsidP="00BD13E1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714" w:hanging="357"/>
        <w:rPr>
          <w:sz w:val="24"/>
          <w:szCs w:val="24"/>
        </w:rPr>
      </w:pPr>
      <w:r>
        <w:rPr>
          <w:noProof/>
          <w:lang w:eastAsia="fr-FR"/>
        </w:rPr>
        <w:pict>
          <v:shape id="_x0000_s1117" type="#_x0000_t202" style="position:absolute;left:0;text-align:left;margin-left:514.05pt;margin-top:41.55pt;width:50.4pt;height:15pt;z-index:5">
            <v:textbox inset="0,0,0,0">
              <w:txbxContent>
                <w:p w:rsidR="00654E75" w:rsidRDefault="002148EF" w:rsidP="00654E75">
                  <w:proofErr w:type="spellStart"/>
                  <w:r>
                    <w:t>Inf</w:t>
                  </w:r>
                  <w:proofErr w:type="spellEnd"/>
                  <w:r w:rsidR="00654E75">
                    <w:t xml:space="preserve"> :      </w:t>
                  </w:r>
                  <w:r>
                    <w:t xml:space="preserve"> </w:t>
                  </w:r>
                  <w:r w:rsidR="00654E75">
                    <w:t xml:space="preserve"> </w:t>
                  </w:r>
                  <w:r w:rsidR="00BD13E1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70" type="#_x0000_t202" style="position:absolute;left:0;text-align:left;margin-left:514.05pt;margin-top:22.15pt;width:50.4pt;height:15pt;z-index:21">
            <v:textbox inset="0,0,0,0">
              <w:txbxContent>
                <w:p w:rsidR="00BD13E1" w:rsidRDefault="00BD13E1" w:rsidP="00BD13E1">
                  <w:r>
                    <w:t xml:space="preserve">Rai :     </w:t>
                  </w:r>
                  <w:r w:rsidR="00911A7E">
                    <w:t xml:space="preserve">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BD13E1">
        <w:rPr>
          <w:sz w:val="24"/>
          <w:szCs w:val="24"/>
        </w:rPr>
        <w:t>Associer à chacune des quatre longueurs d’onde l’élément chimique correspondant</w:t>
      </w:r>
      <w:r w:rsidR="00D15219">
        <w:rPr>
          <w:sz w:val="24"/>
          <w:szCs w:val="24"/>
        </w:rPr>
        <w:t>.</w:t>
      </w:r>
      <w:r w:rsidR="00BD13E1">
        <w:rPr>
          <w:sz w:val="24"/>
          <w:szCs w:val="24"/>
        </w:rPr>
        <w:br/>
        <w:t>Qu’en concluez-vous ?</w:t>
      </w:r>
    </w:p>
    <w:p w:rsidR="00BD13E1" w:rsidRPr="00BD13E1" w:rsidRDefault="006C75C3" w:rsidP="00BD13E1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714" w:hanging="357"/>
        <w:rPr>
          <w:sz w:val="24"/>
          <w:szCs w:val="24"/>
        </w:rPr>
      </w:pPr>
      <w:r>
        <w:rPr>
          <w:noProof/>
          <w:lang w:eastAsia="fr-FR"/>
        </w:rPr>
        <w:pict>
          <v:shape id="_x0000_s1111" type="#_x0000_t202" style="position:absolute;left:0;text-align:left;margin-left:514.05pt;margin-top:14.2pt;width:50.4pt;height:15pt;z-index:3">
            <v:textbox inset="0,0,0,0">
              <w:txbxContent>
                <w:p w:rsidR="00C629A3" w:rsidRDefault="00C629A3" w:rsidP="00C629A3">
                  <w:r>
                    <w:t xml:space="preserve">Com :     </w:t>
                  </w:r>
                  <w:r w:rsidRPr="00485409">
                    <w:rPr>
                      <w:b/>
                      <w:sz w:val="24"/>
                      <w:szCs w:val="24"/>
                    </w:rPr>
                    <w:t>/1</w:t>
                  </w:r>
                </w:p>
              </w:txbxContent>
            </v:textbox>
          </v:shape>
        </w:pict>
      </w:r>
      <w:r w:rsidR="00D15219">
        <w:rPr>
          <w:sz w:val="24"/>
          <w:szCs w:val="24"/>
        </w:rPr>
        <w:t xml:space="preserve">Y’a-t-il de l’argon dans l’atmosphère de </w:t>
      </w:r>
      <w:proofErr w:type="spellStart"/>
      <w:r w:rsidR="00D15219">
        <w:rPr>
          <w:sz w:val="24"/>
          <w:szCs w:val="24"/>
        </w:rPr>
        <w:t>Rigel</w:t>
      </w:r>
      <w:proofErr w:type="spellEnd"/>
      <w:r w:rsidR="00D15219">
        <w:rPr>
          <w:sz w:val="24"/>
          <w:szCs w:val="24"/>
        </w:rPr>
        <w:t> ? Justifiez votre réponse</w:t>
      </w:r>
      <w:r w:rsidR="00144BC3">
        <w:rPr>
          <w:sz w:val="24"/>
          <w:szCs w:val="24"/>
        </w:rPr>
        <w:t>.</w:t>
      </w:r>
    </w:p>
    <w:sectPr w:rsidR="00BD13E1" w:rsidRPr="00BD13E1" w:rsidSect="00485462">
      <w:headerReference w:type="default" r:id="rId9"/>
      <w:pgSz w:w="11906" w:h="16838"/>
      <w:pgMar w:top="851" w:right="1274" w:bottom="284" w:left="42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5C3" w:rsidRDefault="006C75C3" w:rsidP="000348D1">
      <w:pPr>
        <w:spacing w:after="0" w:line="240" w:lineRule="auto"/>
      </w:pPr>
      <w:r>
        <w:separator/>
      </w:r>
    </w:p>
  </w:endnote>
  <w:endnote w:type="continuationSeparator" w:id="0">
    <w:p w:rsidR="006C75C3" w:rsidRDefault="006C75C3" w:rsidP="00034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5C3" w:rsidRDefault="006C75C3" w:rsidP="000348D1">
      <w:pPr>
        <w:spacing w:after="0" w:line="240" w:lineRule="auto"/>
      </w:pPr>
      <w:r>
        <w:separator/>
      </w:r>
    </w:p>
  </w:footnote>
  <w:footnote w:type="continuationSeparator" w:id="0">
    <w:p w:rsidR="006C75C3" w:rsidRDefault="006C75C3" w:rsidP="00034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1" w:rsidRPr="00637F4A" w:rsidRDefault="00637F4A" w:rsidP="00637F4A">
    <w:pPr>
      <w:pStyle w:val="En-tte"/>
    </w:pPr>
    <w:r>
      <w:t>Cyril MASSON – lycée Pierre et Marie Curie - Neufchâteau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B10"/>
    <w:multiLevelType w:val="hybridMultilevel"/>
    <w:tmpl w:val="DB1AFEE0"/>
    <w:lvl w:ilvl="0" w:tplc="5B6825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B1299"/>
    <w:multiLevelType w:val="hybridMultilevel"/>
    <w:tmpl w:val="55EE1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C4DEA"/>
    <w:multiLevelType w:val="hybridMultilevel"/>
    <w:tmpl w:val="5E463740"/>
    <w:lvl w:ilvl="0" w:tplc="69BA8C40">
      <w:start w:val="20"/>
      <w:numFmt w:val="decimal"/>
      <w:lvlText w:val="%1"/>
      <w:lvlJc w:val="left"/>
      <w:pPr>
        <w:ind w:left="720" w:hanging="360"/>
      </w:pPr>
      <w:rPr>
        <w:rFonts w:cs="ArialMT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37D12"/>
    <w:multiLevelType w:val="hybridMultilevel"/>
    <w:tmpl w:val="C69E17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5326A"/>
    <w:multiLevelType w:val="hybridMultilevel"/>
    <w:tmpl w:val="C09009A0"/>
    <w:lvl w:ilvl="0" w:tplc="69BA8C40">
      <w:start w:val="20"/>
      <w:numFmt w:val="decimal"/>
      <w:lvlText w:val="%1"/>
      <w:lvlJc w:val="left"/>
      <w:pPr>
        <w:ind w:left="720" w:hanging="360"/>
      </w:pPr>
      <w:rPr>
        <w:rFonts w:cs="ArialMT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02ACA"/>
    <w:multiLevelType w:val="hybridMultilevel"/>
    <w:tmpl w:val="766EE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8598A"/>
    <w:multiLevelType w:val="hybridMultilevel"/>
    <w:tmpl w:val="F7089ADE"/>
    <w:lvl w:ilvl="0" w:tplc="E7C2BF42">
      <w:start w:val="3"/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A8E51F8"/>
    <w:multiLevelType w:val="hybridMultilevel"/>
    <w:tmpl w:val="A0AEC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549A6"/>
    <w:multiLevelType w:val="hybridMultilevel"/>
    <w:tmpl w:val="613A8C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611B3"/>
    <w:multiLevelType w:val="hybridMultilevel"/>
    <w:tmpl w:val="31865300"/>
    <w:lvl w:ilvl="0" w:tplc="BA9A4C6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D4725A"/>
    <w:multiLevelType w:val="hybridMultilevel"/>
    <w:tmpl w:val="5C3851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E33956"/>
    <w:multiLevelType w:val="hybridMultilevel"/>
    <w:tmpl w:val="A9780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97D31"/>
    <w:multiLevelType w:val="hybridMultilevel"/>
    <w:tmpl w:val="3F6ECE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550AF"/>
    <w:multiLevelType w:val="hybridMultilevel"/>
    <w:tmpl w:val="FD0A13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65B39"/>
    <w:multiLevelType w:val="hybridMultilevel"/>
    <w:tmpl w:val="9522D23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902A7"/>
    <w:multiLevelType w:val="hybridMultilevel"/>
    <w:tmpl w:val="E8328E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E02A6"/>
    <w:multiLevelType w:val="hybridMultilevel"/>
    <w:tmpl w:val="885EF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1331"/>
    <w:multiLevelType w:val="hybridMultilevel"/>
    <w:tmpl w:val="EA94E3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A339F"/>
    <w:multiLevelType w:val="hybridMultilevel"/>
    <w:tmpl w:val="F57C34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561E30"/>
    <w:multiLevelType w:val="hybridMultilevel"/>
    <w:tmpl w:val="AAD8C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6"/>
  </w:num>
  <w:num w:numId="10">
    <w:abstractNumId w:val="5"/>
  </w:num>
  <w:num w:numId="11">
    <w:abstractNumId w:val="19"/>
  </w:num>
  <w:num w:numId="12">
    <w:abstractNumId w:val="1"/>
  </w:num>
  <w:num w:numId="13">
    <w:abstractNumId w:val="13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0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8D1"/>
    <w:rsid w:val="0002543E"/>
    <w:rsid w:val="000348D1"/>
    <w:rsid w:val="00045360"/>
    <w:rsid w:val="00063B6E"/>
    <w:rsid w:val="00082336"/>
    <w:rsid w:val="001059D7"/>
    <w:rsid w:val="00144BC3"/>
    <w:rsid w:val="00160C03"/>
    <w:rsid w:val="001829EA"/>
    <w:rsid w:val="00183192"/>
    <w:rsid w:val="00190E18"/>
    <w:rsid w:val="001931F0"/>
    <w:rsid w:val="001A3ECF"/>
    <w:rsid w:val="001B73A9"/>
    <w:rsid w:val="002141C8"/>
    <w:rsid w:val="002148EF"/>
    <w:rsid w:val="00273AC9"/>
    <w:rsid w:val="002D3245"/>
    <w:rsid w:val="002D77EA"/>
    <w:rsid w:val="00300C04"/>
    <w:rsid w:val="00337BC9"/>
    <w:rsid w:val="00381370"/>
    <w:rsid w:val="00392D7C"/>
    <w:rsid w:val="003930FB"/>
    <w:rsid w:val="003B5C27"/>
    <w:rsid w:val="00485409"/>
    <w:rsid w:val="00485462"/>
    <w:rsid w:val="004B1757"/>
    <w:rsid w:val="00511CF1"/>
    <w:rsid w:val="00563BBF"/>
    <w:rsid w:val="00586B9E"/>
    <w:rsid w:val="00596D5A"/>
    <w:rsid w:val="005A6B25"/>
    <w:rsid w:val="005B2AED"/>
    <w:rsid w:val="005C22DF"/>
    <w:rsid w:val="005F4F0E"/>
    <w:rsid w:val="0061142A"/>
    <w:rsid w:val="006147C1"/>
    <w:rsid w:val="00614827"/>
    <w:rsid w:val="00637F4A"/>
    <w:rsid w:val="00654E75"/>
    <w:rsid w:val="006550FF"/>
    <w:rsid w:val="00681E74"/>
    <w:rsid w:val="00692F65"/>
    <w:rsid w:val="006975C1"/>
    <w:rsid w:val="006A2F1D"/>
    <w:rsid w:val="006B49E1"/>
    <w:rsid w:val="006C6C23"/>
    <w:rsid w:val="006C75C3"/>
    <w:rsid w:val="006D0769"/>
    <w:rsid w:val="00732B2D"/>
    <w:rsid w:val="007614CF"/>
    <w:rsid w:val="007906D2"/>
    <w:rsid w:val="00790899"/>
    <w:rsid w:val="007C343B"/>
    <w:rsid w:val="007F499F"/>
    <w:rsid w:val="00860022"/>
    <w:rsid w:val="008E5CCA"/>
    <w:rsid w:val="008E7329"/>
    <w:rsid w:val="00907920"/>
    <w:rsid w:val="00911A7E"/>
    <w:rsid w:val="00972002"/>
    <w:rsid w:val="009861C5"/>
    <w:rsid w:val="009D1DAB"/>
    <w:rsid w:val="009D25FB"/>
    <w:rsid w:val="009E6927"/>
    <w:rsid w:val="009F63D8"/>
    <w:rsid w:val="00A100F3"/>
    <w:rsid w:val="00A20992"/>
    <w:rsid w:val="00A24884"/>
    <w:rsid w:val="00A37E72"/>
    <w:rsid w:val="00B83BFE"/>
    <w:rsid w:val="00BC6A02"/>
    <w:rsid w:val="00BD13E1"/>
    <w:rsid w:val="00C34E3A"/>
    <w:rsid w:val="00C456CA"/>
    <w:rsid w:val="00C62451"/>
    <w:rsid w:val="00C629A3"/>
    <w:rsid w:val="00C91701"/>
    <w:rsid w:val="00CE5394"/>
    <w:rsid w:val="00CE7B57"/>
    <w:rsid w:val="00D15219"/>
    <w:rsid w:val="00D6763D"/>
    <w:rsid w:val="00E0016A"/>
    <w:rsid w:val="00E73E6F"/>
    <w:rsid w:val="00E76FD6"/>
    <w:rsid w:val="00EA2C7E"/>
    <w:rsid w:val="00ED15AD"/>
    <w:rsid w:val="00EF08E6"/>
    <w:rsid w:val="00F44882"/>
    <w:rsid w:val="00F61235"/>
    <w:rsid w:val="00F860F6"/>
    <w:rsid w:val="00FA755C"/>
    <w:rsid w:val="00FB2DD6"/>
    <w:rsid w:val="00FE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69"/>
        <o:r id="V:Rule2" type="connector" idref="#_x0000_s1097"/>
        <o:r id="V:Rule3" type="connector" idref="#_x0000_s11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D5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4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48D1"/>
  </w:style>
  <w:style w:type="paragraph" w:styleId="Pieddepage">
    <w:name w:val="footer"/>
    <w:basedOn w:val="Normal"/>
    <w:link w:val="PieddepageCar"/>
    <w:uiPriority w:val="99"/>
    <w:unhideWhenUsed/>
    <w:rsid w:val="00034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48D1"/>
  </w:style>
  <w:style w:type="paragraph" w:styleId="Paragraphedeliste">
    <w:name w:val="List Paragraph"/>
    <w:basedOn w:val="Normal"/>
    <w:uiPriority w:val="34"/>
    <w:qFormat/>
    <w:rsid w:val="000348D1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2C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A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A6B2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</dc:creator>
  <cp:keywords/>
  <cp:lastModifiedBy>TLeveque</cp:lastModifiedBy>
  <cp:revision>6</cp:revision>
  <cp:lastPrinted>2011-01-10T19:52:00Z</cp:lastPrinted>
  <dcterms:created xsi:type="dcterms:W3CDTF">2011-01-10T10:30:00Z</dcterms:created>
  <dcterms:modified xsi:type="dcterms:W3CDTF">2014-03-03T20:27:00Z</dcterms:modified>
</cp:coreProperties>
</file>